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B5A9B" w:rsidP="000B5A9B" w14:paraId="6D6DA203" w14:textId="21ED4653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0B5A9B" w14:paraId="21898AC9" w14:textId="033BA485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  <w:r w:rsidR="001C3CD8">
        <w:rPr>
          <w:rFonts w:ascii="Times New Roman" w:hAnsi="Times New Roman" w:cs="Times New Roman"/>
          <w:sz w:val="28"/>
          <w:szCs w:val="28"/>
          <w:lang w:val="uk-UA"/>
        </w:rPr>
        <w:t>від 25.06.2025 №81-ОД (у редакції Розпорядження</w:t>
      </w:r>
      <w:r w:rsidR="000B5A9B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</w:t>
      </w:r>
      <w:r w:rsidR="00C4175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21.07.2025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20854" w:rsidP="00D20854" w14:paraId="46E8025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ermStart w:id="1" w:edGrp="everyone"/>
      <w:r w:rsidRPr="00D208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Склад робочої групи</w:t>
      </w:r>
    </w:p>
    <w:p w:rsidR="00D20854" w:rsidP="00D20854" w14:paraId="358F031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5522"/>
      </w:tblGrid>
      <w:tr w14:paraId="5AE79731" w14:textId="77777777" w:rsidTr="000B5A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823" w:type="dxa"/>
          </w:tcPr>
          <w:p w:rsidR="00D20854" w:rsidP="00D20854" w14:paraId="1C9168B9" w14:textId="2E219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Петро БАБИЧ</w:t>
            </w:r>
          </w:p>
        </w:tc>
        <w:tc>
          <w:tcPr>
            <w:tcW w:w="5522" w:type="dxa"/>
          </w:tcPr>
          <w:p w:rsidR="00D20854" w:rsidRPr="001C3CD8" w:rsidP="001C3CD8" w14:paraId="116B429F" w14:textId="2EDBAD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заступник міського голови з питань діяльності</w:t>
            </w:r>
            <w:r w:rsidR="001C3CD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виконавчих органів ради, голова робочої групи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14:paraId="21493535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D20854" w:rsidRPr="00D20854" w:rsidP="00D20854" w14:paraId="01A00CF2" w14:textId="619B7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Тетяна СВЯТНА</w:t>
            </w:r>
          </w:p>
        </w:tc>
        <w:tc>
          <w:tcPr>
            <w:tcW w:w="5522" w:type="dxa"/>
          </w:tcPr>
          <w:p w:rsidR="00D20854" w:rsidP="001C3CD8" w14:paraId="3C9C20AF" w14:textId="024D0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заступник начальника управління</w:t>
            </w:r>
            <w:r w:rsidR="001C3CD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655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земельних ресурсів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Броварської міської ради</w:t>
            </w:r>
            <w:r w:rsidR="001C3CD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Броварського району Київської області</w:t>
            </w:r>
            <w:r w:rsidR="000B5A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секретар робочої групи.</w:t>
            </w:r>
          </w:p>
          <w:p w:rsidR="00D20854" w:rsidP="001C3CD8" w14:paraId="741D40B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14:paraId="4D5A4D46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1C3CD8" w:rsidP="00D20854" w14:paraId="195A106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1C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Члени робочої групи:</w:t>
            </w:r>
          </w:p>
          <w:p w:rsidR="007655C9" w:rsidRPr="001C3CD8" w:rsidP="00D20854" w14:paraId="219C0334" w14:textId="10892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2" w:type="dxa"/>
          </w:tcPr>
          <w:p w:rsidR="001C3CD8" w:rsidRPr="00D20854" w:rsidP="001C3CD8" w14:paraId="7933A55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14:paraId="27740DDD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RPr="001C3CD8" w:rsidP="007655C9" w14:paraId="2DD446C4" w14:textId="6378B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Альбіна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БАБА-МІРЗОЄВА</w:t>
            </w:r>
          </w:p>
        </w:tc>
        <w:tc>
          <w:tcPr>
            <w:tcW w:w="5522" w:type="dxa"/>
          </w:tcPr>
          <w:p w:rsidR="007655C9" w:rsidRPr="00D20854" w:rsidP="007655C9" w14:paraId="43AB8E04" w14:textId="38FD8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заступник начальника юридичного управління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Броварської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Броварського району Київської 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14:paraId="09834184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P="007655C9" w14:paraId="108AE73B" w14:textId="3F39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Сергій БАТЮК </w:t>
            </w:r>
          </w:p>
        </w:tc>
        <w:tc>
          <w:tcPr>
            <w:tcW w:w="5522" w:type="dxa"/>
          </w:tcPr>
          <w:p w:rsidR="007655C9" w:rsidRPr="001C3CD8" w:rsidP="007655C9" w14:paraId="3BD58605" w14:textId="3B875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депутат міської ради, член постійної комісії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питань комунальної власності, приватизації,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будівництва, житлово-комунально господарства,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інфраструктури, транспорту та благоустрою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Броварської міської ради Броварського району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Київської області VIII скликання (за згодою);</w:t>
            </w:r>
          </w:p>
        </w:tc>
      </w:tr>
      <w:tr w14:paraId="76BF3140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RPr="00D20854" w:rsidP="007655C9" w14:paraId="50CA680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Валентина БОЙКО</w:t>
            </w:r>
          </w:p>
          <w:p w:rsidR="007655C9" w:rsidP="007655C9" w14:paraId="0B75145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2" w:type="dxa"/>
          </w:tcPr>
          <w:p w:rsidR="007655C9" w:rsidRPr="001C3CD8" w:rsidP="007655C9" w14:paraId="2598ECBF" w14:textId="67BE5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голова ініціативної групи мешканців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багатоквартирного будинку 15-А по вулиці Михайла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Грушевського (за згодою);</w:t>
            </w:r>
          </w:p>
        </w:tc>
      </w:tr>
      <w:tr w14:paraId="7182DADB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RPr="00D20854" w:rsidP="007655C9" w14:paraId="38372A4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Леся ГУДИМЕНКО</w:t>
            </w:r>
          </w:p>
          <w:p w:rsidR="007655C9" w:rsidP="007655C9" w14:paraId="1FD16A9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2" w:type="dxa"/>
          </w:tcPr>
          <w:p w:rsidR="007655C9" w:rsidRPr="001C3CD8" w:rsidP="007655C9" w14:paraId="3FF33D48" w14:textId="0B719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начальник управління земельних ресурсів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Броварської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Броварського району Київської області;</w:t>
            </w:r>
          </w:p>
        </w:tc>
      </w:tr>
      <w:tr w14:paraId="0A3849F7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RPr="00D20854" w:rsidP="007655C9" w14:paraId="70C46E35" w14:textId="11063C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Костянтин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ЛІПСЬКИЙ</w:t>
            </w:r>
          </w:p>
          <w:p w:rsidR="007655C9" w:rsidP="007655C9" w14:paraId="4412EC6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2" w:type="dxa"/>
          </w:tcPr>
          <w:p w:rsidR="007655C9" w:rsidRPr="00D20854" w:rsidP="007655C9" w14:paraId="08575C5B" w14:textId="17AFC9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депутат міської ради, голова постійної комісії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питань регламенту, депутатської етики,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правопорядку, діяльності засобів масової інформації,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інформаційної політики та технологій Броварської</w:t>
            </w:r>
          </w:p>
          <w:p w:rsidR="007655C9" w:rsidRPr="001C3CD8" w:rsidP="007655C9" w14:paraId="250349F0" w14:textId="1F133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VIII скликання (за згодою);</w:t>
            </w:r>
          </w:p>
        </w:tc>
      </w:tr>
      <w:tr w14:paraId="7DB8DDE7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RPr="00D20854" w:rsidP="007655C9" w14:paraId="0F663C52" w14:textId="7165E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Богдан МЕЛЬНИЧЕНКО</w:t>
            </w:r>
          </w:p>
        </w:tc>
        <w:tc>
          <w:tcPr>
            <w:tcW w:w="5522" w:type="dxa"/>
          </w:tcPr>
          <w:p w:rsidR="007655C9" w:rsidRPr="00D20854" w:rsidP="007655C9" w14:paraId="6024C57B" w14:textId="4078B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– начальник управління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інспекції та контролю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 Броварської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Броварського району Київської області;</w:t>
            </w:r>
          </w:p>
        </w:tc>
      </w:tr>
      <w:tr w14:paraId="3542F118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RPr="00D20854" w:rsidP="007655C9" w14:paraId="5D499BA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Лілія РИБАКОВА </w:t>
            </w:r>
          </w:p>
          <w:p w:rsidR="007655C9" w:rsidP="007655C9" w14:paraId="2C7A510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2" w:type="dxa"/>
          </w:tcPr>
          <w:p w:rsidR="007655C9" w:rsidRPr="001C3CD8" w:rsidP="007655C9" w14:paraId="6B83AAF9" w14:textId="71EBBC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заступник начальника управління містобудування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 архітектури виконавчого комітету Броварської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міської ради Броварського району Київської області;</w:t>
            </w:r>
          </w:p>
        </w:tc>
      </w:tr>
      <w:tr w14:paraId="64446CB3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RPr="00D20854" w:rsidP="007655C9" w14:paraId="0D643A1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Вадим САВЧЕНКО </w:t>
            </w:r>
          </w:p>
          <w:p w:rsidR="007655C9" w:rsidRPr="00D20854" w:rsidP="007655C9" w14:paraId="004F676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2" w:type="dxa"/>
          </w:tcPr>
          <w:p w:rsidR="007655C9" w:rsidRPr="00D20854" w:rsidP="007655C9" w14:paraId="013EE0D8" w14:textId="7BA971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голова ініціативної групи мешканців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багатоквартирного будинку 17/1 по вулиці Михайла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Грушевського (за згодою);</w:t>
            </w:r>
          </w:p>
        </w:tc>
      </w:tr>
      <w:tr w14:paraId="465D8F2C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RPr="00D20854" w:rsidP="007655C9" w14:paraId="1305DEA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Тетяна УРБАНСЬКА </w:t>
            </w:r>
          </w:p>
          <w:p w:rsidR="007655C9" w:rsidRPr="00D20854" w:rsidP="007655C9" w14:paraId="41FBDC7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2" w:type="dxa"/>
          </w:tcPr>
          <w:p w:rsidR="007655C9" w:rsidRPr="00D20854" w:rsidP="007655C9" w14:paraId="7644BEED" w14:textId="2E7140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голова ініціативної групи мешканців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багатоквартирного будинку 17 по вулиці Михайла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Грушевського (за згодою);</w:t>
            </w:r>
          </w:p>
        </w:tc>
      </w:tr>
      <w:tr w14:paraId="68A2C262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RPr="00D20854" w:rsidP="007655C9" w14:paraId="5715E655" w14:textId="487FC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Тетяна ШИЛОВА</w:t>
            </w:r>
          </w:p>
        </w:tc>
        <w:tc>
          <w:tcPr>
            <w:tcW w:w="5522" w:type="dxa"/>
          </w:tcPr>
          <w:p w:rsidR="007655C9" w:rsidRPr="00D20854" w:rsidP="007655C9" w14:paraId="7E323EDE" w14:textId="49D4DE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голова ініціативної групи мешканців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багатоквартирного будинку 19 по вулиці Михайла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Грушевського (за згодою);</w:t>
            </w:r>
          </w:p>
        </w:tc>
      </w:tr>
      <w:tr w14:paraId="1B53FF23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RPr="00D20854" w:rsidP="007655C9" w14:paraId="55367EF6" w14:textId="2DF28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Леонід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ЧЕРЕПЕЙНІК</w:t>
            </w:r>
          </w:p>
          <w:p w:rsidR="007655C9" w:rsidRPr="00D20854" w:rsidP="007655C9" w14:paraId="6160EEB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2" w:type="dxa"/>
          </w:tcPr>
          <w:p w:rsidR="007655C9" w:rsidRPr="00D20854" w:rsidP="007655C9" w14:paraId="5EB33062" w14:textId="066F62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депутат міської ради, член постійної комісії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питань земельних відносин, екології, архітектури 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містобудування Броварської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Броварського району Київської області VIII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скликання (за згодою);</w:t>
            </w:r>
          </w:p>
        </w:tc>
      </w:tr>
      <w:tr w14:paraId="58D444DA" w14:textId="77777777" w:rsidTr="000B5A9B">
        <w:tblPrEx>
          <w:tblW w:w="0" w:type="auto"/>
          <w:tblLook w:val="04A0"/>
        </w:tblPrEx>
        <w:tc>
          <w:tcPr>
            <w:tcW w:w="3823" w:type="dxa"/>
          </w:tcPr>
          <w:p w:rsidR="007655C9" w:rsidRPr="00D20854" w:rsidP="007655C9" w14:paraId="59151B7E" w14:textId="39E1E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Мирослава ЮНГЕР</w:t>
            </w:r>
          </w:p>
        </w:tc>
        <w:tc>
          <w:tcPr>
            <w:tcW w:w="5522" w:type="dxa"/>
          </w:tcPr>
          <w:p w:rsidR="007655C9" w:rsidRPr="00D20854" w:rsidP="007655C9" w14:paraId="19CC9747" w14:textId="7A141F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заступник директора комунального підприємства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Броварської міської ради Броварського району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08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Київської області «Бровари-землеустрій»;</w:t>
            </w:r>
          </w:p>
        </w:tc>
      </w:tr>
    </w:tbl>
    <w:p w:rsidR="00D20854" w:rsidP="001C3CD8" w14:paraId="24866F8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925BA" w:rsidRPr="001C3CD8" w:rsidP="004B03DE" w14:paraId="332AC480" w14:textId="7116807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C3CD8">
        <w:rPr>
          <w:rFonts w:ascii="Times New Roman" w:hAnsi="Times New Roman" w:cs="Times New Roman"/>
          <w:sz w:val="28"/>
          <w:szCs w:val="28"/>
        </w:rPr>
        <w:t>Представник</w:t>
      </w:r>
      <w:r w:rsidRPr="001C3CD8">
        <w:rPr>
          <w:rFonts w:ascii="Times New Roman" w:hAnsi="Times New Roman" w:cs="Times New Roman"/>
          <w:sz w:val="28"/>
          <w:szCs w:val="28"/>
        </w:rPr>
        <w:t xml:space="preserve"> приватного </w:t>
      </w:r>
      <w:r w:rsidRPr="001C3CD8">
        <w:rPr>
          <w:rFonts w:ascii="Times New Roman" w:hAnsi="Times New Roman" w:cs="Times New Roman"/>
          <w:sz w:val="28"/>
          <w:szCs w:val="28"/>
        </w:rPr>
        <w:t>акціонерного</w:t>
      </w:r>
      <w:r w:rsidRPr="001C3CD8">
        <w:rPr>
          <w:rFonts w:ascii="Times New Roman" w:hAnsi="Times New Roman" w:cs="Times New Roman"/>
          <w:sz w:val="28"/>
          <w:szCs w:val="28"/>
        </w:rPr>
        <w:t xml:space="preserve"> </w:t>
      </w:r>
      <w:r w:rsidRPr="001C3CD8">
        <w:rPr>
          <w:rFonts w:ascii="Times New Roman" w:hAnsi="Times New Roman" w:cs="Times New Roman"/>
          <w:sz w:val="28"/>
          <w:szCs w:val="28"/>
        </w:rPr>
        <w:t>товариства</w:t>
      </w:r>
      <w:r w:rsidRPr="001C3CD8">
        <w:rPr>
          <w:rFonts w:ascii="Times New Roman" w:hAnsi="Times New Roman" w:cs="Times New Roman"/>
          <w:sz w:val="28"/>
          <w:szCs w:val="28"/>
        </w:rPr>
        <w:t xml:space="preserve"> «</w:t>
      </w:r>
      <w:r w:rsidRPr="001C3CD8">
        <w:rPr>
          <w:rFonts w:ascii="Times New Roman" w:hAnsi="Times New Roman" w:cs="Times New Roman"/>
          <w:sz w:val="28"/>
          <w:szCs w:val="28"/>
        </w:rPr>
        <w:t>Броварський</w:t>
      </w:r>
      <w:r w:rsidRPr="001C3CD8">
        <w:rPr>
          <w:rFonts w:ascii="Times New Roman" w:hAnsi="Times New Roman" w:cs="Times New Roman"/>
          <w:sz w:val="28"/>
          <w:szCs w:val="28"/>
        </w:rPr>
        <w:t xml:space="preserve"> завод</w:t>
      </w:r>
      <w:r w:rsidRPr="001C3CD8">
        <w:rPr>
          <w:rFonts w:ascii="Times New Roman" w:hAnsi="Times New Roman" w:cs="Times New Roman"/>
          <w:sz w:val="28"/>
          <w:szCs w:val="28"/>
        </w:rPr>
        <w:br/>
      </w:r>
      <w:r w:rsidRPr="001C3CD8">
        <w:rPr>
          <w:rFonts w:ascii="Times New Roman" w:hAnsi="Times New Roman" w:cs="Times New Roman"/>
          <w:sz w:val="28"/>
          <w:szCs w:val="28"/>
        </w:rPr>
        <w:t>залізобетонних</w:t>
      </w:r>
      <w:r w:rsidRPr="001C3CD8">
        <w:rPr>
          <w:rFonts w:ascii="Times New Roman" w:hAnsi="Times New Roman" w:cs="Times New Roman"/>
          <w:sz w:val="28"/>
          <w:szCs w:val="28"/>
        </w:rPr>
        <w:t xml:space="preserve"> </w:t>
      </w:r>
      <w:r w:rsidRPr="001C3CD8">
        <w:rPr>
          <w:rFonts w:ascii="Times New Roman" w:hAnsi="Times New Roman" w:cs="Times New Roman"/>
          <w:sz w:val="28"/>
          <w:szCs w:val="28"/>
        </w:rPr>
        <w:t>конструкцій</w:t>
      </w:r>
      <w:r w:rsidRPr="001C3CD8">
        <w:rPr>
          <w:rFonts w:ascii="Times New Roman" w:hAnsi="Times New Roman" w:cs="Times New Roman"/>
          <w:sz w:val="28"/>
          <w:szCs w:val="28"/>
        </w:rPr>
        <w:t xml:space="preserve"> (за </w:t>
      </w:r>
      <w:r w:rsidRPr="001C3CD8">
        <w:rPr>
          <w:rFonts w:ascii="Times New Roman" w:hAnsi="Times New Roman" w:cs="Times New Roman"/>
          <w:sz w:val="28"/>
          <w:szCs w:val="28"/>
        </w:rPr>
        <w:t>згодою</w:t>
      </w:r>
      <w:r w:rsidRPr="001C3CD8">
        <w:rPr>
          <w:rFonts w:ascii="Times New Roman" w:hAnsi="Times New Roman" w:cs="Times New Roman"/>
          <w:sz w:val="28"/>
          <w:szCs w:val="28"/>
        </w:rPr>
        <w:t>)</w:t>
      </w:r>
      <w:r w:rsidR="001C3C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25BA" w:rsidP="004B03DE" w14:paraId="33233C8B" w14:textId="69D67D1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48A6221" w14:textId="2BE3665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A4920"/>
    <w:rsid w:val="000B5A9B"/>
    <w:rsid w:val="001C3CD8"/>
    <w:rsid w:val="00304983"/>
    <w:rsid w:val="00355818"/>
    <w:rsid w:val="00366C39"/>
    <w:rsid w:val="004B03DE"/>
    <w:rsid w:val="0053119B"/>
    <w:rsid w:val="005F58EC"/>
    <w:rsid w:val="006944BA"/>
    <w:rsid w:val="006E67D5"/>
    <w:rsid w:val="007655C9"/>
    <w:rsid w:val="0076689D"/>
    <w:rsid w:val="008D075A"/>
    <w:rsid w:val="009925BA"/>
    <w:rsid w:val="009A23C7"/>
    <w:rsid w:val="009A7403"/>
    <w:rsid w:val="00A061A3"/>
    <w:rsid w:val="00A57F55"/>
    <w:rsid w:val="00BA1C93"/>
    <w:rsid w:val="00C41759"/>
    <w:rsid w:val="00C454E0"/>
    <w:rsid w:val="00CF2DC8"/>
    <w:rsid w:val="00D20854"/>
    <w:rsid w:val="00DD16FD"/>
    <w:rsid w:val="00E441D0"/>
    <w:rsid w:val="00E47CE4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D2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286508"/>
    <w:rsid w:val="00355818"/>
    <w:rsid w:val="004D50B1"/>
    <w:rsid w:val="006E67D5"/>
    <w:rsid w:val="0076689D"/>
    <w:rsid w:val="00912D5E"/>
    <w:rsid w:val="00A16DAC"/>
    <w:rsid w:val="00A23416"/>
    <w:rsid w:val="00BB107A"/>
    <w:rsid w:val="00CF2DC8"/>
    <w:rsid w:val="00E441D0"/>
    <w:rsid w:val="00E47CE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1773</Words>
  <Characters>1011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User-309</cp:lastModifiedBy>
  <cp:revision>17</cp:revision>
  <dcterms:created xsi:type="dcterms:W3CDTF">2021-12-31T08:10:00Z</dcterms:created>
  <dcterms:modified xsi:type="dcterms:W3CDTF">2025-07-21T06:30:00Z</dcterms:modified>
</cp:coreProperties>
</file>