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9EC7" w14:textId="77777777" w:rsidR="00107C02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EE0B974" w14:textId="77777777" w:rsidR="00107C02" w:rsidRDefault="0000000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Статуту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закладу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Броварський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краєзнавчий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музей»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3E378429" w14:textId="77777777" w:rsidR="00107C02" w:rsidRPr="00FC67F8" w:rsidRDefault="00107C02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D5FDD2" w14:textId="77777777" w:rsidR="00107C02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167754D5" w14:textId="77777777" w:rsidR="00107C02" w:rsidRDefault="00107C0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AFE2673" w14:textId="77777777" w:rsidR="00107C02" w:rsidRDefault="00000000" w:rsidP="00FC67F8">
      <w:pPr>
        <w:keepNext/>
        <w:suppressAutoHyphens/>
        <w:spacing w:after="0" w:line="240" w:lineRule="auto"/>
        <w:ind w:left="567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315F707" w14:textId="77777777" w:rsidR="00107C02" w:rsidRDefault="00000000" w:rsidP="00FC67F8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 xml:space="preserve">Необхідність затвердження нової редакції Статуту комунального закладу «Броварський краєзнавчий музей» зумовлена потребою приведення установчих документів у відповідність до вимог чинного законодавства України у сфері музейної справи та організаційно-штатної структури закладу.  </w:t>
      </w:r>
      <w:r>
        <w:rPr>
          <w:rFonts w:ascii="Times New Roman" w:hAnsi="Times New Roman"/>
          <w:color w:val="000000"/>
          <w:sz w:val="28"/>
          <w:lang w:val="uk-UA" w:eastAsia="zh-CN"/>
        </w:rPr>
        <w:br/>
        <w:t>Також враховано рекомендації, викладені у пункті 5 Акту за результатами перевірки діяльності закладу від 05.06.2025 щодо необхідності доукомплектування штату та удосконалення внутрішньої нормативної бази.</w:t>
      </w:r>
    </w:p>
    <w:p w14:paraId="7CB274B9" w14:textId="77777777" w:rsidR="00107C02" w:rsidRPr="00FC67F8" w:rsidRDefault="00107C02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 w:eastAsia="zh-CN"/>
        </w:rPr>
      </w:pPr>
    </w:p>
    <w:p w14:paraId="6534CB5A" w14:textId="77777777" w:rsidR="00107C02" w:rsidRPr="00FC67F8" w:rsidRDefault="00000000" w:rsidP="00FC67F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67F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356A2D10" w14:textId="3A2F8CE8" w:rsidR="00107C02" w:rsidRDefault="00000000" w:rsidP="00FC67F8">
      <w:pPr>
        <w:tabs>
          <w:tab w:val="left" w:pos="98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Symbol" w:hAnsi="Symbol"/>
          <w:color w:val="000000"/>
          <w:sz w:val="28"/>
          <w:lang w:val="uk-UA" w:eastAsia="zh-CN"/>
        </w:rPr>
        <w:t>·</w:t>
      </w:r>
      <w:r>
        <w:rPr>
          <w:rFonts w:ascii="Symbol" w:hAnsi="Symbol"/>
          <w:color w:val="000000"/>
          <w:sz w:val="14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zh-CN"/>
        </w:rPr>
        <w:t>Забезпечення ефективної діяльності комунального закладу.</w:t>
      </w:r>
    </w:p>
    <w:p w14:paraId="454F91D5" w14:textId="500A6773" w:rsidR="00107C02" w:rsidRDefault="00000000" w:rsidP="00FC67F8">
      <w:pPr>
        <w:tabs>
          <w:tab w:val="left" w:pos="98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Symbol" w:hAnsi="Symbol"/>
          <w:color w:val="000000"/>
          <w:sz w:val="28"/>
          <w:lang w:val="uk-UA" w:eastAsia="zh-CN"/>
        </w:rPr>
        <w:t>·</w:t>
      </w:r>
      <w:r>
        <w:rPr>
          <w:rFonts w:ascii="Symbol" w:hAnsi="Symbol"/>
          <w:color w:val="000000"/>
          <w:sz w:val="14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zh-CN"/>
        </w:rPr>
        <w:t>Підвищення якості зберігання музейних фондів та ведення документації.</w:t>
      </w:r>
    </w:p>
    <w:p w14:paraId="189A7C1C" w14:textId="481304FF" w:rsidR="00107C02" w:rsidRDefault="00000000" w:rsidP="00FC67F8">
      <w:pPr>
        <w:tabs>
          <w:tab w:val="left" w:pos="98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Symbol" w:hAnsi="Symbol"/>
          <w:color w:val="000000"/>
          <w:sz w:val="28"/>
          <w:lang w:val="uk-UA" w:eastAsia="zh-CN"/>
        </w:rPr>
        <w:t>·</w:t>
      </w:r>
      <w:r>
        <w:rPr>
          <w:rFonts w:ascii="Times New Roman" w:hAnsi="Times New Roman"/>
          <w:color w:val="000000"/>
          <w:sz w:val="28"/>
          <w:lang w:val="uk-UA" w:eastAsia="zh-CN"/>
        </w:rPr>
        <w:t>Унормування внутрішньої структури та функціонування закладу.</w:t>
      </w:r>
    </w:p>
    <w:p w14:paraId="79980EF1" w14:textId="77777777" w:rsidR="00107C02" w:rsidRDefault="00107C02" w:rsidP="00FC67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9822C69" w14:textId="77777777" w:rsidR="00107C02" w:rsidRDefault="00000000" w:rsidP="00FC67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  <w:r>
        <w:rPr>
          <w:rFonts w:ascii="Times New Roman" w:hAnsi="Times New Roman"/>
          <w:i/>
          <w:color w:val="000000"/>
          <w:sz w:val="28"/>
          <w:lang w:val="uk-UA" w:eastAsia="zh-CN"/>
        </w:rPr>
        <w:t xml:space="preserve"> </w:t>
      </w:r>
    </w:p>
    <w:p w14:paraId="71EE9188" w14:textId="77777777" w:rsidR="00107C02" w:rsidRDefault="00000000" w:rsidP="00FC67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proofErr w:type="spellStart"/>
      <w:r>
        <w:rPr>
          <w:rFonts w:ascii="Times New Roman" w:hAnsi="Times New Roman"/>
          <w:color w:val="000000"/>
          <w:sz w:val="28"/>
          <w:lang w:val="uk-UA" w:eastAsia="zh-CN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lang w:val="uk-UA" w:eastAsia="zh-CN"/>
        </w:rPr>
        <w:t xml:space="preserve"> рішення розроблено відповідно до:</w:t>
      </w:r>
    </w:p>
    <w:p w14:paraId="685202FE" w14:textId="33ADFF19" w:rsidR="00107C02" w:rsidRDefault="00000000" w:rsidP="00FC67F8">
      <w:pPr>
        <w:tabs>
          <w:tab w:val="left" w:pos="97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-Закону України «Про місцеве самоврядування в Україні» (пункт 30 частини 1 статті 26);</w:t>
      </w:r>
    </w:p>
    <w:p w14:paraId="2D49BC64" w14:textId="35203F98" w:rsidR="00107C02" w:rsidRDefault="00000000" w:rsidP="00FC67F8">
      <w:pPr>
        <w:tabs>
          <w:tab w:val="left" w:pos="97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-</w:t>
      </w:r>
      <w:r>
        <w:rPr>
          <w:rFonts w:ascii="Times New Roman" w:hAnsi="Times New Roman"/>
          <w:color w:val="000000"/>
          <w:sz w:val="14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zh-CN"/>
        </w:rPr>
        <w:t>Закону України «Про культуру»;</w:t>
      </w:r>
    </w:p>
    <w:p w14:paraId="00CD144F" w14:textId="31347812" w:rsidR="00107C02" w:rsidRDefault="00000000" w:rsidP="00FC67F8">
      <w:pPr>
        <w:tabs>
          <w:tab w:val="left" w:pos="97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-</w:t>
      </w:r>
      <w:r>
        <w:rPr>
          <w:rFonts w:ascii="Times New Roman" w:hAnsi="Times New Roman"/>
          <w:color w:val="000000"/>
          <w:sz w:val="14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zh-CN"/>
        </w:rPr>
        <w:t>Закону України «Про музейну справу та музейний фонд»;</w:t>
      </w:r>
    </w:p>
    <w:p w14:paraId="5690D538" w14:textId="23BE2126" w:rsidR="00107C02" w:rsidRDefault="00000000" w:rsidP="00FC67F8">
      <w:pPr>
        <w:tabs>
          <w:tab w:val="left" w:pos="97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-рекомендацій, викладених у пункті 5 Акту за результатами перевірки діяльності КЗ «Броварський краєзнавчий музей» від 05.06.2025, про доукомплектування штату закладу відповідно до законодавчих вимог щодо музейної справи, ведення документації та забезпечення належного зберігання музейних предметів.</w:t>
      </w:r>
    </w:p>
    <w:p w14:paraId="35C2BA13" w14:textId="77777777" w:rsidR="00FC67F8" w:rsidRPr="00FC67F8" w:rsidRDefault="00FC67F8" w:rsidP="00FC67F8">
      <w:pPr>
        <w:tabs>
          <w:tab w:val="left" w:pos="978"/>
        </w:tabs>
        <w:spacing w:after="0" w:line="240" w:lineRule="auto"/>
        <w:ind w:left="720" w:hanging="360"/>
        <w:jc w:val="both"/>
        <w:rPr>
          <w:rFonts w:ascii="Times New Roman" w:hAnsi="Times New Roman"/>
          <w:b/>
          <w:color w:val="000000"/>
          <w:sz w:val="20"/>
          <w:szCs w:val="20"/>
          <w:lang w:val="uk-UA" w:eastAsia="zh-CN"/>
        </w:rPr>
      </w:pPr>
    </w:p>
    <w:p w14:paraId="0D5099DE" w14:textId="77777777" w:rsidR="00107C02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82B9464" w14:textId="77777777" w:rsidR="00107C02" w:rsidRDefault="00000000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Оплата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штатних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одиниць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оновленим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Статутом,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здійснюватиметься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затверджених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бюджеті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утримання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узгоджуватиметься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фінансовим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уточненим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штатним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розписом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бюджетними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асигнуваннями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бюджетний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AC51A64" w14:textId="77777777" w:rsidR="00107C02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7692610A" w14:textId="3805ABB1" w:rsidR="00107C02" w:rsidRDefault="00000000">
      <w:pPr>
        <w:tabs>
          <w:tab w:val="left" w:pos="1142"/>
        </w:tabs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Унормування діяльності КЗ «Броварський краєзнавчий музей» відповідно до сучасних вимог.</w:t>
      </w:r>
      <w:r w:rsidR="00FC67F8">
        <w:rPr>
          <w:rFonts w:ascii="Times New Roman" w:hAnsi="Times New Roman"/>
          <w:color w:val="000000"/>
          <w:sz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zh-CN"/>
        </w:rPr>
        <w:t>Зміцнення кадрового потенціалу закладу.</w:t>
      </w:r>
      <w:r w:rsidR="00FC67F8">
        <w:rPr>
          <w:rFonts w:ascii="Times New Roman" w:hAnsi="Times New Roman"/>
          <w:color w:val="000000"/>
          <w:sz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zh-CN"/>
        </w:rPr>
        <w:t>Підвищення рівня музейної роботи, ведення документації, обліку та збереження фондів.</w:t>
      </w:r>
      <w:r w:rsidR="00FC67F8">
        <w:rPr>
          <w:rFonts w:ascii="Times New Roman" w:hAnsi="Times New Roman"/>
          <w:color w:val="000000"/>
          <w:sz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zh-CN"/>
        </w:rPr>
        <w:lastRenderedPageBreak/>
        <w:t>Покращення організаційної структури та якості надання культурних послуг громаді.</w:t>
      </w:r>
    </w:p>
    <w:p w14:paraId="68A1C06E" w14:textId="77777777" w:rsidR="00107C02" w:rsidRDefault="00000000">
      <w:pPr>
        <w:spacing w:after="0"/>
        <w:ind w:firstLine="553"/>
        <w:jc w:val="both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hAnsi="Times New Roman"/>
          <w:i/>
          <w:sz w:val="28"/>
          <w:lang w:val="uk-UA"/>
        </w:rPr>
        <w:t xml:space="preserve"> </w:t>
      </w:r>
    </w:p>
    <w:p w14:paraId="241C8986" w14:textId="60810609" w:rsidR="00107C02" w:rsidRPr="00FC67F8" w:rsidRDefault="00000000" w:rsidP="00FC67F8">
      <w:pPr>
        <w:spacing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  <w:r w:rsidRPr="00FC67F8">
        <w:rPr>
          <w:rFonts w:ascii="Times New Roman" w:hAnsi="Times New Roman"/>
          <w:sz w:val="28"/>
          <w:lang w:val="uk-UA"/>
        </w:rPr>
        <w:t>Управління культури, сім’ї та молоді Броварської міської ради Броварського району Київської області</w:t>
      </w:r>
      <w:r w:rsidR="00FC67F8">
        <w:rPr>
          <w:rFonts w:ascii="Times New Roman" w:hAnsi="Times New Roman"/>
          <w:sz w:val="28"/>
          <w:lang w:val="uk-UA"/>
        </w:rPr>
        <w:t xml:space="preserve">. </w:t>
      </w:r>
      <w:r w:rsidRPr="00FC67F8">
        <w:rPr>
          <w:rFonts w:ascii="Times New Roman" w:hAnsi="Times New Roman"/>
          <w:sz w:val="28"/>
          <w:lang w:val="uk-UA"/>
        </w:rPr>
        <w:t>Керівник управління – Ярмоленко Аліна Анатоліївна.</w:t>
      </w:r>
    </w:p>
    <w:p w14:paraId="75D48F66" w14:textId="77777777" w:rsidR="00107C02" w:rsidRDefault="00000000" w:rsidP="00FC67F8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</w:rPr>
        <w:t>Доповідач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відповідальна</w:t>
      </w:r>
      <w:proofErr w:type="spellEnd"/>
      <w:r>
        <w:rPr>
          <w:rFonts w:ascii="Times New Roman" w:hAnsi="Times New Roman"/>
          <w:sz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Метьолкіна</w:t>
      </w:r>
      <w:proofErr w:type="spellEnd"/>
      <w:r>
        <w:rPr>
          <w:rFonts w:ascii="Times New Roman" w:hAnsi="Times New Roman"/>
          <w:sz w:val="28"/>
        </w:rPr>
        <w:t xml:space="preserve"> Лариса </w:t>
      </w:r>
      <w:proofErr w:type="spellStart"/>
      <w:r>
        <w:rPr>
          <w:rFonts w:ascii="Times New Roman" w:hAnsi="Times New Roman"/>
          <w:sz w:val="28"/>
        </w:rPr>
        <w:t>Олексіївна</w:t>
      </w:r>
      <w:proofErr w:type="spellEnd"/>
      <w:r>
        <w:rPr>
          <w:rFonts w:ascii="Times New Roman" w:hAnsi="Times New Roman"/>
          <w:sz w:val="28"/>
        </w:rPr>
        <w:t>, +3804594 7-22-35.</w:t>
      </w:r>
    </w:p>
    <w:p w14:paraId="768E4552" w14:textId="77777777" w:rsidR="00107C02" w:rsidRPr="00FC67F8" w:rsidRDefault="00107C02">
      <w:pPr>
        <w:spacing w:after="0"/>
        <w:ind w:firstLine="553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4B065200" w14:textId="77777777" w:rsidR="00107C02" w:rsidRPr="00FC67F8" w:rsidRDefault="00000000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67F8">
        <w:rPr>
          <w:rFonts w:ascii="Times New Roman" w:hAnsi="Times New Roman"/>
          <w:b/>
          <w:sz w:val="28"/>
          <w:szCs w:val="28"/>
          <w:lang w:val="uk-UA"/>
        </w:rPr>
        <w:t>7</w:t>
      </w:r>
      <w:r w:rsidRPr="00FC67F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C67F8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FC67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67F8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FC67F8">
        <w:rPr>
          <w:rFonts w:ascii="Times New Roman" w:hAnsi="Times New Roman"/>
          <w:b/>
          <w:sz w:val="28"/>
          <w:szCs w:val="28"/>
        </w:rPr>
        <w:t xml:space="preserve"> </w:t>
      </w:r>
      <w:r w:rsidRPr="00FC67F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785"/>
        <w:gridCol w:w="4786"/>
      </w:tblGrid>
      <w:tr w:rsidR="00107C02" w:rsidRPr="00FC67F8" w14:paraId="0E3E442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38A" w14:textId="77777777" w:rsidR="00107C02" w:rsidRPr="00FC67F8" w:rsidRDefault="00000000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Було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14C" w14:textId="77777777" w:rsidR="00107C02" w:rsidRPr="00FC67F8" w:rsidRDefault="00000000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Стало</w:t>
            </w:r>
          </w:p>
        </w:tc>
      </w:tr>
      <w:tr w:rsidR="00107C02" w:rsidRPr="00FC67F8" w14:paraId="3594FA52" w14:textId="77777777" w:rsidTr="00C912F8">
        <w:trPr>
          <w:trHeight w:val="1120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5FE" w14:textId="77777777" w:rsidR="00107C02" w:rsidRPr="00FC67F8" w:rsidRDefault="00000000" w:rsidP="00FC67F8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FC67F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Статут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комунального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закладу "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Броварський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краєзнавчий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музей"</w:t>
            </w:r>
          </w:p>
          <w:p w14:paraId="6A6634BF" w14:textId="77777777" w:rsidR="00107C02" w:rsidRPr="00FC67F8" w:rsidRDefault="00000000" w:rsidP="00FC67F8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67F8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І.</w:t>
            </w:r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Загальні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</w:t>
            </w:r>
            <w:proofErr w:type="spellEnd"/>
          </w:p>
          <w:p w14:paraId="6E027B6B" w14:textId="77777777" w:rsidR="00107C02" w:rsidRPr="00FC67F8" w:rsidRDefault="00000000" w:rsidP="00FC67F8">
            <w:pPr>
              <w:tabs>
                <w:tab w:val="left" w:pos="1135"/>
              </w:tabs>
              <w:spacing w:after="0" w:line="240" w:lineRule="auto"/>
              <w:ind w:firstLine="5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  <w:r w:rsidRPr="00FC67F8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Комунальний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заклад «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краєзнавчий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музей»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міської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Броварського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району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Київської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області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надалі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- Заклад) – заклад,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заснований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базі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відокремленої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частини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майна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комунальної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власності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міської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територіальної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громади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далі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територіальна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громада),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утворений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зареєстрований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FC67F8">
              <w:rPr>
                <w:rFonts w:ascii="Times New Roman" w:hAnsi="Times New Roman"/>
                <w:sz w:val="26"/>
                <w:szCs w:val="26"/>
              </w:rPr>
              <w:t>в порядку</w:t>
            </w:r>
            <w:proofErr w:type="gram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визначеному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законом,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регулює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діяльність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неприбуткової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організації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. Заклад внесений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контролюючим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органом до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Реєстру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неприбуткових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установ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організацій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045B79F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СТРУКТУРА</w:t>
            </w:r>
          </w:p>
          <w:p w14:paraId="3DA2436D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Комунального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закладу «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Броварський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краєзнавчий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музей»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Броварської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міської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ради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Броварського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району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Київської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області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та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чисельність</w:t>
            </w:r>
            <w:proofErr w:type="spellEnd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sz w:val="26"/>
                <w:szCs w:val="26"/>
              </w:rPr>
              <w:t>працівників</w:t>
            </w:r>
            <w:proofErr w:type="spellEnd"/>
          </w:p>
          <w:p w14:paraId="75811483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>1. Директор 1 од.</w:t>
            </w:r>
          </w:p>
          <w:p w14:paraId="73FCE916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2. Старший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науковий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співробітник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2 од.</w:t>
            </w:r>
          </w:p>
          <w:p w14:paraId="4886E8CD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Науковий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співробітник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од.</w:t>
            </w:r>
          </w:p>
          <w:p w14:paraId="7A9DEB64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Головний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зберігач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1 од.</w:t>
            </w:r>
          </w:p>
          <w:p w14:paraId="175C6340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Музейний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доглядач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1 од.</w:t>
            </w:r>
          </w:p>
          <w:p w14:paraId="4E5854E8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Робітник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по ремонту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будівель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споруд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1 од.</w:t>
            </w:r>
          </w:p>
          <w:p w14:paraId="2DBE2D23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Прибиральник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службових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приміщень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1 од.</w:t>
            </w:r>
          </w:p>
          <w:p w14:paraId="73D65DEB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Всього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8 од.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825" w14:textId="77777777" w:rsidR="00107C02" w:rsidRPr="00FC67F8" w:rsidRDefault="00000000" w:rsidP="00FC67F8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Статут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комунального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закладу "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Броварський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краєзнавчий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музей"</w:t>
            </w:r>
          </w:p>
          <w:p w14:paraId="3DEB2C03" w14:textId="77777777" w:rsidR="00107C02" w:rsidRPr="00FC67F8" w:rsidRDefault="00000000" w:rsidP="00FC67F8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І.</w:t>
            </w:r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Загальні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</w:t>
            </w:r>
            <w:proofErr w:type="spellEnd"/>
          </w:p>
          <w:p w14:paraId="02044E41" w14:textId="77777777" w:rsidR="00107C02" w:rsidRPr="00FC67F8" w:rsidRDefault="00000000" w:rsidP="00FC67F8">
            <w:pPr>
              <w:tabs>
                <w:tab w:val="left" w:pos="1135"/>
              </w:tabs>
              <w:spacing w:after="0" w:line="240" w:lineRule="auto"/>
              <w:ind w:firstLine="5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  <w:r w:rsidRPr="00FC67F8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Комунальний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заклад «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краєзнавчий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музей»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міської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Броварського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району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Київської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області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надалі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- Заклад) –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музейний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заклад,</w:t>
            </w:r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заснований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базі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відокремленої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частини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майна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комунальної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власності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Броварської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міської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територіальної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громади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далі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територіальна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громада),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утворений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зареєстрований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FC67F8">
              <w:rPr>
                <w:rFonts w:ascii="Times New Roman" w:hAnsi="Times New Roman"/>
                <w:sz w:val="26"/>
                <w:szCs w:val="26"/>
              </w:rPr>
              <w:t>в порядку</w:t>
            </w:r>
            <w:proofErr w:type="gram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визначеному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законом,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регулює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діяльність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неприбуткової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організації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. Заклад внесений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контролюючим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органом до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Реєстру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неприбуткових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установ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організацій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A3AD1F3" w14:textId="77777777" w:rsidR="00107C02" w:rsidRPr="00FC67F8" w:rsidRDefault="00000000" w:rsidP="00FC67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СТРУКТУРА</w:t>
            </w:r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закладу «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Броварський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краєзнавчий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музей»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Броварської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ради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Броварського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району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Київської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області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чисельність</w:t>
            </w:r>
            <w:proofErr w:type="spellEnd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працівників</w:t>
            </w:r>
            <w:proofErr w:type="spellEnd"/>
          </w:p>
          <w:p w14:paraId="3D955C47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>Директор   1 од.</w:t>
            </w:r>
          </w:p>
          <w:p w14:paraId="2601EA15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67F8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науковий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співробітник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   2 од.</w:t>
            </w:r>
          </w:p>
          <w:p w14:paraId="327DFCC0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Головний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зберігач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C67F8">
              <w:rPr>
                <w:rFonts w:ascii="Times New Roman" w:hAnsi="Times New Roman"/>
                <w:sz w:val="26"/>
                <w:szCs w:val="26"/>
              </w:rPr>
              <w:t>фондів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 1</w:t>
            </w:r>
            <w:proofErr w:type="gram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од.</w:t>
            </w:r>
          </w:p>
          <w:p w14:paraId="2656126A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Зберігач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фондів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  <w:t>1 од.</w:t>
            </w:r>
          </w:p>
          <w:p w14:paraId="4F0D3CFB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Лектор (</w:t>
            </w: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екскурсовод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  <w:t>1 од.</w:t>
            </w:r>
          </w:p>
          <w:p w14:paraId="49E9462B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>Діловод</w:t>
            </w:r>
            <w:proofErr w:type="spellEnd"/>
            <w:r w:rsidRPr="00FC67F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  <w:t>1 од.</w:t>
            </w:r>
          </w:p>
          <w:p w14:paraId="1535C96C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Музейний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доглядач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  1 од.</w:t>
            </w:r>
          </w:p>
          <w:p w14:paraId="4B7CF9FE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Робітник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по ремонту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будівель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споруд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ab/>
              <w:t>1 од.</w:t>
            </w:r>
          </w:p>
          <w:p w14:paraId="148F633D" w14:textId="77777777" w:rsidR="00107C02" w:rsidRPr="00FC67F8" w:rsidRDefault="00000000" w:rsidP="00FC67F8">
            <w:pPr>
              <w:numPr>
                <w:ilvl w:val="0"/>
                <w:numId w:val="3"/>
              </w:numPr>
              <w:spacing w:after="0"/>
              <w:ind w:left="36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Прибиральник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службових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приміщень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ab/>
              <w:t>1 од.</w:t>
            </w:r>
          </w:p>
          <w:p w14:paraId="5BDEC618" w14:textId="77777777" w:rsidR="00107C02" w:rsidRPr="00FC67F8" w:rsidRDefault="00000000" w:rsidP="00FC67F8">
            <w:pPr>
              <w:spacing w:after="0"/>
              <w:ind w:left="36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67F8">
              <w:rPr>
                <w:rFonts w:ascii="Times New Roman" w:hAnsi="Times New Roman"/>
                <w:sz w:val="26"/>
                <w:szCs w:val="26"/>
              </w:rPr>
              <w:t>Всього</w:t>
            </w:r>
            <w:proofErr w:type="spellEnd"/>
            <w:r w:rsidRPr="00FC67F8">
              <w:rPr>
                <w:rFonts w:ascii="Times New Roman" w:hAnsi="Times New Roman"/>
                <w:sz w:val="26"/>
                <w:szCs w:val="26"/>
              </w:rPr>
              <w:t>:</w:t>
            </w:r>
            <w:r w:rsidRPr="00FC67F8">
              <w:rPr>
                <w:rFonts w:ascii="Times New Roman" w:hAnsi="Times New Roman"/>
                <w:sz w:val="26"/>
                <w:szCs w:val="26"/>
              </w:rPr>
              <w:tab/>
            </w:r>
            <w:r w:rsidRPr="00FC67F8">
              <w:rPr>
                <w:rFonts w:ascii="Times New Roman" w:hAnsi="Times New Roman"/>
                <w:sz w:val="26"/>
                <w:szCs w:val="26"/>
              </w:rPr>
              <w:tab/>
              <w:t>10 од.</w:t>
            </w:r>
          </w:p>
          <w:p w14:paraId="0C6263A2" w14:textId="77777777" w:rsidR="00107C02" w:rsidRPr="00FC67F8" w:rsidRDefault="00107C02" w:rsidP="00FC67F8">
            <w:p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2A12A93" w14:textId="77777777" w:rsidR="00107C02" w:rsidRDefault="0000000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>Начальник управління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28"/>
          <w:lang w:val="uk-UA" w:eastAsia="zh-CN"/>
        </w:rPr>
        <w:t>Аліна ЯРМОЛЕНКО</w:t>
      </w:r>
    </w:p>
    <w:sectPr w:rsidR="00107C02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50C59DC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B4440178"/>
    <w:lvl w:ilvl="0" w:tplc="07B8A21A">
      <w:start w:val="2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Times New Roman" w:hAnsi="Times New Roman"/>
      </w:rPr>
    </w:lvl>
    <w:lvl w:ilvl="6" w:tplc="04190001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hybridMultilevel"/>
    <w:tmpl w:val="E7E24E1A"/>
    <w:lvl w:ilvl="0" w:tplc="0422000F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</w:lvl>
    <w:lvl w:ilvl="1" w:tplc="04220019">
      <w:start w:val="1"/>
      <w:numFmt w:val="lowerLetter"/>
      <w:lvlText w:val="%2."/>
      <w:lvlJc w:val="left"/>
      <w:pPr>
        <w:spacing w:beforeAutospacing="0" w:afterAutospacing="0" w:line="240" w:lineRule="auto"/>
        <w:ind w:left="1440" w:hanging="360"/>
      </w:pPr>
    </w:lvl>
    <w:lvl w:ilvl="2" w:tplc="0422001B">
      <w:start w:val="1"/>
      <w:numFmt w:val="lowerRoman"/>
      <w:lvlText w:val="%3."/>
      <w:lvlJc w:val="right"/>
      <w:pPr>
        <w:spacing w:beforeAutospacing="0" w:afterAutospacing="0" w:line="240" w:lineRule="auto"/>
        <w:ind w:left="2160" w:hanging="180"/>
      </w:pPr>
    </w:lvl>
    <w:lvl w:ilvl="3" w:tplc="0422000F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 w:tplc="04220019">
      <w:start w:val="1"/>
      <w:numFmt w:val="lowerLetter"/>
      <w:lvlText w:val="%5."/>
      <w:lvlJc w:val="left"/>
      <w:pPr>
        <w:spacing w:beforeAutospacing="0" w:afterAutospacing="0" w:line="240" w:lineRule="auto"/>
        <w:ind w:left="3600" w:hanging="360"/>
      </w:pPr>
    </w:lvl>
    <w:lvl w:ilvl="5" w:tplc="0422001B">
      <w:start w:val="1"/>
      <w:numFmt w:val="lowerRoman"/>
      <w:lvlText w:val="%6."/>
      <w:lvlJc w:val="right"/>
      <w:pPr>
        <w:spacing w:beforeAutospacing="0" w:afterAutospacing="0" w:line="240" w:lineRule="auto"/>
        <w:ind w:left="4320" w:hanging="180"/>
      </w:pPr>
    </w:lvl>
    <w:lvl w:ilvl="6" w:tplc="0422000F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 w:tplc="04220019">
      <w:start w:val="1"/>
      <w:numFmt w:val="lowerLetter"/>
      <w:lvlText w:val="%8."/>
      <w:lvlJc w:val="left"/>
      <w:pPr>
        <w:spacing w:beforeAutospacing="0" w:afterAutospacing="0" w:line="240" w:lineRule="auto"/>
        <w:ind w:left="5760" w:hanging="360"/>
      </w:pPr>
    </w:lvl>
    <w:lvl w:ilvl="8" w:tplc="0422001B">
      <w:start w:val="1"/>
      <w:numFmt w:val="lowerRoman"/>
      <w:lvlText w:val="%9."/>
      <w:lvlJc w:val="right"/>
      <w:pPr>
        <w:spacing w:beforeAutospacing="0" w:afterAutospacing="0" w:line="240" w:lineRule="auto"/>
        <w:ind w:left="6480" w:hanging="180"/>
      </w:pPr>
    </w:lvl>
  </w:abstractNum>
  <w:num w:numId="1" w16cid:durableId="152371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170582">
    <w:abstractNumId w:val="1"/>
  </w:num>
  <w:num w:numId="3" w16cid:durableId="57829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C02"/>
    <w:rsid w:val="00107C02"/>
    <w:rsid w:val="00C02589"/>
    <w:rsid w:val="00C912F8"/>
    <w:rsid w:val="00DC0F77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F413"/>
  <w15:docId w15:val="{789EBC87-B7F4-4EEA-9E29-8C1B056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3018</Words>
  <Characters>1721</Characters>
  <Application>Microsoft Office Word</Application>
  <DocSecurity>0</DocSecurity>
  <Lines>14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23</cp:revision>
  <dcterms:created xsi:type="dcterms:W3CDTF">2021-03-03T14:03:00Z</dcterms:created>
  <dcterms:modified xsi:type="dcterms:W3CDTF">2025-07-11T12:35:00Z</dcterms:modified>
</cp:coreProperties>
</file>