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430E1" w14:textId="77777777" w:rsidR="005B1C08" w:rsidRDefault="00687EB6" w:rsidP="00B23B20">
      <w:pPr>
        <w:spacing w:after="0"/>
        <w:ind w:right="-1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ПОЯСНЮВАЛЬНА ЗАПИСКА</w:t>
      </w:r>
    </w:p>
    <w:p w14:paraId="51D3D0B9" w14:textId="77777777" w:rsidR="00687EB6" w:rsidRPr="00687EB6" w:rsidRDefault="00687EB6" w:rsidP="00687EB6">
      <w:pPr>
        <w:spacing w:after="0"/>
        <w:ind w:right="-284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14:paraId="45FB30C2" w14:textId="77777777" w:rsidR="00687EB6" w:rsidRDefault="00696599" w:rsidP="00B03912">
      <w:pPr>
        <w:pStyle w:val="a5"/>
        <w:ind w:right="-1"/>
        <w:jc w:val="center"/>
        <w:rPr>
          <w:szCs w:val="28"/>
        </w:rPr>
      </w:pPr>
      <w:r w:rsidRPr="00B03912">
        <w:rPr>
          <w:szCs w:val="28"/>
        </w:rPr>
        <w:t>до проекту рішення</w:t>
      </w:r>
    </w:p>
    <w:p w14:paraId="508A5D5D" w14:textId="77777777" w:rsidR="00B03912" w:rsidRPr="00B03912" w:rsidRDefault="00B03912" w:rsidP="00B03912">
      <w:pPr>
        <w:pStyle w:val="a5"/>
        <w:ind w:right="-1"/>
        <w:jc w:val="center"/>
        <w:rPr>
          <w:b/>
          <w:sz w:val="16"/>
          <w:szCs w:val="16"/>
        </w:rPr>
      </w:pPr>
    </w:p>
    <w:p w14:paraId="685E6888" w14:textId="77777777" w:rsidR="00133091" w:rsidRPr="00133091" w:rsidRDefault="00133091" w:rsidP="00133091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bookmarkStart w:id="0" w:name="_Hlk139617297"/>
      <w:r w:rsidRPr="0013309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Про поновлення договорів оренди земельних ділянок,</w:t>
      </w:r>
    </w:p>
    <w:p w14:paraId="08DD2498" w14:textId="77777777" w:rsidR="00133091" w:rsidRPr="00133091" w:rsidRDefault="00133091" w:rsidP="00133091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13309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укладення на новий строк договорів оренди землі,</w:t>
      </w:r>
    </w:p>
    <w:p w14:paraId="26D18003" w14:textId="77777777" w:rsidR="00133091" w:rsidRPr="00133091" w:rsidRDefault="00133091" w:rsidP="00133091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13309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en-US"/>
        </w:rPr>
        <w:t>продовження терміну укладення договору оренди земельної ділянки</w:t>
      </w:r>
    </w:p>
    <w:bookmarkEnd w:id="0"/>
    <w:p w14:paraId="6E6F80F1" w14:textId="77777777" w:rsidR="00B83BC2" w:rsidRPr="00CF7E8C" w:rsidRDefault="00B83BC2" w:rsidP="00CF7E8C">
      <w:pPr>
        <w:pStyle w:val="21"/>
        <w:spacing w:after="0" w:line="240" w:lineRule="auto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33DA0AFE" w14:textId="77777777" w:rsidR="0074644B" w:rsidRPr="00B03912" w:rsidRDefault="0074644B" w:rsidP="00B402C8">
      <w:pPr>
        <w:suppressAutoHyphens/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03912">
        <w:rPr>
          <w:rFonts w:ascii="Times New Roman" w:hAnsi="Times New Roman" w:cs="Times New Roman"/>
          <w:sz w:val="28"/>
          <w:szCs w:val="28"/>
        </w:rPr>
        <w:t>Пояснювальна</w:t>
      </w:r>
      <w:proofErr w:type="spellEnd"/>
      <w:r w:rsidRPr="00B03912">
        <w:rPr>
          <w:rFonts w:ascii="Times New Roman" w:hAnsi="Times New Roman" w:cs="Times New Roman"/>
          <w:sz w:val="28"/>
          <w:szCs w:val="28"/>
        </w:rPr>
        <w:t xml:space="preserve"> записка </w:t>
      </w:r>
      <w:proofErr w:type="spellStart"/>
      <w:r w:rsidRPr="00B03912">
        <w:rPr>
          <w:rFonts w:ascii="Times New Roman" w:hAnsi="Times New Roman" w:cs="Times New Roman"/>
          <w:sz w:val="28"/>
          <w:szCs w:val="28"/>
        </w:rPr>
        <w:t>підготовлена</w:t>
      </w:r>
      <w:proofErr w:type="spellEnd"/>
      <w:r w:rsidRPr="00B039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912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B03912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B03912">
        <w:rPr>
          <w:rFonts w:ascii="Times New Roman" w:hAnsi="Times New Roman" w:cs="Times New Roman"/>
          <w:sz w:val="28"/>
          <w:szCs w:val="28"/>
        </w:rPr>
        <w:t>ст</w:t>
      </w:r>
      <w:r w:rsidR="00DB7BEA" w:rsidRPr="00B03912">
        <w:rPr>
          <w:rFonts w:ascii="Times New Roman" w:hAnsi="Times New Roman" w:cs="Times New Roman"/>
          <w:sz w:val="28"/>
          <w:szCs w:val="28"/>
          <w:lang w:val="uk-UA"/>
        </w:rPr>
        <w:t>атті</w:t>
      </w:r>
      <w:proofErr w:type="spellEnd"/>
      <w:r w:rsidRPr="00B03912">
        <w:rPr>
          <w:rFonts w:ascii="Times New Roman" w:hAnsi="Times New Roman" w:cs="Times New Roman"/>
          <w:sz w:val="28"/>
          <w:szCs w:val="28"/>
        </w:rPr>
        <w:t xml:space="preserve"> 20 Регламенту </w:t>
      </w:r>
      <w:proofErr w:type="spellStart"/>
      <w:r w:rsidRPr="00B03912">
        <w:rPr>
          <w:rFonts w:ascii="Times New Roman" w:hAnsi="Times New Roman" w:cs="Times New Roman"/>
          <w:sz w:val="28"/>
          <w:szCs w:val="28"/>
        </w:rPr>
        <w:t>Броварської</w:t>
      </w:r>
      <w:proofErr w:type="spellEnd"/>
      <w:r w:rsidRPr="00B039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3912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B03912">
        <w:rPr>
          <w:rFonts w:ascii="Times New Roman" w:hAnsi="Times New Roman" w:cs="Times New Roman"/>
          <w:sz w:val="28"/>
          <w:szCs w:val="28"/>
        </w:rPr>
        <w:t xml:space="preserve"> ради </w:t>
      </w:r>
      <w:r w:rsidR="00696599" w:rsidRPr="00B03912">
        <w:rPr>
          <w:rFonts w:ascii="Times New Roman" w:hAnsi="Times New Roman" w:cs="Times New Roman"/>
          <w:sz w:val="28"/>
          <w:szCs w:val="28"/>
          <w:lang w:val="uk-UA"/>
        </w:rPr>
        <w:t xml:space="preserve">Броварського району </w:t>
      </w:r>
      <w:r w:rsidRPr="00B03912">
        <w:rPr>
          <w:rFonts w:ascii="Times New Roman" w:hAnsi="Times New Roman" w:cs="Times New Roman"/>
          <w:sz w:val="28"/>
          <w:szCs w:val="28"/>
        </w:rPr>
        <w:t>Київської області</w:t>
      </w:r>
      <w:r w:rsidR="00696599" w:rsidRPr="00B03912">
        <w:rPr>
          <w:rFonts w:ascii="Times New Roman" w:hAnsi="Times New Roman" w:cs="Times New Roman"/>
          <w:sz w:val="28"/>
          <w:szCs w:val="28"/>
          <w:lang w:val="uk-UA"/>
        </w:rPr>
        <w:t xml:space="preserve"> VIII скликання</w:t>
      </w:r>
      <w:r w:rsidRPr="00B03912">
        <w:rPr>
          <w:rFonts w:ascii="Times New Roman" w:hAnsi="Times New Roman" w:cs="Times New Roman"/>
          <w:sz w:val="28"/>
          <w:szCs w:val="28"/>
        </w:rPr>
        <w:t>.</w:t>
      </w:r>
    </w:p>
    <w:p w14:paraId="4EE490AF" w14:textId="77777777" w:rsidR="0074644B" w:rsidRPr="00687EB6" w:rsidRDefault="0074644B" w:rsidP="00B402C8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sz w:val="16"/>
          <w:szCs w:val="16"/>
          <w:lang w:eastAsia="zh-CN"/>
        </w:rPr>
      </w:pPr>
    </w:p>
    <w:p w14:paraId="318F5E52" w14:textId="77777777" w:rsidR="0074644B" w:rsidRPr="00B6318D" w:rsidRDefault="0074644B" w:rsidP="00B402C8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sz w:val="28"/>
          <w:szCs w:val="28"/>
          <w:lang w:eastAsia="zh-CN"/>
        </w:rPr>
      </w:pPr>
      <w:r w:rsidRPr="00B6318D">
        <w:rPr>
          <w:rFonts w:ascii="Times New Roman" w:hAnsi="Times New Roman"/>
          <w:b/>
          <w:sz w:val="28"/>
          <w:szCs w:val="28"/>
          <w:lang w:eastAsia="zh-CN"/>
        </w:rPr>
        <w:t xml:space="preserve">1. </w:t>
      </w:r>
      <w:r w:rsidRPr="00B6318D">
        <w:rPr>
          <w:rFonts w:ascii="Times New Roman" w:hAnsi="Times New Roman"/>
          <w:b/>
          <w:sz w:val="28"/>
          <w:szCs w:val="28"/>
          <w:lang w:val="uk-UA" w:eastAsia="zh-CN"/>
        </w:rPr>
        <w:t>Обґрунтування</w:t>
      </w:r>
      <w:r w:rsidRPr="00B6318D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proofErr w:type="spellStart"/>
      <w:r w:rsidRPr="00B6318D">
        <w:rPr>
          <w:rFonts w:ascii="Times New Roman" w:hAnsi="Times New Roman"/>
          <w:b/>
          <w:sz w:val="28"/>
          <w:szCs w:val="28"/>
          <w:lang w:eastAsia="zh-CN"/>
        </w:rPr>
        <w:t>необхідності</w:t>
      </w:r>
      <w:proofErr w:type="spellEnd"/>
      <w:r w:rsidRPr="00B6318D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proofErr w:type="spellStart"/>
      <w:r w:rsidRPr="00B6318D">
        <w:rPr>
          <w:rFonts w:ascii="Times New Roman" w:hAnsi="Times New Roman"/>
          <w:b/>
          <w:sz w:val="28"/>
          <w:szCs w:val="28"/>
          <w:lang w:eastAsia="zh-CN"/>
        </w:rPr>
        <w:t>прийняття</w:t>
      </w:r>
      <w:proofErr w:type="spellEnd"/>
      <w:r w:rsidRPr="00B6318D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proofErr w:type="spellStart"/>
      <w:r w:rsidRPr="00B6318D">
        <w:rPr>
          <w:rFonts w:ascii="Times New Roman" w:hAnsi="Times New Roman"/>
          <w:b/>
          <w:sz w:val="28"/>
          <w:szCs w:val="28"/>
          <w:lang w:eastAsia="zh-CN"/>
        </w:rPr>
        <w:t>рішення</w:t>
      </w:r>
      <w:proofErr w:type="spellEnd"/>
    </w:p>
    <w:p w14:paraId="642233F9" w14:textId="4F59291E" w:rsidR="0074644B" w:rsidRPr="00A872CD" w:rsidRDefault="00687EB6" w:rsidP="00B402C8">
      <w:pPr>
        <w:tabs>
          <w:tab w:val="left" w:pos="1134"/>
          <w:tab w:val="left" w:pos="1276"/>
        </w:tabs>
        <w:suppressAutoHyphens/>
        <w:spacing w:after="0" w:line="240" w:lineRule="auto"/>
        <w:ind w:left="-284" w:firstLine="568"/>
        <w:jc w:val="both"/>
        <w:rPr>
          <w:rFonts w:ascii="Times" w:hAnsi="Times" w:cs="Times"/>
          <w:color w:val="000000"/>
          <w:sz w:val="29"/>
          <w:szCs w:val="29"/>
          <w:shd w:val="clear" w:color="auto" w:fill="FFFFFF"/>
        </w:rPr>
      </w:pPr>
      <w:r w:rsidRPr="00B6318D">
        <w:rPr>
          <w:rFonts w:ascii="Times New Roman" w:hAnsi="Times New Roman"/>
          <w:sz w:val="28"/>
          <w:szCs w:val="28"/>
          <w:lang w:val="uk-UA" w:eastAsia="zh-CN"/>
        </w:rPr>
        <w:t>Прийняття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 обґрунтовується необхідністю розгляду</w:t>
      </w:r>
      <w:r w:rsidR="00AD5B1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615ED6" w:rsidRPr="00615ED6">
        <w:rPr>
          <w:rFonts w:ascii="Times New Roman" w:hAnsi="Times New Roman" w:cs="Times New Roman"/>
          <w:sz w:val="28"/>
          <w:szCs w:val="28"/>
        </w:rPr>
        <w:t xml:space="preserve"> </w:t>
      </w:r>
      <w:r w:rsidR="00AD5B17">
        <w:rPr>
          <w:rFonts w:ascii="Times New Roman" w:hAnsi="Times New Roman" w:cs="Times New Roman"/>
          <w:sz w:val="28"/>
          <w:szCs w:val="28"/>
          <w:lang w:val="uk-UA"/>
        </w:rPr>
        <w:t>виключно на пленарних засіданнях сесії</w:t>
      </w:r>
      <w:r w:rsidR="00AD5B17" w:rsidRPr="004C5AB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4C5AB6" w:rsidRPr="004C5AB6">
        <w:rPr>
          <w:rFonts w:ascii="Times New Roman" w:hAnsi="Times New Roman" w:cs="Times New Roman"/>
          <w:sz w:val="28"/>
          <w:szCs w:val="28"/>
          <w:shd w:val="clear" w:color="auto" w:fill="FFFFFF"/>
        </w:rPr>
        <w:t>питань</w:t>
      </w:r>
      <w:proofErr w:type="spellEnd"/>
      <w:r w:rsidR="004C5AB6" w:rsidRPr="004C5A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C5AB6" w:rsidRPr="004C5AB6">
        <w:rPr>
          <w:rFonts w:ascii="Times New Roman" w:hAnsi="Times New Roman" w:cs="Times New Roman"/>
          <w:sz w:val="28"/>
          <w:szCs w:val="28"/>
          <w:shd w:val="clear" w:color="auto" w:fill="FFFFFF"/>
        </w:rPr>
        <w:t>регулювання</w:t>
      </w:r>
      <w:proofErr w:type="spellEnd"/>
      <w:r w:rsidR="004C5AB6" w:rsidRPr="004C5A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C5AB6" w:rsidRPr="004C5AB6">
        <w:rPr>
          <w:rFonts w:ascii="Times New Roman" w:hAnsi="Times New Roman" w:cs="Times New Roman"/>
          <w:sz w:val="28"/>
          <w:szCs w:val="28"/>
          <w:shd w:val="clear" w:color="auto" w:fill="FFFFFF"/>
        </w:rPr>
        <w:t>земельних</w:t>
      </w:r>
      <w:proofErr w:type="spellEnd"/>
      <w:r w:rsidR="004C5AB6" w:rsidRPr="004C5A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C5AB6" w:rsidRPr="004C5AB6">
        <w:rPr>
          <w:rFonts w:ascii="Times New Roman" w:hAnsi="Times New Roman" w:cs="Times New Roman"/>
          <w:sz w:val="28"/>
          <w:szCs w:val="28"/>
          <w:shd w:val="clear" w:color="auto" w:fill="FFFFFF"/>
        </w:rPr>
        <w:t>відносин</w:t>
      </w:r>
      <w:proofErr w:type="spellEnd"/>
      <w:r w:rsidR="0074644B" w:rsidRPr="004C5AB6">
        <w:rPr>
          <w:rFonts w:ascii="Times New Roman" w:hAnsi="Times New Roman" w:cs="Times New Roman"/>
          <w:sz w:val="28"/>
          <w:szCs w:val="28"/>
        </w:rPr>
        <w:t>.</w:t>
      </w:r>
    </w:p>
    <w:p w14:paraId="0F30BC8A" w14:textId="77777777" w:rsidR="0074644B" w:rsidRPr="00827775" w:rsidRDefault="0074644B" w:rsidP="00B402C8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2.</w:t>
      </w:r>
      <w:r w:rsidRPr="00B6318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Мета</w:t>
      </w:r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і шляхи </w:t>
      </w:r>
      <w:proofErr w:type="spellStart"/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її</w:t>
      </w:r>
      <w:proofErr w:type="spellEnd"/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</w:t>
      </w:r>
      <w:proofErr w:type="spellStart"/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досягнення</w:t>
      </w:r>
      <w:proofErr w:type="spellEnd"/>
    </w:p>
    <w:p w14:paraId="5BBDAEE2" w14:textId="36E2DF89" w:rsidR="0074644B" w:rsidRPr="0074644B" w:rsidRDefault="00687EB6" w:rsidP="00B402C8">
      <w:pPr>
        <w:tabs>
          <w:tab w:val="left" w:pos="1134"/>
          <w:tab w:val="left" w:pos="1276"/>
        </w:tabs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i/>
          <w:color w:val="000000"/>
          <w:sz w:val="28"/>
          <w:szCs w:val="28"/>
          <w:lang w:val="uk-UA" w:eastAsia="zh-CN"/>
        </w:rPr>
      </w:pPr>
      <w:r w:rsidRPr="00B6318D">
        <w:rPr>
          <w:rFonts w:ascii="Times New Roman" w:hAnsi="Times New Roman"/>
          <w:sz w:val="28"/>
          <w:szCs w:val="28"/>
          <w:lang w:val="uk-UA" w:eastAsia="zh-CN"/>
        </w:rPr>
        <w:t>Розгляд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звернень </w:t>
      </w:r>
      <w:r w:rsidR="004C5AB6">
        <w:rPr>
          <w:rFonts w:ascii="Times New Roman" w:hAnsi="Times New Roman" w:cs="Times New Roman"/>
          <w:sz w:val="28"/>
          <w:szCs w:val="28"/>
          <w:lang w:val="uk-UA"/>
        </w:rPr>
        <w:t xml:space="preserve">юридичних та фізичних осіб з питань </w:t>
      </w:r>
      <w:r w:rsidR="00041B2E">
        <w:rPr>
          <w:rFonts w:ascii="Times New Roman" w:hAnsi="Times New Roman" w:cs="Times New Roman"/>
          <w:sz w:val="28"/>
          <w:szCs w:val="28"/>
          <w:lang w:val="uk-UA"/>
        </w:rPr>
        <w:t>поновлення договорів оренди зем</w:t>
      </w:r>
      <w:r w:rsidR="00151F32">
        <w:rPr>
          <w:rFonts w:ascii="Times New Roman" w:hAnsi="Times New Roman" w:cs="Times New Roman"/>
          <w:sz w:val="28"/>
          <w:szCs w:val="28"/>
          <w:lang w:val="uk-UA"/>
        </w:rPr>
        <w:t>ельних ділянок,</w:t>
      </w:r>
      <w:r w:rsidR="003B11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51F32" w:rsidRPr="00151F3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укладення на новий строк договорів оренди землі, продовження терміну укладення договорів оренди земельних ділянок </w:t>
      </w:r>
      <w:r w:rsidR="0032597E">
        <w:rPr>
          <w:rFonts w:ascii="Times New Roman" w:hAnsi="Times New Roman" w:cs="Times New Roman"/>
          <w:sz w:val="28"/>
          <w:szCs w:val="28"/>
          <w:lang w:val="uk-UA"/>
        </w:rPr>
        <w:t>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прийняття рішення</w:t>
      </w:r>
      <w:r w:rsidR="003B11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D5B17">
        <w:rPr>
          <w:rFonts w:ascii="Times New Roman" w:hAnsi="Times New Roman" w:cs="Times New Roman"/>
          <w:sz w:val="28"/>
          <w:szCs w:val="28"/>
          <w:lang w:val="uk-UA"/>
        </w:rPr>
        <w:t>відповідно до вимог чинного законодавства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6EAE926" w14:textId="77777777" w:rsidR="0074644B" w:rsidRDefault="00687EB6" w:rsidP="00B402C8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3.Правові аспекти</w:t>
      </w:r>
    </w:p>
    <w:p w14:paraId="4CFF1080" w14:textId="4AE28C87" w:rsidR="00687EB6" w:rsidRPr="004C5AB6" w:rsidRDefault="00687EB6" w:rsidP="00B402C8">
      <w:pPr>
        <w:suppressAutoHyphens/>
        <w:spacing w:after="0" w:line="240" w:lineRule="auto"/>
        <w:ind w:left="-284" w:firstLine="568"/>
        <w:jc w:val="both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</w:pPr>
      <w:r w:rsidRPr="00B6318D">
        <w:rPr>
          <w:rFonts w:ascii="Times New Roman" w:hAnsi="Times New Roman"/>
          <w:sz w:val="28"/>
          <w:szCs w:val="28"/>
          <w:lang w:val="uk-UA" w:eastAsia="zh-CN"/>
        </w:rPr>
        <w:t>Проект</w:t>
      </w:r>
      <w:r w:rsidRPr="00F76CA4">
        <w:rPr>
          <w:rFonts w:ascii="Times New Roman" w:hAnsi="Times New Roman" w:cs="Times New Roman"/>
          <w:sz w:val="28"/>
          <w:szCs w:val="28"/>
          <w:lang w:val="uk-UA"/>
        </w:rPr>
        <w:t xml:space="preserve"> рішення підготовлен</w:t>
      </w:r>
      <w:r w:rsidR="008B5B4E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Pr="00F76CA4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</w:t>
      </w:r>
      <w:r w:rsidRPr="0032597E">
        <w:rPr>
          <w:rFonts w:ascii="Times New Roman" w:hAnsi="Times New Roman" w:cs="Times New Roman"/>
          <w:sz w:val="28"/>
          <w:szCs w:val="28"/>
          <w:lang w:val="uk-UA"/>
        </w:rPr>
        <w:t xml:space="preserve">до статей </w:t>
      </w:r>
      <w:r w:rsidR="006D05E9" w:rsidRPr="0032597E">
        <w:rPr>
          <w:rFonts w:ascii="Times New Roman" w:hAnsi="Times New Roman" w:cs="Times New Roman"/>
          <w:sz w:val="28"/>
          <w:szCs w:val="28"/>
          <w:lang w:val="uk-UA"/>
        </w:rPr>
        <w:t>12,</w:t>
      </w:r>
      <w:r w:rsidR="00041B2E">
        <w:rPr>
          <w:rFonts w:ascii="Times New Roman" w:hAnsi="Times New Roman" w:cs="Times New Roman"/>
          <w:sz w:val="28"/>
          <w:szCs w:val="28"/>
          <w:lang w:val="uk-UA"/>
        </w:rPr>
        <w:t>134,122</w:t>
      </w:r>
      <w:r w:rsidR="003B11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C5AB6">
        <w:rPr>
          <w:rFonts w:ascii="Times New Roman" w:hAnsi="Times New Roman" w:cs="Times New Roman"/>
          <w:sz w:val="28"/>
          <w:szCs w:val="28"/>
          <w:lang w:val="uk-UA"/>
        </w:rPr>
        <w:t>Земельного кодексу України</w:t>
      </w:r>
      <w:r w:rsidR="008A21A7" w:rsidRPr="00041B2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6C273C">
        <w:rPr>
          <w:rFonts w:ascii="Times New Roman" w:hAnsi="Times New Roman" w:cs="Times New Roman"/>
          <w:sz w:val="28"/>
          <w:szCs w:val="28"/>
          <w:lang w:val="uk-UA"/>
        </w:rPr>
        <w:t>статті 33, П</w:t>
      </w:r>
      <w:proofErr w:type="spellStart"/>
      <w:r w:rsidR="00041B2E">
        <w:rPr>
          <w:rFonts w:ascii="Times New Roman" w:hAnsi="Times New Roman" w:cs="Times New Roman"/>
          <w:sz w:val="28"/>
          <w:szCs w:val="28"/>
        </w:rPr>
        <w:t>ерехідних</w:t>
      </w:r>
      <w:proofErr w:type="spellEnd"/>
      <w:r w:rsidR="00041B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1B2E">
        <w:rPr>
          <w:rFonts w:ascii="Times New Roman" w:hAnsi="Times New Roman" w:cs="Times New Roman"/>
          <w:sz w:val="28"/>
          <w:szCs w:val="28"/>
        </w:rPr>
        <w:t>положень</w:t>
      </w:r>
      <w:proofErr w:type="spellEnd"/>
      <w:r w:rsidR="00041B2E">
        <w:rPr>
          <w:rFonts w:ascii="Times New Roman" w:hAnsi="Times New Roman" w:cs="Times New Roman"/>
          <w:sz w:val="28"/>
          <w:szCs w:val="28"/>
        </w:rPr>
        <w:t xml:space="preserve"> </w:t>
      </w:r>
      <w:r w:rsidR="00041B2E" w:rsidRPr="00041B2E">
        <w:rPr>
          <w:rFonts w:ascii="Times New Roman" w:hAnsi="Times New Roman" w:cs="Times New Roman"/>
          <w:sz w:val="28"/>
          <w:szCs w:val="28"/>
        </w:rPr>
        <w:t xml:space="preserve">Закону </w:t>
      </w:r>
      <w:proofErr w:type="spellStart"/>
      <w:r w:rsidR="00041B2E" w:rsidRPr="00041B2E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="00041B2E" w:rsidRPr="00041B2E">
        <w:rPr>
          <w:rFonts w:ascii="Times New Roman" w:hAnsi="Times New Roman" w:cs="Times New Roman"/>
          <w:sz w:val="28"/>
          <w:szCs w:val="28"/>
        </w:rPr>
        <w:t xml:space="preserve"> «Про </w:t>
      </w:r>
      <w:proofErr w:type="spellStart"/>
      <w:r w:rsidR="00041B2E" w:rsidRPr="00041B2E">
        <w:rPr>
          <w:rFonts w:ascii="Times New Roman" w:hAnsi="Times New Roman" w:cs="Times New Roman"/>
          <w:sz w:val="28"/>
          <w:szCs w:val="28"/>
        </w:rPr>
        <w:t>оренду</w:t>
      </w:r>
      <w:proofErr w:type="spellEnd"/>
      <w:r w:rsidR="00041B2E" w:rsidRPr="00041B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1B2E" w:rsidRPr="00041B2E">
        <w:rPr>
          <w:rFonts w:ascii="Times New Roman" w:hAnsi="Times New Roman" w:cs="Times New Roman"/>
          <w:sz w:val="28"/>
          <w:szCs w:val="28"/>
        </w:rPr>
        <w:t>землі</w:t>
      </w:r>
      <w:proofErr w:type="spellEnd"/>
      <w:r w:rsidR="00041B2E" w:rsidRPr="00041B2E">
        <w:rPr>
          <w:rFonts w:ascii="Times New Roman" w:hAnsi="Times New Roman" w:cs="Times New Roman"/>
          <w:sz w:val="28"/>
          <w:szCs w:val="28"/>
        </w:rPr>
        <w:t>»</w:t>
      </w:r>
      <w:r w:rsidR="004C5AB6" w:rsidRPr="00041B2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8A21A7" w:rsidRPr="00AB560A">
        <w:rPr>
          <w:rFonts w:ascii="Times New Roman" w:hAnsi="Times New Roman" w:cs="Times New Roman"/>
          <w:sz w:val="28"/>
          <w:szCs w:val="28"/>
          <w:lang w:val="uk-UA"/>
        </w:rPr>
        <w:t>пункт</w:t>
      </w:r>
      <w:r w:rsidR="0032597E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8A21A7" w:rsidRPr="00AB560A">
        <w:rPr>
          <w:rFonts w:ascii="Times New Roman" w:hAnsi="Times New Roman" w:cs="Times New Roman"/>
          <w:sz w:val="28"/>
          <w:szCs w:val="28"/>
          <w:lang w:val="uk-UA"/>
        </w:rPr>
        <w:t xml:space="preserve"> 34 частини 1 статті 26</w:t>
      </w:r>
      <w:r w:rsidR="00EB181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A21A7" w:rsidRPr="00AB560A">
        <w:rPr>
          <w:rFonts w:ascii="Times New Roman" w:hAnsi="Times New Roman" w:cs="Times New Roman"/>
          <w:sz w:val="28"/>
          <w:szCs w:val="28"/>
          <w:lang w:val="uk-UA"/>
        </w:rPr>
        <w:t>Закону України «Про місцеве самоврядування в Україні»</w:t>
      </w:r>
      <w:r w:rsidRPr="004C5AB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028D317" w14:textId="77777777" w:rsidR="0074644B" w:rsidRPr="00827775" w:rsidRDefault="0074644B" w:rsidP="00B402C8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4. </w:t>
      </w:r>
      <w:r w:rsidRPr="00B6318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Фінансово</w:t>
      </w:r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-</w:t>
      </w:r>
      <w:proofErr w:type="spellStart"/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економічне</w:t>
      </w:r>
      <w:proofErr w:type="spellEnd"/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</w:t>
      </w:r>
      <w:proofErr w:type="spellStart"/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обґрунтування</w:t>
      </w:r>
      <w:proofErr w:type="spellEnd"/>
    </w:p>
    <w:p w14:paraId="69371C54" w14:textId="77777777" w:rsidR="0074644B" w:rsidRDefault="0074644B" w:rsidP="00B402C8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  <w:lang w:val="uk-UA" w:eastAsia="zh-CN"/>
        </w:rPr>
      </w:pPr>
      <w:proofErr w:type="spellStart"/>
      <w:r>
        <w:rPr>
          <w:rFonts w:ascii="Times New Roman" w:hAnsi="Times New Roman"/>
          <w:sz w:val="28"/>
          <w:szCs w:val="28"/>
          <w:lang w:eastAsia="zh-CN"/>
        </w:rPr>
        <w:t>Прийняття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даного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рішення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виділення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коштів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не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потребує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>.</w:t>
      </w:r>
    </w:p>
    <w:p w14:paraId="0246AFD7" w14:textId="77777777" w:rsidR="0074644B" w:rsidRPr="008A21A7" w:rsidRDefault="005F334B" w:rsidP="00B402C8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8A21A7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5</w:t>
      </w:r>
      <w:r w:rsidR="0074644B" w:rsidRPr="008A21A7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. </w:t>
      </w:r>
      <w:r w:rsidR="0074644B" w:rsidRPr="00B6318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Прогноз</w:t>
      </w:r>
      <w:r w:rsidR="0074644B" w:rsidRPr="008A21A7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</w:t>
      </w:r>
      <w:proofErr w:type="spellStart"/>
      <w:r w:rsidR="0074644B" w:rsidRPr="008A21A7">
        <w:rPr>
          <w:rFonts w:ascii="Times New Roman" w:hAnsi="Times New Roman"/>
          <w:b/>
          <w:color w:val="000000"/>
          <w:sz w:val="28"/>
          <w:szCs w:val="28"/>
          <w:lang w:eastAsia="zh-CN"/>
        </w:rPr>
        <w:t>результатів</w:t>
      </w:r>
      <w:proofErr w:type="spellEnd"/>
    </w:p>
    <w:p w14:paraId="6CD47F1A" w14:textId="77777777" w:rsidR="005B1C08" w:rsidRPr="00F76CA4" w:rsidRDefault="008A21A7" w:rsidP="00B402C8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F76CA4">
        <w:rPr>
          <w:rFonts w:ascii="Times New Roman" w:hAnsi="Times New Roman"/>
          <w:sz w:val="28"/>
          <w:szCs w:val="28"/>
          <w:lang w:val="uk-UA" w:eastAsia="zh-CN"/>
        </w:rPr>
        <w:t xml:space="preserve">При прийнятті відповідного рішення, </w:t>
      </w:r>
      <w:r w:rsidR="004C5AB6" w:rsidRPr="00F76CA4">
        <w:rPr>
          <w:rFonts w:ascii="Times New Roman" w:hAnsi="Times New Roman"/>
          <w:sz w:val="28"/>
          <w:szCs w:val="28"/>
          <w:lang w:val="uk-UA" w:eastAsia="zh-CN"/>
        </w:rPr>
        <w:t>суб’єкти звернення</w:t>
      </w:r>
      <w:r w:rsidR="003B118B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r w:rsidR="00687EB6" w:rsidRPr="00F76CA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отрима</w:t>
      </w:r>
      <w:r w:rsidRPr="00F76CA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ють</w:t>
      </w:r>
      <w:r w:rsidR="003B118B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Pr="00F76CA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результат розгляду клопотань</w:t>
      </w:r>
      <w:r w:rsidR="00F76CA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,</w:t>
      </w:r>
      <w:r w:rsidR="004C5AB6" w:rsidRPr="00F76CA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набудуть підстави </w:t>
      </w:r>
      <w:r w:rsidR="00041B2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для </w:t>
      </w:r>
      <w:r w:rsidR="00B0391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продовження права користування земельними ділянками</w:t>
      </w:r>
      <w:r w:rsidR="00F76CA4" w:rsidRPr="00F76CA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. </w:t>
      </w:r>
    </w:p>
    <w:p w14:paraId="2F1D0AE6" w14:textId="77777777" w:rsidR="008A21A7" w:rsidRPr="00AD5B17" w:rsidRDefault="005F334B" w:rsidP="00B402C8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sz w:val="28"/>
          <w:szCs w:val="28"/>
          <w:lang w:val="uk-UA" w:eastAsia="zh-CN"/>
        </w:rPr>
      </w:pPr>
      <w:r w:rsidRPr="00AD5B17">
        <w:rPr>
          <w:rFonts w:ascii="Times New Roman" w:hAnsi="Times New Roman"/>
          <w:b/>
          <w:sz w:val="28"/>
          <w:szCs w:val="28"/>
          <w:lang w:val="uk-UA" w:eastAsia="zh-CN"/>
        </w:rPr>
        <w:t>6</w:t>
      </w:r>
      <w:r w:rsidR="00525C68" w:rsidRPr="00AD5B17">
        <w:rPr>
          <w:rFonts w:ascii="Times New Roman" w:hAnsi="Times New Roman"/>
          <w:b/>
          <w:sz w:val="28"/>
          <w:szCs w:val="28"/>
          <w:lang w:val="uk-UA" w:eastAsia="zh-CN"/>
        </w:rPr>
        <w:t xml:space="preserve">. </w:t>
      </w:r>
      <w:r w:rsidR="00525C68" w:rsidRPr="00B6318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Суб’єкт</w:t>
      </w:r>
      <w:r w:rsidR="00525C68" w:rsidRPr="00AD5B17">
        <w:rPr>
          <w:rFonts w:ascii="Times New Roman" w:hAnsi="Times New Roman"/>
          <w:b/>
          <w:sz w:val="28"/>
          <w:szCs w:val="28"/>
          <w:lang w:val="uk-UA" w:eastAsia="zh-CN"/>
        </w:rPr>
        <w:t xml:space="preserve"> подання проекту рішення </w:t>
      </w:r>
    </w:p>
    <w:p w14:paraId="0837ED1A" w14:textId="77777777" w:rsidR="008A21A7" w:rsidRDefault="008A21A7" w:rsidP="00B402C8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AD5B17">
        <w:rPr>
          <w:rFonts w:ascii="Times New Roman" w:hAnsi="Times New Roman"/>
          <w:sz w:val="28"/>
          <w:szCs w:val="28"/>
          <w:lang w:val="uk-UA" w:eastAsia="zh-CN"/>
        </w:rPr>
        <w:t>Управління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земельних ресурсів виконавчого комітету Броварської міської ради Броварського району Київської області.</w:t>
      </w:r>
    </w:p>
    <w:p w14:paraId="648FC63A" w14:textId="44B16C26" w:rsidR="00D27447" w:rsidRDefault="008A21A7" w:rsidP="00B402C8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B03912">
        <w:rPr>
          <w:rFonts w:ascii="Times New Roman" w:hAnsi="Times New Roman"/>
          <w:sz w:val="28"/>
          <w:szCs w:val="28"/>
          <w:lang w:val="uk-UA" w:eastAsia="zh-CN"/>
        </w:rPr>
        <w:t>Доповідач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проекту рішення на пленарному засіданні </w:t>
      </w:r>
      <w:r w:rsidR="00D27447" w:rsidRPr="00D2744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начальник управління земельних ресурсів </w:t>
      </w:r>
      <w:r w:rsidR="0024682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Гудименко Л.М.</w:t>
      </w:r>
    </w:p>
    <w:p w14:paraId="78A0938A" w14:textId="0E56C041" w:rsidR="009865A5" w:rsidRDefault="009865A5" w:rsidP="00B402C8">
      <w:pPr>
        <w:spacing w:after="0"/>
        <w:ind w:left="-284" w:firstLine="568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</w:p>
    <w:p w14:paraId="311A234E" w14:textId="77777777" w:rsidR="00246822" w:rsidRDefault="00246822" w:rsidP="00B402C8">
      <w:pPr>
        <w:spacing w:after="0"/>
        <w:ind w:left="-284" w:firstLine="568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</w:p>
    <w:p w14:paraId="06150E06" w14:textId="77777777" w:rsidR="00F15984" w:rsidRPr="00F15984" w:rsidRDefault="00F15984" w:rsidP="00F15984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F1598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Виконуюча обов’язки начальника</w:t>
      </w:r>
    </w:p>
    <w:p w14:paraId="70C7AE74" w14:textId="77777777" w:rsidR="00F15984" w:rsidRPr="00F15984" w:rsidRDefault="00F15984" w:rsidP="00F15984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F1598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управління земельних ресурсів –</w:t>
      </w:r>
    </w:p>
    <w:p w14:paraId="377C93C6" w14:textId="77777777" w:rsidR="00F15984" w:rsidRPr="00F15984" w:rsidRDefault="00F15984" w:rsidP="00F15984">
      <w:pPr>
        <w:tabs>
          <w:tab w:val="left" w:pos="7088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F1598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заступник начальника                                                                  Тетяна СВЯТНА</w:t>
      </w:r>
    </w:p>
    <w:p w14:paraId="7BB8B000" w14:textId="24E4DC3C" w:rsidR="0032597E" w:rsidRPr="005A395C" w:rsidRDefault="0032597E" w:rsidP="00EC4FE5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  <w:lang w:val="uk-UA"/>
        </w:rPr>
      </w:pPr>
    </w:p>
    <w:sectPr w:rsidR="0032597E" w:rsidRPr="005A395C" w:rsidSect="00687E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C08"/>
    <w:rsid w:val="000214BF"/>
    <w:rsid w:val="00041B2E"/>
    <w:rsid w:val="000B2078"/>
    <w:rsid w:val="000D4721"/>
    <w:rsid w:val="000E78AE"/>
    <w:rsid w:val="00133091"/>
    <w:rsid w:val="001330F5"/>
    <w:rsid w:val="00151F32"/>
    <w:rsid w:val="001608D3"/>
    <w:rsid w:val="00192296"/>
    <w:rsid w:val="001A3FF0"/>
    <w:rsid w:val="00244FF9"/>
    <w:rsid w:val="00246822"/>
    <w:rsid w:val="00281671"/>
    <w:rsid w:val="00286ECB"/>
    <w:rsid w:val="0032597E"/>
    <w:rsid w:val="00330259"/>
    <w:rsid w:val="003613A9"/>
    <w:rsid w:val="00361CD8"/>
    <w:rsid w:val="00371B18"/>
    <w:rsid w:val="003B05C5"/>
    <w:rsid w:val="003B118B"/>
    <w:rsid w:val="003E3CDF"/>
    <w:rsid w:val="003E4FC9"/>
    <w:rsid w:val="00452BA2"/>
    <w:rsid w:val="00456AE8"/>
    <w:rsid w:val="00467891"/>
    <w:rsid w:val="00475713"/>
    <w:rsid w:val="004C3B49"/>
    <w:rsid w:val="004C574E"/>
    <w:rsid w:val="004C5AB6"/>
    <w:rsid w:val="004D7085"/>
    <w:rsid w:val="004F13DA"/>
    <w:rsid w:val="00525C68"/>
    <w:rsid w:val="00585DE4"/>
    <w:rsid w:val="005A2E1A"/>
    <w:rsid w:val="005B1C08"/>
    <w:rsid w:val="005D20E7"/>
    <w:rsid w:val="005F334B"/>
    <w:rsid w:val="00614BE1"/>
    <w:rsid w:val="00615ED6"/>
    <w:rsid w:val="0063130A"/>
    <w:rsid w:val="00660757"/>
    <w:rsid w:val="00674304"/>
    <w:rsid w:val="006867DF"/>
    <w:rsid w:val="00687EB6"/>
    <w:rsid w:val="00696599"/>
    <w:rsid w:val="006C25CF"/>
    <w:rsid w:val="006C273C"/>
    <w:rsid w:val="006C396C"/>
    <w:rsid w:val="006D05E9"/>
    <w:rsid w:val="006D4A58"/>
    <w:rsid w:val="007029A0"/>
    <w:rsid w:val="007064FD"/>
    <w:rsid w:val="00710F69"/>
    <w:rsid w:val="00734528"/>
    <w:rsid w:val="0074644B"/>
    <w:rsid w:val="007B316E"/>
    <w:rsid w:val="00827775"/>
    <w:rsid w:val="00831E40"/>
    <w:rsid w:val="008A21A7"/>
    <w:rsid w:val="008A3A2E"/>
    <w:rsid w:val="008B5B4E"/>
    <w:rsid w:val="00914DE7"/>
    <w:rsid w:val="009865A5"/>
    <w:rsid w:val="009917B0"/>
    <w:rsid w:val="0099308F"/>
    <w:rsid w:val="009C36E7"/>
    <w:rsid w:val="009E6FED"/>
    <w:rsid w:val="009F610F"/>
    <w:rsid w:val="00A218AE"/>
    <w:rsid w:val="00A93BEF"/>
    <w:rsid w:val="00AD2852"/>
    <w:rsid w:val="00AD5B17"/>
    <w:rsid w:val="00AF50CB"/>
    <w:rsid w:val="00B00F7E"/>
    <w:rsid w:val="00B03912"/>
    <w:rsid w:val="00B039B7"/>
    <w:rsid w:val="00B23B20"/>
    <w:rsid w:val="00B35D4C"/>
    <w:rsid w:val="00B402C8"/>
    <w:rsid w:val="00B4584F"/>
    <w:rsid w:val="00B6318D"/>
    <w:rsid w:val="00B7687B"/>
    <w:rsid w:val="00B83BC2"/>
    <w:rsid w:val="00BE5361"/>
    <w:rsid w:val="00C11944"/>
    <w:rsid w:val="00C16BF3"/>
    <w:rsid w:val="00C50AFE"/>
    <w:rsid w:val="00C73ACE"/>
    <w:rsid w:val="00CA0274"/>
    <w:rsid w:val="00CF7E8C"/>
    <w:rsid w:val="00D27447"/>
    <w:rsid w:val="00D3352B"/>
    <w:rsid w:val="00D64BE7"/>
    <w:rsid w:val="00D9138F"/>
    <w:rsid w:val="00D92C45"/>
    <w:rsid w:val="00DA2E59"/>
    <w:rsid w:val="00DB7BEA"/>
    <w:rsid w:val="00DC5794"/>
    <w:rsid w:val="00E15427"/>
    <w:rsid w:val="00E1625D"/>
    <w:rsid w:val="00E3073A"/>
    <w:rsid w:val="00E646A2"/>
    <w:rsid w:val="00E64B35"/>
    <w:rsid w:val="00EA0FA7"/>
    <w:rsid w:val="00EB181C"/>
    <w:rsid w:val="00EC4FE5"/>
    <w:rsid w:val="00F06D36"/>
    <w:rsid w:val="00F15984"/>
    <w:rsid w:val="00F55BD6"/>
    <w:rsid w:val="00F76CA4"/>
    <w:rsid w:val="00F81742"/>
    <w:rsid w:val="00FA1D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5F835"/>
  <w15:docId w15:val="{674915E7-3AB0-4EC6-9242-DD8E2B7F8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Body Text"/>
    <w:basedOn w:val="a"/>
    <w:link w:val="a6"/>
    <w:rsid w:val="00C1194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en-US"/>
    </w:rPr>
  </w:style>
  <w:style w:type="character" w:customStyle="1" w:styleId="a6">
    <w:name w:val="Основной текст Знак"/>
    <w:basedOn w:val="a0"/>
    <w:link w:val="a5"/>
    <w:rsid w:val="00C11944"/>
    <w:rPr>
      <w:rFonts w:ascii="Times New Roman" w:eastAsia="Times New Roman" w:hAnsi="Times New Roman" w:cs="Times New Roman"/>
      <w:sz w:val="28"/>
      <w:szCs w:val="24"/>
      <w:lang w:val="uk-UA" w:eastAsia="en-US"/>
    </w:rPr>
  </w:style>
  <w:style w:type="paragraph" w:styleId="a7">
    <w:name w:val="Balloon Text"/>
    <w:basedOn w:val="a"/>
    <w:link w:val="a8"/>
    <w:uiPriority w:val="99"/>
    <w:semiHidden/>
    <w:unhideWhenUsed/>
    <w:rsid w:val="00AD5B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D5B17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rsid w:val="004C5AB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4C5AB6"/>
  </w:style>
  <w:style w:type="table" w:styleId="a9">
    <w:name w:val="Table Grid"/>
    <w:basedOn w:val="a1"/>
    <w:uiPriority w:val="59"/>
    <w:rsid w:val="004C5A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uiPriority w:val="99"/>
    <w:unhideWhenUsed/>
    <w:rsid w:val="0047571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4757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01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7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1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1155</Words>
  <Characters>659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26</cp:revision>
  <cp:lastPrinted>2023-03-15T07:06:00Z</cp:lastPrinted>
  <dcterms:created xsi:type="dcterms:W3CDTF">2024-06-06T12:44:00Z</dcterms:created>
  <dcterms:modified xsi:type="dcterms:W3CDTF">2025-07-15T09:21:00Z</dcterms:modified>
</cp:coreProperties>
</file>