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103" w:rsidRPr="00925103" w:rsidRDefault="00925103" w:rsidP="00925103">
      <w:pPr>
        <w:spacing w:after="0" w:line="240" w:lineRule="auto"/>
        <w:ind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925103"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:rsidR="00925103" w:rsidRPr="00925103" w:rsidRDefault="00925103" w:rsidP="00925103">
      <w:pPr>
        <w:spacing w:after="0" w:line="240" w:lineRule="auto"/>
        <w:ind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:rsidR="00925103" w:rsidRPr="00925103" w:rsidRDefault="00925103" w:rsidP="0092510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до проекту рішення</w:t>
      </w:r>
    </w:p>
    <w:p w:rsidR="00925103" w:rsidRPr="00925103" w:rsidRDefault="00925103" w:rsidP="00925103">
      <w:pPr>
        <w:tabs>
          <w:tab w:val="left" w:pos="1560"/>
          <w:tab w:val="center" w:pos="4808"/>
          <w:tab w:val="left" w:pos="9355"/>
        </w:tabs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</w:pPr>
    </w:p>
    <w:p w:rsidR="00925103" w:rsidRPr="00925103" w:rsidRDefault="00925103" w:rsidP="0092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25103">
        <w:rPr>
          <w:b/>
          <w:szCs w:val="28"/>
        </w:rPr>
        <w:t>«</w:t>
      </w:r>
      <w:r w:rsidRPr="009251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Про затвердження документації із землеустрою та </w:t>
      </w:r>
    </w:p>
    <w:p w:rsidR="00925103" w:rsidRPr="00925103" w:rsidRDefault="00925103" w:rsidP="0092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9251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передачу земельної ділянки у власність,  </w:t>
      </w:r>
      <w:r w:rsidRPr="0092510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зміну цільового</w:t>
      </w:r>
    </w:p>
    <w:p w:rsidR="00925103" w:rsidRPr="00925103" w:rsidRDefault="00925103" w:rsidP="0092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 w:rsidRPr="0092510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призначення земельної ділянки </w:t>
      </w:r>
      <w:r w:rsidRPr="009251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громадянам</w:t>
      </w:r>
      <w:r w:rsidRPr="0092510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 xml:space="preserve"> </w:t>
      </w:r>
      <w:r w:rsidRPr="00925103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в с. Княжичі</w:t>
      </w:r>
    </w:p>
    <w:p w:rsidR="00925103" w:rsidRPr="00925103" w:rsidRDefault="00925103" w:rsidP="009251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</w:pPr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>Броварського</w:t>
      </w:r>
      <w:proofErr w:type="spellEnd"/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 xml:space="preserve"> району </w:t>
      </w:r>
      <w:proofErr w:type="spellStart"/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>Київської</w:t>
      </w:r>
      <w:proofErr w:type="spellEnd"/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925103">
        <w:rPr>
          <w:rFonts w:ascii="Times New Roman" w:eastAsia="Times New Roman" w:hAnsi="Times New Roman" w:cs="Times New Roman"/>
          <w:b/>
          <w:sz w:val="28"/>
          <w:szCs w:val="28"/>
        </w:rPr>
        <w:t>області</w:t>
      </w:r>
      <w:proofErr w:type="spellEnd"/>
      <w:r w:rsidRPr="00925103">
        <w:rPr>
          <w:rFonts w:ascii="Times New Roman" w:eastAsia="Times New Roman" w:hAnsi="Times New Roman" w:cs="Times New Roman"/>
          <w:b/>
          <w:sz w:val="28"/>
          <w:szCs w:val="28"/>
          <w:lang w:val="uk-UA" w:eastAsia="en-US"/>
        </w:rPr>
        <w:t>»</w:t>
      </w:r>
    </w:p>
    <w:p w:rsidR="00925103" w:rsidRPr="00925103" w:rsidRDefault="00925103" w:rsidP="00925103">
      <w:pPr>
        <w:spacing w:after="0"/>
        <w:ind w:left="567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:rsidR="00925103" w:rsidRPr="00925103" w:rsidRDefault="00925103" w:rsidP="00925103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925103">
        <w:rPr>
          <w:rFonts w:ascii="Times New Roman" w:hAnsi="Times New Roman"/>
          <w:sz w:val="28"/>
          <w:szCs w:val="28"/>
          <w:lang w:val="uk-UA"/>
        </w:rPr>
        <w:t xml:space="preserve">Пояснювальна записка підготовлена відповідно до статті 20 Регламенту Броварської міської ради Броварського району Київської області </w:t>
      </w:r>
      <w:r w:rsidRPr="00925103">
        <w:rPr>
          <w:rFonts w:ascii="Times New Roman" w:hAnsi="Times New Roman"/>
          <w:sz w:val="28"/>
          <w:szCs w:val="28"/>
        </w:rPr>
        <w:t>VIII</w:t>
      </w:r>
      <w:r w:rsidRPr="00925103">
        <w:rPr>
          <w:rFonts w:ascii="Times New Roman" w:hAnsi="Times New Roman"/>
          <w:sz w:val="28"/>
          <w:szCs w:val="28"/>
          <w:lang w:val="uk-UA"/>
        </w:rPr>
        <w:t xml:space="preserve"> скликання.</w:t>
      </w:r>
    </w:p>
    <w:p w:rsidR="00925103" w:rsidRPr="00925103" w:rsidRDefault="00925103" w:rsidP="00925103">
      <w:pPr>
        <w:suppressAutoHyphens/>
        <w:spacing w:after="0" w:line="240" w:lineRule="auto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:rsidR="00925103" w:rsidRPr="00925103" w:rsidRDefault="00925103" w:rsidP="00925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925103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Pr="0092510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Pr="0092510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Pr="00925103">
        <w:rPr>
          <w:rFonts w:ascii="Times New Roman" w:hAnsi="Times New Roman"/>
          <w:b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:rsidR="00925103" w:rsidRPr="00925103" w:rsidRDefault="00925103" w:rsidP="00925103">
      <w:pPr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0" w:firstLine="567"/>
        <w:contextualSpacing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925103">
        <w:rPr>
          <w:rFonts w:ascii="Times New Roman" w:hAnsi="Times New Roman"/>
          <w:sz w:val="28"/>
          <w:szCs w:val="28"/>
          <w:lang w:val="uk-UA"/>
        </w:rPr>
        <w:t>Прийняття рішення обґрунтовується необхідністю розгляду, виключно на пленарних засіданнях сесії, звернень громадян із земельних питань</w:t>
      </w:r>
      <w:r w:rsidRPr="00925103">
        <w:rPr>
          <w:rFonts w:ascii="Times New Roman" w:hAnsi="Times New Roman"/>
          <w:sz w:val="28"/>
          <w:szCs w:val="28"/>
        </w:rPr>
        <w:t>.</w:t>
      </w:r>
    </w:p>
    <w:p w:rsidR="00925103" w:rsidRPr="00925103" w:rsidRDefault="00925103" w:rsidP="00925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2.</w:t>
      </w:r>
      <w:r w:rsidRPr="00925103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і шляхи </w:t>
      </w:r>
      <w:proofErr w:type="spellStart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її</w:t>
      </w:r>
      <w:proofErr w:type="spellEnd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досягнення</w:t>
      </w:r>
      <w:proofErr w:type="spellEnd"/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proofErr w:type="spellStart"/>
      <w:r w:rsidRPr="00925103">
        <w:rPr>
          <w:rFonts w:ascii="Times New Roman" w:hAnsi="Times New Roman"/>
          <w:sz w:val="28"/>
          <w:szCs w:val="28"/>
        </w:rPr>
        <w:t>Розгляд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звернень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шляхом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прийняття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відповідного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5103" w:rsidRPr="00925103" w:rsidRDefault="00925103" w:rsidP="00925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eastAsia="zh-CN"/>
        </w:rPr>
      </w:pP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3.</w:t>
      </w:r>
      <w:r w:rsidRPr="00925103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аспекти</w:t>
      </w:r>
      <w:proofErr w:type="spellEnd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</w:p>
    <w:p w:rsidR="00925103" w:rsidRPr="00925103" w:rsidRDefault="00925103" w:rsidP="00925103">
      <w:pPr>
        <w:numPr>
          <w:ilvl w:val="0"/>
          <w:numId w:val="1"/>
        </w:numPr>
        <w:tabs>
          <w:tab w:val="left" w:pos="0"/>
        </w:tabs>
        <w:suppressAutoHyphens/>
        <w:spacing w:after="0" w:line="240" w:lineRule="auto"/>
        <w:ind w:left="0" w:firstLine="0"/>
        <w:contextualSpacing/>
        <w:jc w:val="both"/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</w:pPr>
      <w:r w:rsidRPr="00925103">
        <w:rPr>
          <w:rFonts w:ascii="Times New Roman" w:hAnsi="Times New Roman"/>
          <w:sz w:val="28"/>
          <w:szCs w:val="28"/>
          <w:lang w:val="uk-UA"/>
        </w:rPr>
        <w:t xml:space="preserve">        Проект</w:t>
      </w:r>
      <w:r w:rsidRPr="00925103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12,40,79-1, 116,118,121,122,186 Земельного кодексу України, </w:t>
      </w:r>
      <w:r w:rsidRPr="00925103">
        <w:rPr>
          <w:rFonts w:ascii="Times New Roman" w:hAnsi="Times New Roman"/>
          <w:sz w:val="28"/>
          <w:szCs w:val="28"/>
          <w:lang w:val="uk-UA"/>
        </w:rPr>
        <w:t xml:space="preserve">статей 6,8,19,20,22,25 Закону України «Про землеустрій», статей 2,16,21 Закону України «Про Державний земельний кадастр», </w:t>
      </w:r>
      <w:r w:rsidRPr="00925103">
        <w:rPr>
          <w:rFonts w:ascii="Times New Roman" w:hAnsi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Pr="00925103">
        <w:rPr>
          <w:rFonts w:ascii="Times New Roman" w:hAnsi="Times New Roman"/>
          <w:sz w:val="28"/>
          <w:szCs w:val="28"/>
          <w:lang w:val="uk-UA"/>
        </w:rPr>
        <w:t>пункту 34 частини 1 статті 26 Закону України «Про місцеве самоврядування в Україні».</w:t>
      </w:r>
    </w:p>
    <w:p w:rsidR="00925103" w:rsidRPr="00925103" w:rsidRDefault="00925103" w:rsidP="00925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4.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-економічне</w:t>
      </w:r>
      <w:proofErr w:type="spellEnd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обґрунтування</w:t>
      </w:r>
      <w:proofErr w:type="spellEnd"/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lang w:eastAsia="zh-CN"/>
        </w:rPr>
      </w:pPr>
      <w:proofErr w:type="spellStart"/>
      <w:r w:rsidRPr="00925103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 w:rsidRPr="00925103"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 w:rsidRPr="00925103">
        <w:rPr>
          <w:rFonts w:ascii="Times New Roman" w:hAnsi="Times New Roman"/>
          <w:sz w:val="28"/>
          <w:szCs w:val="28"/>
          <w:lang w:eastAsia="zh-CN"/>
        </w:rPr>
        <w:t>.</w:t>
      </w:r>
    </w:p>
    <w:p w:rsidR="00925103" w:rsidRPr="00925103" w:rsidRDefault="00925103" w:rsidP="00925103">
      <w:pPr>
        <w:keepNext/>
        <w:numPr>
          <w:ilvl w:val="1"/>
          <w:numId w:val="1"/>
        </w:numPr>
        <w:suppressAutoHyphens/>
        <w:spacing w:after="0" w:line="240" w:lineRule="auto"/>
        <w:ind w:left="1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ab/>
        <w:t xml:space="preserve">5. Прогноз </w:t>
      </w:r>
      <w:proofErr w:type="spellStart"/>
      <w:r w:rsidRPr="00925103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25103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25103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25103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25103">
        <w:rPr>
          <w:rFonts w:ascii="Times New Roman" w:hAnsi="Times New Roman"/>
          <w:sz w:val="28"/>
          <w:szCs w:val="28"/>
        </w:rPr>
        <w:t xml:space="preserve"> позитивного</w:t>
      </w:r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громадян</w:t>
      </w:r>
      <w:r w:rsidRPr="009251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ам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земельної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ділянк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>и</w:t>
      </w:r>
      <w:r w:rsidRPr="00925103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925103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</w:t>
      </w:r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змінити цільове призначення </w:t>
      </w:r>
      <w:proofErr w:type="gramStart"/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земельної  ділянки</w:t>
      </w:r>
      <w:proofErr w:type="gramEnd"/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,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>внести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lang w:val="uk-UA" w:eastAsia="en-US"/>
        </w:rPr>
        <w:t xml:space="preserve"> відповідні зміни до відомостей Державного земельного кадастру та</w:t>
      </w:r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права на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нерухоме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майно</w:t>
      </w:r>
      <w:proofErr w:type="spellEnd"/>
      <w:r w:rsidRPr="00925103">
        <w:rPr>
          <w:rFonts w:ascii="Times New Roman" w:hAnsi="Times New Roman"/>
          <w:sz w:val="28"/>
          <w:szCs w:val="28"/>
        </w:rPr>
        <w:t>.</w:t>
      </w:r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b/>
          <w:sz w:val="28"/>
          <w:szCs w:val="28"/>
          <w:shd w:val="clear" w:color="auto" w:fill="FFFFFF"/>
        </w:rPr>
      </w:pPr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6. </w:t>
      </w:r>
      <w:proofErr w:type="spellStart"/>
      <w:r w:rsidRPr="00925103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>подання</w:t>
      </w:r>
      <w:proofErr w:type="spellEnd"/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проекту </w:t>
      </w:r>
      <w:proofErr w:type="spellStart"/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>рішення</w:t>
      </w:r>
      <w:proofErr w:type="spellEnd"/>
      <w:r w:rsidRPr="00925103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proofErr w:type="spellStart"/>
      <w:r w:rsidRPr="00925103">
        <w:rPr>
          <w:rFonts w:ascii="Times New Roman" w:hAnsi="Times New Roman"/>
          <w:sz w:val="28"/>
          <w:szCs w:val="28"/>
        </w:rPr>
        <w:t>Управління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ресурсів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виконавчого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комітету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Броварської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міської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ради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Броварського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району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Київської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області</w:t>
      </w:r>
      <w:proofErr w:type="spellEnd"/>
      <w:r w:rsidRPr="00925103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</w:rPr>
        <w:t>Доповідач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проекту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рішення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на пленарному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засіданні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 начальник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управління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земельних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ресурсів</w:t>
      </w:r>
      <w:proofErr w:type="spellEnd"/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 xml:space="preserve"> – </w:t>
      </w:r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uk-UA"/>
        </w:rPr>
        <w:t>Гудименко Л.М</w:t>
      </w:r>
      <w:r w:rsidRPr="00925103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.</w:t>
      </w:r>
    </w:p>
    <w:p w:rsidR="00925103" w:rsidRPr="00925103" w:rsidRDefault="00925103" w:rsidP="009251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103" w:rsidRPr="00925103" w:rsidRDefault="00925103" w:rsidP="00925103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925103" w:rsidRPr="00925103" w:rsidRDefault="00925103" w:rsidP="00925103">
      <w:pPr>
        <w:spacing w:after="0"/>
        <w:jc w:val="both"/>
        <w:rPr>
          <w:rFonts w:ascii="Times New Roman" w:eastAsia="Times New Roman" w:hAnsi="Times New Roman" w:cs="Times New Roman"/>
          <w:b/>
          <w:sz w:val="16"/>
          <w:szCs w:val="16"/>
        </w:rPr>
      </w:pPr>
    </w:p>
    <w:p w:rsidR="00925103" w:rsidRPr="00925103" w:rsidRDefault="00925103" w:rsidP="0092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Виконуюча </w:t>
      </w:r>
      <w:proofErr w:type="spellStart"/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>обов</w:t>
      </w:r>
      <w:proofErr w:type="spellEnd"/>
      <w:r w:rsidRPr="00925103">
        <w:rPr>
          <w:rFonts w:ascii="Times New Roman" w:eastAsia="Calibri" w:hAnsi="Times New Roman" w:cs="Times New Roman"/>
          <w:sz w:val="28"/>
          <w:szCs w:val="28"/>
        </w:rPr>
        <w:t>’</w:t>
      </w:r>
      <w:proofErr w:type="spellStart"/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>язки</w:t>
      </w:r>
      <w:proofErr w:type="spellEnd"/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начальника </w:t>
      </w:r>
    </w:p>
    <w:p w:rsidR="00925103" w:rsidRPr="00925103" w:rsidRDefault="00925103" w:rsidP="00925103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>управління</w:t>
      </w:r>
      <w:r w:rsidRPr="00925103">
        <w:rPr>
          <w:rFonts w:ascii="Times New Roman" w:eastAsia="Calibri" w:hAnsi="Times New Roman" w:cs="Times New Roman"/>
          <w:sz w:val="28"/>
          <w:szCs w:val="28"/>
          <w:lang w:val="uk-UA"/>
        </w:rPr>
        <w:tab/>
        <w:t xml:space="preserve"> земельних ресурсів – </w:t>
      </w:r>
    </w:p>
    <w:p w:rsidR="00925103" w:rsidRPr="00925103" w:rsidRDefault="00925103" w:rsidP="00925103">
      <w:pPr>
        <w:tabs>
          <w:tab w:val="left" w:pos="1134"/>
          <w:tab w:val="left" w:pos="1276"/>
        </w:tabs>
        <w:suppressAutoHyphens/>
        <w:spacing w:after="0" w:line="240" w:lineRule="auto"/>
        <w:jc w:val="both"/>
        <w:rPr>
          <w:rFonts w:ascii="Calibri" w:eastAsia="Times New Roman" w:hAnsi="Calibri" w:cs="Times New Roman"/>
          <w:szCs w:val="28"/>
          <w:lang w:val="uk-UA" w:eastAsia="en-US"/>
        </w:rPr>
      </w:pPr>
      <w:r w:rsidRPr="00925103">
        <w:rPr>
          <w:rFonts w:ascii="Times New Roman" w:eastAsia="Times New Roman" w:hAnsi="Times New Roman" w:cs="Times New Roman"/>
          <w:sz w:val="28"/>
          <w:szCs w:val="28"/>
          <w:lang w:val="uk-UA"/>
        </w:rPr>
        <w:t>заступник начальника управління                                        Тетяна СВЯТНА</w:t>
      </w:r>
    </w:p>
    <w:p w:rsidR="009B7D79" w:rsidRPr="00925103" w:rsidRDefault="009B7D79" w:rsidP="00925103">
      <w:bookmarkStart w:id="0" w:name="_GoBack"/>
      <w:bookmarkEnd w:id="0"/>
    </w:p>
    <w:sectPr w:rsidR="009B7D79" w:rsidRPr="00925103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25103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D39E2D-B058-4BC2-9FB0-BC862F36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</TotalTime>
  <Pages>1</Pages>
  <Words>1225</Words>
  <Characters>699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</cp:lastModifiedBy>
  <cp:revision>15</cp:revision>
  <dcterms:created xsi:type="dcterms:W3CDTF">2021-03-03T14:03:00Z</dcterms:created>
  <dcterms:modified xsi:type="dcterms:W3CDTF">2025-07-15T09:59:00Z</dcterms:modified>
</cp:coreProperties>
</file>