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61D" w:rsidP="00D2561D" w14:paraId="0A18151F" w14:textId="77777777">
      <w:pPr>
        <w:spacing w:after="0" w:line="240" w:lineRule="auto"/>
        <w:jc w:val="center"/>
      </w:pPr>
      <w:permStart w:id="1" w:edGrp="everyone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D2561D" w:rsidP="00D2561D" w14:paraId="58EEF949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дітьми</w:t>
      </w:r>
    </w:p>
    <w:p w:rsidR="00D2561D" w:rsidP="00D2561D" w14:paraId="62DE5A1B" w14:textId="77777777">
      <w:pPr>
        <w:spacing w:after="0" w:line="240" w:lineRule="auto"/>
      </w:pPr>
    </w:p>
    <w:p w:rsidR="00D2561D" w:rsidP="00D2561D" w14:paraId="0733AFEE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2025</w:t>
      </w:r>
    </w:p>
    <w:p w:rsidR="00D2561D" w:rsidP="00D2561D" w14:paraId="64F0E313" w14:textId="77777777">
      <w:pPr>
        <w:spacing w:after="0" w:line="240" w:lineRule="auto"/>
      </w:pPr>
    </w:p>
    <w:p w:rsidR="00D2561D" w:rsidP="00D2561D" w14:paraId="084430CA" w14:textId="777777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громадянка ***, *** р.н. (паспорт громадянина України: серія ** №***, виданий Броварським МВ ГУ МВС України в Київській області ***) (далі – патронатний вихователь), яка зареєстрована за адресою: бульвар ***, буд. ***, кв. ***, м. Бровари, Броварський район, Київська область, а фактично проживає за адресою: вул. ***, буд. ***, с. ***, Броварський район, Київська область, з другої сторони (далі – сторони), уклали договір про патронат над дітьми (далі – договір) про таке.</w:t>
      </w:r>
    </w:p>
    <w:p w:rsidR="00D2561D" w:rsidP="00D2561D" w14:paraId="3B10638A" w14:textId="77777777">
      <w:pPr>
        <w:spacing w:after="0" w:line="240" w:lineRule="auto"/>
        <w:jc w:val="both"/>
      </w:pPr>
    </w:p>
    <w:p w:rsidR="00D2561D" w:rsidP="00D2561D" w14:paraId="7EC77AC6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D2561D" w:rsidP="00D2561D" w14:paraId="45BDEF5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народження, та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діти), влаштованої до сім’ї патронатного вихователя *** виконавчим комітетом Броварської міської ради Броварського району Київської області відповідно до рішення від 04.07.2025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>період із 02 липня 2025 року по 01 жовтня 2025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561D" w:rsidP="00D2561D" w14:paraId="2294E9A7" w14:textId="77777777">
      <w:pPr>
        <w:spacing w:after="0" w:line="240" w:lineRule="auto"/>
        <w:jc w:val="both"/>
      </w:pPr>
    </w:p>
    <w:p w:rsidR="00D2561D" w:rsidP="00D2561D" w14:paraId="45D472DA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D2561D" w:rsidP="00D2561D" w14:paraId="0246DE1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 дітей, влаштованих до сім’ї патронатного вихователя, патронатний вихователь 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561D" w:rsidP="00D2561D" w14:paraId="73C35B2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>за адресою задекларованого/зареєстрованого місця проживання (перебування) сім’ї патронатного 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вул. ***, буд. ***,                                с. ***, Броварський район, Київська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>, надати окрему кімнату для тимчасового проживання дітей, влаштованих до сім’ї патронатного вихователя;</w:t>
      </w:r>
    </w:p>
    <w:p w:rsidR="00D2561D" w:rsidP="00D2561D" w14:paraId="288D64A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D2561D" w:rsidP="00D2561D" w14:paraId="535B37F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дітей;</w:t>
      </w:r>
    </w:p>
    <w:p w:rsidR="00D2561D" w:rsidP="00D2561D" w14:paraId="6D7E6AF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нести персональну відповідальність за життя та здоров’я дітей,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р.н.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р.н.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та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61D" w:rsidP="00D2561D" w14:paraId="25D9C7E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у період перебування дітей у сім’ї патронатного вихователя дбати про її безпеку та захист, у разі потреби – надавати домедичну допомогу та вживати заходів до забезпечення невідкладної медичної допомоги;</w:t>
      </w:r>
    </w:p>
    <w:p w:rsidR="00D2561D" w:rsidP="00D2561D" w14:paraId="2ED73B8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 належний догляд за дітьми відповідно до їх віку та потреб у розвитку, зокрема дотримання ними режиму дня, регулярності здійснення санітарно-гігієнічних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561D" w:rsidP="00D2561D" w14:paraId="12140DA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>вживати заходів, спрямованих на покращення стану здоров’я ді</w:t>
      </w:r>
      <w:r>
        <w:rPr>
          <w:rFonts w:ascii="Times New Roman" w:hAnsi="Times New Roman"/>
          <w:sz w:val="28"/>
          <w:szCs w:val="28"/>
        </w:rPr>
        <w:t>тей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D2561D" w:rsidP="00D2561D" w14:paraId="265D78F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8) звернутися до надавача медичних послуг за адресою задекларованого/зареєстрованого місця проживання (перебування) про визначення лікаря та укладення з ним декларації про вибір лікаря, який надає первинну медичну допомогу, для надання первинної медичної допомоги, направлення (у разі потреби) на проходження медичного обстеження дітей з метою:</w:t>
      </w:r>
    </w:p>
    <w:p w:rsidR="00D2561D" w:rsidP="00D2561D" w14:paraId="6AF5A03F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D2561D" w:rsidP="00D2561D" w14:paraId="6C1183E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надання в амбулаторних або стаціонарних умовах медичної допомоги та реабілітаційної допомоги закладами охорони здоров’я; </w:t>
      </w:r>
    </w:p>
    <w:p w:rsidR="00D2561D" w:rsidP="00D2561D" w14:paraId="76FE07D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 потреби у медичних послугах та лікарських засобах за програмою медичних гарантій тощо;</w:t>
      </w:r>
    </w:p>
    <w:p w:rsidR="00D2561D" w:rsidP="00D2561D" w14:paraId="0A80862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забезпечувати з урахуванням віку та індивідуальних потреб дітей:</w:t>
      </w:r>
    </w:p>
    <w:p w:rsidR="00D2561D" w:rsidP="00D2561D" w14:paraId="7FA62F32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D2561D" w:rsidP="00D2561D" w14:paraId="256D8C7F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ними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ють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діти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D2561D" w:rsidP="00D2561D" w14:paraId="76B3BD6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 гігієнічними засобами;</w:t>
      </w:r>
    </w:p>
    <w:p w:rsidR="00D2561D" w:rsidP="00D2561D" w14:paraId="6874F28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іграшками, розвиваючими іграми, книгами (у разі потреби);</w:t>
      </w:r>
    </w:p>
    <w:p w:rsidR="00D2561D" w:rsidP="00D2561D" w14:paraId="6988F92F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інклюзивно-ресурсного центру (за потреби);</w:t>
      </w:r>
    </w:p>
    <w:p w:rsidR="00D2561D" w:rsidP="00D2561D" w14:paraId="46CC7F9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дітей з урахуванням віку та особливостей розвитку;</w:t>
      </w:r>
    </w:p>
    <w:p w:rsidR="00D2561D" w:rsidP="00D2561D" w14:paraId="2E4816A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12) забезпечувати отримання дітьми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дефектолога, логопеда, реабілітолога, арт-терапевтичних, творчих, розвивальних занять тощо;</w:t>
      </w:r>
    </w:p>
    <w:p w:rsidR="00D2561D" w:rsidP="00D2561D" w14:paraId="1E98F69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емоційно-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D2561D" w:rsidP="00D2561D" w14:paraId="6D39632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D2561D" w:rsidP="00D2561D" w14:paraId="4D9E075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дітей Броварської міської ради Броварського району Київської області (далі – Служба), про зміни у стані здоров’я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D2561D" w:rsidP="00D2561D" w14:paraId="428C80B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влаштованих до сім’ї патронатного вихователя, та передавати його Службі щомісяця для використання в роботі, а після їх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561D" w:rsidP="00D2561D" w14:paraId="23333D8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влаштованих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D2561D" w:rsidP="00D2561D" w14:paraId="7FCC5BB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вихователя, забезпечити не пізніше ніж за три робочих дні проходження ними медичного огляду та отримання відповідного висновку про стан їх здоров’я;</w:t>
      </w:r>
    </w:p>
    <w:p w:rsidR="00D2561D" w:rsidP="00D2561D" w14:paraId="5DE6E54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D2561D" w:rsidP="00D2561D" w14:paraId="7DF79DC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D2561D" w:rsidP="00D2561D" w14:paraId="1F6DB1B8" w14:textId="77777777">
      <w:pPr>
        <w:spacing w:after="0" w:line="240" w:lineRule="auto"/>
      </w:pPr>
    </w:p>
    <w:p w:rsidR="00D2561D" w:rsidP="00D2561D" w14:paraId="4E47973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дітей патронатний вихователь зобов’язується:</w:t>
      </w:r>
    </w:p>
    <w:p w:rsidR="00D2561D" w:rsidP="00D2561D" w14:paraId="2B80FBB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 дітям, влаштованим до сім’ї патронатного вихователя;</w:t>
      </w:r>
    </w:p>
    <w:p w:rsidR="00D2561D" w:rsidP="00D2561D" w14:paraId="0E46449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D2561D" w:rsidP="00D2561D" w14:paraId="38C176B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влаштованими до неї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адресою задекларованого/зареєстрованого місця проживання (перебування), тривалість якого перевищує дві доби;</w:t>
      </w:r>
    </w:p>
    <w:p w:rsidR="00D2561D" w:rsidP="00D2561D" w14:paraId="70F551D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 дітям, влаштованим до сім’ї патронатного вихователя.</w:t>
      </w:r>
    </w:p>
    <w:p w:rsidR="00D2561D" w:rsidP="00D2561D" w14:paraId="0E51270F" w14:textId="77777777">
      <w:pPr>
        <w:spacing w:after="0" w:line="240" w:lineRule="auto"/>
        <w:ind w:firstLine="567"/>
        <w:jc w:val="both"/>
      </w:pPr>
    </w:p>
    <w:p w:rsidR="00D2561D" w:rsidP="00D2561D" w14:paraId="5A54136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D2561D" w:rsidP="00D2561D" w14:paraId="667A70E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вихователя, ризики, пов’язані із сімейною ситуацією, та обставини, що спричинили влаштування дітей до сім’ї патронатного вихователя;</w:t>
      </w:r>
    </w:p>
    <w:p w:rsidR="00D2561D" w:rsidP="00D2561D" w14:paraId="02491C4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D2561D" w:rsidP="00D2561D" w14:paraId="49CE1CD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D2561D" w:rsidP="00D2561D" w14:paraId="0335508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D2561D" w:rsidP="00D2561D" w14:paraId="2F5F358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 w:rsidRPr="00EF7F50">
        <w:rPr>
          <w:rFonts w:ascii="Times New Roman" w:hAnsi="Times New Roman"/>
          <w:sz w:val="28"/>
          <w:szCs w:val="28"/>
        </w:rPr>
        <w:t>діт</w:t>
      </w:r>
      <w:r>
        <w:rPr>
          <w:rFonts w:ascii="Times New Roman" w:hAnsi="Times New Roman"/>
          <w:sz w:val="28"/>
          <w:szCs w:val="28"/>
        </w:rPr>
        <w:t>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дороговартісних обстежень, в операційному втручанні, протезуванні, придбанні для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D2561D" w:rsidP="00D2561D" w14:paraId="7294E71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цього договору, доповнення, кореляції або його розірвання.</w:t>
      </w:r>
    </w:p>
    <w:p w:rsidR="00D2561D" w:rsidP="00D2561D" w14:paraId="5571470C" w14:textId="77777777">
      <w:pPr>
        <w:spacing w:after="0" w:line="240" w:lineRule="auto"/>
        <w:ind w:firstLine="567"/>
        <w:jc w:val="both"/>
      </w:pPr>
    </w:p>
    <w:p w:rsidR="00D2561D" w:rsidP="00D2561D" w14:paraId="75BF897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D2561D" w:rsidP="00D2561D" w14:paraId="5009D94C" w14:textId="77777777">
      <w:pPr>
        <w:spacing w:after="0" w:line="240" w:lineRule="auto"/>
        <w:ind w:firstLine="567"/>
        <w:jc w:val="both"/>
      </w:pPr>
    </w:p>
    <w:p w:rsidR="00D2561D" w:rsidP="00D2561D" w14:paraId="24E219A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D2561D" w:rsidP="00D2561D" w14:paraId="10FE8B0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 влаштованих до сім’ї патронатного вихователя;</w:t>
      </w:r>
    </w:p>
    <w:p w:rsidR="00D2561D" w:rsidP="00D2561D" w14:paraId="1028A5A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їх  влаштування до сім’ї патронатного вихователя;</w:t>
      </w:r>
    </w:p>
    <w:p w:rsidR="00D2561D" w:rsidP="00D2561D" w14:paraId="0268835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D2561D" w:rsidP="00D2561D" w14:paraId="7E82670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D2561D" w:rsidP="00D2561D" w14:paraId="6BB6947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D2561D" w:rsidP="00D2561D" w14:paraId="566B6B6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D2561D" w:rsidP="00D2561D" w14:paraId="72035EB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561D" w:rsidP="00D2561D" w14:paraId="0654D98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влаштованих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561D" w:rsidP="00D2561D" w14:paraId="002A34D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дітям, влаштованим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D2561D" w:rsidP="00D2561D" w14:paraId="6E38D37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D2561D" w:rsidP="00D2561D" w14:paraId="1514ABF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 медичного обслуговування, обстеження, в разі потреби надання медичної допомоги дітям, влаштованим до сім’ї патронатного вихователя;</w:t>
      </w:r>
    </w:p>
    <w:p w:rsidR="00D2561D" w:rsidP="00D2561D" w14:paraId="5516B6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вихователя, з метою мінімізації/подолання складних життєвих обставин;</w:t>
      </w:r>
    </w:p>
    <w:p w:rsidR="00D2561D" w:rsidP="00D2561D" w14:paraId="635A3E3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вихователя, забезпеченням їх прав та свобод;</w:t>
      </w:r>
    </w:p>
    <w:p w:rsidR="00D2561D" w:rsidP="00D2561D" w14:paraId="1812A29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немовлят;</w:t>
      </w:r>
    </w:p>
    <w:p w:rsidR="00D2561D" w:rsidP="00D2561D" w14:paraId="1DF390E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D2561D" w:rsidP="00D2561D" w14:paraId="240AF444" w14:textId="77777777">
      <w:pPr>
        <w:spacing w:after="0" w:line="240" w:lineRule="auto"/>
        <w:ind w:firstLine="567"/>
        <w:jc w:val="both"/>
      </w:pPr>
    </w:p>
    <w:p w:rsidR="00D2561D" w:rsidP="00D2561D" w14:paraId="5A6ACAD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D2561D" w:rsidP="00D2561D" w14:paraId="4DF42B4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D2561D" w:rsidP="00D2561D" w14:paraId="2B2C9A0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D2561D" w:rsidP="00D2561D" w14:paraId="691E05F0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D2561D" w:rsidP="00D2561D" w14:paraId="3FD6AAA5" w14:textId="77777777">
      <w:pPr>
        <w:spacing w:after="0" w:line="240" w:lineRule="auto"/>
        <w:jc w:val="center"/>
      </w:pPr>
    </w:p>
    <w:p w:rsidR="00D2561D" w:rsidP="00D2561D" w14:paraId="295D495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D2561D" w:rsidP="00D2561D" w14:paraId="7AD380CB" w14:textId="77777777">
      <w:pPr>
        <w:spacing w:after="0" w:line="240" w:lineRule="auto"/>
        <w:ind w:firstLine="567"/>
        <w:jc w:val="both"/>
      </w:pPr>
    </w:p>
    <w:p w:rsidR="00D2561D" w:rsidP="00D2561D" w14:paraId="1F00E50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D2561D" w:rsidP="00D2561D" w14:paraId="006026ED" w14:textId="77777777">
      <w:pPr>
        <w:spacing w:after="0" w:line="240" w:lineRule="auto"/>
        <w:ind w:firstLine="567"/>
        <w:jc w:val="both"/>
      </w:pPr>
    </w:p>
    <w:p w:rsidR="00D2561D" w:rsidP="00D2561D" w14:paraId="03C2079A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D2561D" w:rsidP="00D2561D" w14:paraId="45AA4695" w14:textId="77777777">
      <w:pPr>
        <w:spacing w:after="0" w:line="240" w:lineRule="auto"/>
        <w:jc w:val="center"/>
      </w:pPr>
    </w:p>
    <w:p w:rsidR="00D2561D" w:rsidP="00D2561D" w14:paraId="3062ADB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D2561D" w:rsidP="00D2561D" w14:paraId="54AF022C" w14:textId="77777777">
      <w:pPr>
        <w:spacing w:after="0" w:line="240" w:lineRule="auto"/>
        <w:ind w:firstLine="567"/>
        <w:jc w:val="both"/>
      </w:pPr>
    </w:p>
    <w:p w:rsidR="00D2561D" w:rsidP="00D2561D" w14:paraId="58F330C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Дія договору припиняється у разі:</w:t>
      </w:r>
    </w:p>
    <w:p w:rsidR="00D2561D" w:rsidP="00D2561D" w14:paraId="04A2C6C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D2561D" w:rsidP="00D2561D" w14:paraId="73B1095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D2561D" w:rsidP="00D2561D" w14:paraId="69BF9C1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дитиноюˮ;</w:t>
      </w:r>
    </w:p>
    <w:p w:rsidR="00D2561D" w:rsidP="00D2561D" w14:paraId="76D4817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D2561D" w:rsidP="00D2561D" w14:paraId="51777AE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D2561D" w:rsidP="00D2561D" w14:paraId="6FB31DF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D2561D" w:rsidP="00D2561D" w14:paraId="5CF300E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561D" w:rsidP="00D2561D" w14:paraId="4591D7C9" w14:textId="12C2F9B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У разі порушення та невиконання умов договору кожна із сторін має право звернутися до суду.</w:t>
      </w:r>
    </w:p>
    <w:p w:rsidR="00D2561D" w:rsidP="00D2561D" w14:paraId="07101D74" w14:textId="77777777">
      <w:pPr>
        <w:spacing w:after="0" w:line="240" w:lineRule="auto"/>
        <w:ind w:firstLine="567"/>
        <w:jc w:val="both"/>
      </w:pPr>
    </w:p>
    <w:p w:rsidR="00D2561D" w:rsidP="00D2561D" w14:paraId="1046A00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За згодою сторін договір може бути доповнений іншими зобов’язаннями.</w:t>
      </w:r>
    </w:p>
    <w:p w:rsidR="00D2561D" w:rsidP="00D2561D" w14:paraId="0076829E" w14:textId="77777777">
      <w:pPr>
        <w:spacing w:after="0" w:line="240" w:lineRule="auto"/>
        <w:ind w:firstLine="567"/>
        <w:jc w:val="both"/>
      </w:pPr>
    </w:p>
    <w:p w:rsidR="00D2561D" w:rsidP="00D2561D" w14:paraId="5D7D98D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Договір укладається у чотирьох примірниках, які мають однакову юридичну силу, по одному для кожної із сторін та служби у справах дітей Броварської міської ради Броварського району Київської області.</w:t>
      </w:r>
    </w:p>
    <w:p w:rsidR="00D2561D" w:rsidP="00D2561D" w14:paraId="365DB88A" w14:textId="77777777">
      <w:pPr>
        <w:spacing w:after="0" w:line="240" w:lineRule="auto"/>
      </w:pPr>
    </w:p>
    <w:p w:rsidR="00D2561D" w:rsidP="00D2561D" w14:paraId="447D672A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32B47A02" w14:textId="77777777" w:rsidTr="00066A4A">
        <w:tblPrEx>
          <w:tblW w:w="9972" w:type="dxa"/>
          <w:tblCellSpacing w:w="0" w:type="dxa"/>
          <w:tblInd w:w="-108" w:type="dxa"/>
          <w:tblLook w:val="04A0"/>
        </w:tblPrEx>
        <w:trPr>
          <w:tblCellSpacing w:w="0" w:type="dxa"/>
        </w:trPr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0FE75A01" w14:textId="77777777" w:rsidTr="00066A4A">
              <w:tblPrEx>
                <w:tblW w:w="9972" w:type="dxa"/>
                <w:tblCellSpacing w:w="0" w:type="dxa"/>
                <w:tblLook w:val="04A0"/>
              </w:tblPrEx>
              <w:trPr>
                <w:tblCellSpacing w:w="0" w:type="dxa"/>
              </w:trPr>
              <w:tc>
                <w:tcPr>
                  <w:tcW w:w="4962" w:type="dxa"/>
                </w:tcPr>
                <w:p w:rsidR="00D2561D" w:rsidP="00066A4A" w14:paraId="19EB98B7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D2561D" w:rsidP="00066A4A" w14:paraId="7E4E71E1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D2561D" w:rsidP="00066A4A" w14:paraId="2273B6EE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D2561D" w:rsidP="00066A4A" w14:paraId="4C3D9B68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D2561D" w:rsidP="00066A4A" w14:paraId="727FC18A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D2561D" w:rsidP="00066A4A" w14:paraId="2A30C664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D2561D" w:rsidP="00066A4A" w14:paraId="2C37BC87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D2561D" w:rsidP="00066A4A" w14:paraId="7148447B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D2561D" w:rsidP="00066A4A" w14:paraId="7C7820C9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D2561D" w:rsidP="00066A4A" w14:paraId="278EB3D6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D2561D" w:rsidP="00066A4A" w14:paraId="2895D31D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D2561D" w:rsidP="00066A4A" w14:paraId="16D0C61F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D2561D" w:rsidP="00066A4A" w14:paraId="624D4AC8" w14:textId="77777777">
                  <w:pPr>
                    <w:spacing w:after="0" w:line="240" w:lineRule="auto"/>
                  </w:pPr>
                </w:p>
                <w:p w:rsidR="00D2561D" w:rsidP="00066A4A" w14:paraId="4A3ACB59" w14:textId="77777777">
                  <w:pPr>
                    <w:spacing w:after="0" w:line="240" w:lineRule="auto"/>
                  </w:pPr>
                </w:p>
                <w:p w:rsidR="00D2561D" w:rsidP="00066A4A" w14:paraId="4C97F65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2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2"/>
                </w:p>
              </w:tc>
              <w:tc>
                <w:tcPr>
                  <w:tcW w:w="5010" w:type="dxa"/>
                </w:tcPr>
                <w:p w:rsidR="00D2561D" w:rsidP="00066A4A" w14:paraId="7CD3303D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D2561D" w:rsidP="00066A4A" w14:paraId="4CEE87ED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паспорт громадянина України: серія ** №***, виданий Броварським МВ ГУ МВС України в Київській області ***</w:t>
                  </w:r>
                </w:p>
                <w:p w:rsidR="00D2561D" w:rsidP="00066A4A" w14:paraId="75E15AFF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вул. ***, буд. ***, с. ***, Броварський район, Київська область, ***</w:t>
                  </w:r>
                </w:p>
                <w:p w:rsidR="00D2561D" w:rsidP="00066A4A" w14:paraId="616CE8EA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+38***</w:t>
                  </w:r>
                </w:p>
                <w:p w:rsidR="00D2561D" w:rsidP="00066A4A" w14:paraId="2A3031A6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D2561D" w:rsidP="00066A4A" w14:paraId="15ED8293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D2561D" w:rsidP="00066A4A" w14:paraId="53B71000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D2561D" w:rsidRPr="005D2B0E" w:rsidP="00066A4A" w14:paraId="30EDBE98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D2561D" w:rsidP="00066A4A" w14:paraId="2BB5AAF5" w14:textId="7151D68F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D2561D" w:rsidP="00066A4A" w14:paraId="736C3565" w14:textId="77777777">
                  <w:pPr>
                    <w:spacing w:after="0" w:line="240" w:lineRule="auto"/>
                  </w:pPr>
                </w:p>
                <w:p w:rsidR="00D2561D" w:rsidP="00066A4A" w14:paraId="19494CF8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D2561D" w:rsidP="00066A4A" w14:paraId="2C1A8183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D2561D" w:rsidP="00066A4A" w14:paraId="3974A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D2561D" w:rsidP="00066A4A" w14:paraId="4A9AE0F2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561D" w:rsidP="00D2561D" w14:paraId="50B96D40" w14:textId="77777777">
      <w:pPr>
        <w:spacing w:after="0"/>
      </w:pPr>
    </w:p>
    <w:p w:rsidR="00D2561D" w:rsidP="00D2561D" w14:paraId="74A117DF" w14:textId="77777777">
      <w:pPr>
        <w:spacing w:after="0"/>
        <w:jc w:val="center"/>
      </w:pPr>
    </w:p>
    <w:p w:rsidR="00D2561D" w:rsidP="00D2561D" w14:paraId="631DCE3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2561D" w:rsidRPr="00EE06C3" w:rsidP="00D2561D" w14:paraId="097D8FF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561D" w:rsidRPr="003B2A39" w:rsidP="00D2561D" w14:paraId="3108CB1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D2561D" w14:paraId="5FF0D8BD" w14:textId="3C32F6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D2561D">
      <w:headerReference w:type="default" r:id="rId4"/>
      <w:footerReference w:type="default" r:id="rId5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6A4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D416B"/>
    <w:rsid w:val="004F7CAD"/>
    <w:rsid w:val="00520285"/>
    <w:rsid w:val="00524AF7"/>
    <w:rsid w:val="00545B76"/>
    <w:rsid w:val="005D2B0E"/>
    <w:rsid w:val="00645765"/>
    <w:rsid w:val="00784598"/>
    <w:rsid w:val="007C582E"/>
    <w:rsid w:val="0081066D"/>
    <w:rsid w:val="00853C00"/>
    <w:rsid w:val="00893E2E"/>
    <w:rsid w:val="008B6EF2"/>
    <w:rsid w:val="00925199"/>
    <w:rsid w:val="00A84A56"/>
    <w:rsid w:val="00B20C04"/>
    <w:rsid w:val="00B3670E"/>
    <w:rsid w:val="00CB633A"/>
    <w:rsid w:val="00D2561D"/>
    <w:rsid w:val="00EE06C3"/>
    <w:rsid w:val="00EF7F50"/>
    <w:rsid w:val="00F1156F"/>
    <w:rsid w:val="00F13CCA"/>
    <w:rsid w:val="00F33B16"/>
    <w:rsid w:val="00F566B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Нормальний текст"/>
    <w:rsid w:val="00D2561D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C0B34"/>
    <w:rsid w:val="004D1168"/>
    <w:rsid w:val="0064576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9201</Words>
  <Characters>5245</Characters>
  <Application>Microsoft Office Word</Application>
  <DocSecurity>8</DocSecurity>
  <Lines>43</Lines>
  <Paragraphs>28</Paragraphs>
  <ScaleCrop>false</ScaleCrop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2025-07-04T05:23:00Z</dcterms:modified>
</cp:coreProperties>
</file>