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F6BC0" w14:paraId="5C916CD2" w14:textId="2C208E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2F6BC0" w14:paraId="6E2C2E53" w14:textId="7807C4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F6BC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F6BC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59AEC9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BC0" w:rsidRPr="007C582E" w:rsidP="004208DA" w14:paraId="2171686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BC0" w:rsidRPr="00C51BC8" w:rsidP="002F6BC0" w14:paraId="6F5D89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2F6BC0" w:rsidRPr="0086734D" w:rsidP="002F6BC0" w14:paraId="72697CBB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2F6BC0" w:rsidRPr="00A170B5" w:rsidP="002F6BC0" w14:paraId="53E2F47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A170B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відношенню до малолітньо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A170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сина</w:t>
      </w:r>
      <w:r w:rsidRPr="00A170B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A170B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A170B5">
        <w:rPr>
          <w:rFonts w:ascii="Times New Roman" w:eastAsia="Times New Roman" w:hAnsi="Times New Roman" w:cs="Times New Roman"/>
          <w:b/>
          <w:sz w:val="28"/>
          <w:szCs w:val="28"/>
        </w:rPr>
        <w:t xml:space="preserve"> р.н.</w:t>
      </w:r>
    </w:p>
    <w:p w:rsidR="002F6BC0" w:rsidP="002F6BC0" w14:paraId="44C94DA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6BC0" w:rsidRPr="00725998" w:rsidP="002F6BC0" w14:paraId="79B5B485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6BC0" w:rsidP="002F6BC0" w14:paraId="4ADB47E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батьківських</w:t>
      </w:r>
      <w:r w:rsidRPr="00176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 по відношенню до малолітньої дитини, ***, *** р.н.</w:t>
      </w:r>
    </w:p>
    <w:p w:rsidR="002F6BC0" w:rsidP="002F6BC0" w14:paraId="59615C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травня *** року надійшла заява ***, *** р.н. (паспорт громадянина України: серія *** №***, виданий *** РВ ГУ МВС України в Черкаській області ***), про надання висновку до суду про доцільність позбавлення батьківських прав ***, *** р.н. </w:t>
      </w:r>
      <w:r w:rsidRPr="00B6120C">
        <w:rPr>
          <w:rFonts w:ascii="Times New Roman" w:eastAsia="Times New Roman" w:hAnsi="Times New Roman" w:cs="Times New Roman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аспорт громадянина України: </w:t>
      </w:r>
      <w:r w:rsidRPr="00B6120C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612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орган, що видав ***, дата видачі ***</w:t>
      </w:r>
      <w:r w:rsidRPr="00B6120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D13A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відношенню до малолітньої дитини, ***, *** р.н.</w:t>
      </w:r>
    </w:p>
    <w:p w:rsidR="002F6BC0" w:rsidP="002F6BC0" w14:paraId="0723ABB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провадженні *** районного суду м. Києва перебуває цивільна справа №*** за позовом *** до ***,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2F6BC0" w:rsidP="002F6BC0" w14:paraId="7E7EAD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2F6BC0" w:rsidP="002F6BC0" w14:paraId="5CCB0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 березня *** року *** відділом державної реєстрації актів цивільного стану у м. Києві Центрального міжрегіонального управління Міністерства юстиції було зареєстровано шлюб між *** та ***, *** р.н., актовий запис №***. Після реєстрації шлюбу *** змінила прізвище на «***».</w:t>
      </w:r>
    </w:p>
    <w:p w:rsidR="002F6BC0" w:rsidP="002F6BC0" w14:paraId="744EC0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даного шлюбу мають малолітнього сина, ***, *** р.н. (свідоцтво про народження: серія *** №***, видане повторно *** відділом державної реєстрації актів цивільного стану у місті Києві Центрального міжрегіонального управління юстиції (м. Київ) ***).</w:t>
      </w:r>
    </w:p>
    <w:p w:rsidR="002F6BC0" w:rsidP="002F6BC0" w14:paraId="0C4C93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квітня *** року до служби у справах дітей та сім’ї *** районної                             в м. Києві державної адміністрації надійшов лист Комунального некомерційного підприємства «*** дитяча клінічна лікарня №***» департаменту охорони здоров’я виконавчого органу Київської міської ради  (Київської міської державної адміністрації), яким було повідомлено, що *** в 14.30 год в лікарню була доставлена малолітня дитина, ***, *** р.н. Адреса проживання: вулиця ***, будинок ***, квартира ***, місто Київ. Матір дитини </w:t>
      </w:r>
      <w:r>
        <w:rPr>
          <w:rFonts w:ascii="Times New Roman" w:eastAsia="Times New Roman" w:hAnsi="Times New Roman" w:cs="Times New Roman"/>
          <w:sz w:val="28"/>
          <w:szCs w:val="28"/>
        </w:rPr>
        <w:t>– ***. Діагноз: ***. ***. ***. Прошу Вас звернути увагу на сімейні умови, в яких виховується ця дитина.</w:t>
      </w:r>
    </w:p>
    <w:p w:rsidR="002F6BC0" w:rsidP="002F6BC0" w14:paraId="70D4A65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листа Національної дитячої спеціалізованої лікарні «***» Міністерства охорони здоров’я України до служби у справах дітей та сім’ї *** РДА м. Києва від ***, на стаціонарному лікуванні у відділенні дитячої нейрохірургії з *** перебувала дитина ***, *** р.н. Діагноз: ***. Дитині була проведена операція середньої складності вентрикулоперитонеостомія ліворуч. На сьогодні стан хлопчика стабільний. *** дитину перевели до *** дитячої клінічної лікарні №*** у відділення неврології.</w:t>
      </w:r>
    </w:p>
    <w:p w:rsidR="002F6BC0" w:rsidP="002F6BC0" w14:paraId="28FD77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Листом від *** служба у справах дітей та сім’ї *** районної в м. Києві державної адміністрації повідомила КНП «*** дитяча клінічна лікарня №***» про те, що батьки дитини, *** та ***, з *** перебувають у шлюбі, проте разом не проживають. *** після державної реєстрації шлюбу змінила своє дівоче прізвище «***» на прізвище чоловіка «***», однак паспорт отримала лише ***. На теперішній час батьки подали відповідний пакет документів на реєстрацію сина до РАГСу, як ***, *** р.н. З метою соціально-правового захисту малолітньої дитини служба</w:t>
      </w:r>
      <w:r w:rsidRPr="00D15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справах дітей та сім’ї вважає за доцільне передати її батьку, ***, який проживає за адресою: вулиця ***, будинок ***,                      квартира ***, місто Бровари, Броварський район, Київська область.</w:t>
      </w:r>
    </w:p>
    <w:p w:rsidR="002F6BC0" w:rsidP="002F6BC0" w14:paraId="1EEB94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випискою з медичної карти стаціонарного хворого №***                    від ***, виданою КНП «*** дитяча клінічна лікарня №***», дитина, ***, була виписана з діагнозом «***». Було рекомендовано спостереження неврологом.</w:t>
      </w:r>
    </w:p>
    <w:p w:rsidR="002F6BC0" w:rsidP="002F6BC0" w14:paraId="4EAFB5F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виписки №*** із медичної карти стаціонарного хворого, виданої Національною дитячою спеціалізованою лікарнею «***» Міністерства охорони здоров’я України, *** перебував на стаціонарному лікуванні з *** по *** з основним діагнозом: ***. Основний стан після оперативного лікування з приводу *** в дитини, що перенесла *** та має діагноз: ***, супутній ***, первинний *** (?).</w:t>
      </w:r>
    </w:p>
    <w:p w:rsidR="002F6BC0" w:rsidP="002F6BC0" w14:paraId="45E410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*** малолітній *** є дитиною з інвалідністю та отримує державну соціальну допомогу в управлінні соціального захисту населення Броварської міської ради Броварського району Київської області. *** є законним представником дитини з інвалідністю. </w:t>
      </w:r>
    </w:p>
    <w:p w:rsidR="002F6BC0" w:rsidP="002F6BC0" w14:paraId="59544E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Рішенням *** районного суду м. Києва від *** шлюб між *** та *** було розірвано.</w:t>
      </w:r>
    </w:p>
    <w:p w:rsidR="002F6BC0" w:rsidP="002F6BC0" w14:paraId="1247C3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 вересня *** року ***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було зареєстровано шлюб між *** та ***, *** р.н., актовий запис №***. Після реєстрації шлюбу *** змінила прізвище на «***».</w:t>
      </w:r>
    </w:p>
    <w:p w:rsidR="002F6BC0" w:rsidP="002F6BC0" w14:paraId="6611C39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родині ***, окрім малолітнього ***, виховуються ще три дитини, ***, *** р.н., ***, *** р.н., та ***, *** р.н.</w:t>
      </w:r>
    </w:p>
    <w:p w:rsidR="002F6BC0" w:rsidP="002F6BC0" w14:paraId="5289BF8A" w14:textId="09E879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травня 2025 року спеціалістом</w:t>
      </w:r>
      <w:r w:rsidR="00176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D67">
        <w:rPr>
          <w:rFonts w:ascii="Times New Roman" w:eastAsia="Times New Roman" w:hAnsi="Times New Roman" w:cs="Times New Roman"/>
          <w:sz w:val="28"/>
          <w:szCs w:val="28"/>
        </w:rPr>
        <w:t>служби у справах дітей Броварської міської ради Броварського району Київської області (далі – Служба)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було проведено бесіду з батьком дитини, ***, який розповів, що сімейне життя з </w:t>
      </w:r>
      <w:r>
        <w:rPr>
          <w:rFonts w:ascii="Times New Roman" w:eastAsia="Times New Roman" w:hAnsi="Times New Roman" w:cs="Times New Roman"/>
          <w:sz w:val="28"/>
          <w:szCs w:val="28"/>
        </w:rPr>
        <w:t>*** не склалося одразу після одруження. Перебуваючи на другому місяці вагітності, матір дитини наполягла на припиненні спільного проживання з ним, аргументуючи тим, що в неї є інший чоловік, якого вона «запише батьком» дитини.</w:t>
      </w:r>
    </w:p>
    <w:p w:rsidR="002F6BC0" w:rsidP="002F6BC0" w14:paraId="0985ED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зазначив, що після того, як *** його «вигнала», він поїхав проживати до своїх батьків на Черкащину. Він намагався відновити їхні стосунки заради дитини, проте матір була категорично проти. Після народження дитини *** неодноразово пропонував матеріальну допомогу ***, натомість вона запропонувала йому написати відмову від дитини, щоб записати батьком в свідоцтві про її народження свого співмешканця. </w:t>
      </w:r>
    </w:p>
    <w:p w:rsidR="002F6BC0" w:rsidP="002F6BC0" w14:paraId="71FE7F57" w14:textId="7ED46B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 повідомив ***, зареєструвати народження дитини матері так і не вдалося</w:t>
      </w:r>
      <w:r w:rsidRPr="00176D67" w:rsidR="00176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D67">
        <w:rPr>
          <w:rFonts w:ascii="Times New Roman" w:eastAsia="Times New Roman" w:hAnsi="Times New Roman" w:cs="Times New Roman"/>
          <w:sz w:val="28"/>
          <w:szCs w:val="28"/>
        </w:rPr>
        <w:t>у зв</w:t>
      </w:r>
      <w:r w:rsidRPr="00345430" w:rsidR="00176D6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76D67">
        <w:rPr>
          <w:rFonts w:ascii="Times New Roman" w:eastAsia="Times New Roman" w:hAnsi="Times New Roman" w:cs="Times New Roman"/>
          <w:sz w:val="28"/>
          <w:szCs w:val="28"/>
        </w:rPr>
        <w:t>язку з несвоєчасним оформленням нею паспорта громадянина України після реєстрації шлюбу з ним</w:t>
      </w:r>
      <w:r>
        <w:rPr>
          <w:rFonts w:ascii="Times New Roman" w:eastAsia="Times New Roman" w:hAnsi="Times New Roman" w:cs="Times New Roman"/>
          <w:sz w:val="28"/>
          <w:szCs w:val="28"/>
        </w:rPr>
        <w:t>. А вже *** травня *** року йому зателефонували зі служби у справах дітей та сім’ї *** РДА в м. Києві та повідомили, що його дитина, ***, з *** перебуває в лікарні в тяжкому стані. На той час сину було майже 3,5 місяці. Матір до нього не допускали через підозру в нанесенні нею тяжких тілесних ушкоджень дитині. Останню було вилучено від матері та передано йому на виховання.</w:t>
      </w:r>
    </w:p>
    <w:p w:rsidR="002F6BC0" w:rsidP="002F6BC0" w14:paraId="4B682D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 зазначив, що *** здійснив реєстрацію народження сина та записав його як «***», а *** дитину виписали з лікарні. З того часу малолітній *** проживає з ним та перебуває на його повному матеріальному утриманні. З доглядом за сином йому допомагає його дружина, ***.</w:t>
      </w:r>
    </w:p>
    <w:p w:rsidR="002F6BC0" w:rsidP="002F6BC0" w14:paraId="769FF2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Спеціаліст поцікавилася в батька чи розповіла йому матір дитини за яких обставин *** отримав тяжкі травми голови. *** на це відповів, що зі слів ***, дитина випала з ванночки під час купання.</w:t>
      </w:r>
    </w:p>
    <w:p w:rsidR="002F6BC0" w:rsidP="002F6BC0" w14:paraId="7118336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запитання спеціаліста чи вживала матір алкогольні напої під час спільного проживання з ним, батько відповів, що такого не було. Проте йому відомо, що пізніше вона неодноразово була помічена в колі осіб, які вживають наркотичні речовини.</w:t>
      </w:r>
    </w:p>
    <w:p w:rsidR="002F6BC0" w:rsidP="002F6BC0" w14:paraId="4877D8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Батько зазначив, що останній раз матір бачила дитину в травні 2023 року, коли передавала йому дитячі речі та коляску. Після того вона жодного разу не приїжджала до сина, не цікавиться його життям та станом здоров’я, не вітає з днем народження. Також вона не надає кошти на його утримання, лікування та реабілітацію. *** зауважив, що матір дитини самоусунулася від виконання своїх батьківських обов’язків та надала нотаріально посвідчену згоду на позбавлення її батьківських прав по відношенню до сина ***.</w:t>
      </w:r>
    </w:p>
    <w:p w:rsidR="002F6BC0" w:rsidRPr="00F31FCF" w:rsidP="002F6BC0" w14:paraId="38CC70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травня 2025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сім’ї ***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за адресою: вулиця </w:t>
      </w:r>
      <w:r>
        <w:rPr>
          <w:rFonts w:ascii="Times New Roman" w:eastAsia="Times New Roman" w:hAnsi="Times New Roman" w:cs="Times New Roman"/>
          <w:sz w:val="28"/>
          <w:szCs w:val="28"/>
        </w:rPr>
        <w:t>***, будинок 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квартира ***, місто Бровари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Броварський район, Київська область, про що бу</w:t>
      </w:r>
      <w:r>
        <w:rPr>
          <w:rFonts w:ascii="Times New Roman" w:eastAsia="Times New Roman" w:hAnsi="Times New Roman" w:cs="Times New Roman"/>
          <w:sz w:val="28"/>
          <w:szCs w:val="28"/>
        </w:rPr>
        <w:t>ло складено відповідний акт №***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Під час обстеження було встановлено, що </w:t>
      </w:r>
      <w:r>
        <w:rPr>
          <w:rFonts w:ascii="Times New Roman" w:eastAsia="Times New Roman" w:hAnsi="Times New Roman" w:cs="Times New Roman"/>
          <w:sz w:val="28"/>
          <w:szCs w:val="28"/>
        </w:rPr>
        <w:t>родина проживає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двокімнатній квартирі загальною площею *** кв.м, житловою – *** кв.м. Наявні водо-, газо-, електро- та тепл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Помешкання чисте, </w:t>
      </w:r>
      <w:r>
        <w:rPr>
          <w:rFonts w:ascii="Times New Roman" w:eastAsia="Times New Roman" w:hAnsi="Times New Roman" w:cs="Times New Roman"/>
          <w:sz w:val="28"/>
          <w:szCs w:val="28"/>
        </w:rPr>
        <w:t>проте потребує косметичного ремонту.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Наявні меблі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необхідна побутова техніка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Санвузол сумісний. Для малолітнього *** виділене окреме спальне місце (дитяче ліжко).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Дитина забезпечені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одягом, взуттям,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дитячим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r>
        <w:rPr>
          <w:rFonts w:ascii="Times New Roman" w:eastAsia="Times New Roman" w:hAnsi="Times New Roman" w:cs="Times New Roman"/>
          <w:sz w:val="28"/>
          <w:szCs w:val="28"/>
        </w:rPr>
        <w:t>м та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засобами особистої гігієни.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її проживання та виховання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створені належні умови.</w:t>
      </w:r>
    </w:p>
    <w:p w:rsidR="002F6BC0" w:rsidP="002F6BC0" w14:paraId="1604AB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51C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 цією адресою проживають та/або мають постійне місце реєстрації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6BC0" w:rsidP="002F6BC0" w14:paraId="4C2F69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700B4">
        <w:rPr>
          <w:rFonts w:ascii="Times New Roman" w:hAnsi="Times New Roman" w:cs="Times New Roman"/>
          <w:sz w:val="28"/>
          <w:szCs w:val="28"/>
        </w:rPr>
        <w:t xml:space="preserve">власник </w:t>
      </w:r>
      <w:r>
        <w:rPr>
          <w:rFonts w:ascii="Times New Roman" w:hAnsi="Times New Roman" w:cs="Times New Roman"/>
          <w:sz w:val="28"/>
          <w:szCs w:val="28"/>
        </w:rPr>
        <w:t>квартири</w:t>
      </w:r>
      <w:r w:rsidRPr="00270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працює. </w:t>
      </w:r>
    </w:p>
    <w:p w:rsidR="002F6BC0" w:rsidP="002F6BC0" w14:paraId="51F4F51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зареєстрований за адресою: вулиця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район, Черкаська область, працевлаштований неофіційно в ТОВ «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 на посаді приймальника товару. Середньомісячний дохід сім’ї, з його слів, складає близько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F6BC0" w:rsidP="002F6BC0" w14:paraId="3D6B9A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син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від попереднього шлюбу, зареєстрований за місцем реєстрації матері за адресою: вулиця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                        місто Київ.</w:t>
      </w:r>
    </w:p>
    <w:p w:rsidR="002F6BC0" w:rsidP="002F6BC0" w14:paraId="640843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син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від попереднього шлюбу, зареєстрований за іншою адресою, учень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класу Броварського ліцею №</w:t>
      </w:r>
      <w:r>
        <w:rPr>
          <w:rFonts w:ascii="Times New Roman" w:eastAsia="Times New Roman" w:hAnsi="Times New Roman" w:cs="Times New Roman"/>
          <w:sz w:val="28"/>
          <w:szCs w:val="28"/>
        </w:rPr>
        <w:t>*** ім. ***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області.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C0" w:rsidP="002F6BC0" w14:paraId="2C214ABC" w14:textId="1C169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підопічна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учениця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класу Броварського ліцею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5349C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ім. ***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2F6BC0" w:rsidRPr="00E6251C" w:rsidP="002F6BC0" w14:paraId="143CDE0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– син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від попереднього шлюбу, учень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класу Броварського ліцею №</w:t>
      </w:r>
      <w:r>
        <w:rPr>
          <w:rFonts w:ascii="Times New Roman" w:eastAsia="Times New Roman" w:hAnsi="Times New Roman" w:cs="Times New Roman"/>
          <w:sz w:val="28"/>
          <w:szCs w:val="28"/>
        </w:rPr>
        <w:t>*** ім. ***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2F6BC0" w:rsidRPr="00176D67" w:rsidP="002F6BC0" w14:paraId="7E1E49D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176D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29.05 по 30.05.2025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фахівцем із соціальної роботи Центру було проведено оцінку потреб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>, про що було складено відповідний висновок, згідно з яким у сім’ї наявні складні життєві обставини, проте батько відповідально ставиться до виконання своїх батьківських обов’язків, створює безпечні та сприятливі умови для життя й розвитку дитини. Забезпечує дитину необхідним лікуванням та реабілітаційними заходами. Сім’я потребує надання соціальних послуг, а саме: консультування, представництво інтересів, інформування.</w:t>
      </w:r>
    </w:p>
    <w:p w:rsidR="002F6BC0" w:rsidRPr="00176D67" w:rsidP="002F6BC0" w14:paraId="6B03D01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довідкою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, виданою управлінням соціального захисту населення Броварської міської ради Броварського району Київської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на обліку в управлінні та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йому призначено допомогу при народженні дитини,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6BC0" w:rsidRPr="00176D67" w:rsidP="002F6BC0" w14:paraId="0C53D11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D67">
        <w:rPr>
          <w:rFonts w:ascii="Times New Roman" w:hAnsi="Times New Roman" w:cs="Times New Roman"/>
          <w:sz w:val="28"/>
          <w:szCs w:val="28"/>
          <w:lang w:val="uk-UA"/>
        </w:rPr>
        <w:t>Відповідно до декларації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про вибір лікаря, який надає первинну медичну допомогу, виданої комунальним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 є пацієнтом даної медичної установи.</w:t>
      </w:r>
    </w:p>
    <w:p w:rsidR="002F6BC0" w:rsidP="002F6BC0" w14:paraId="06881547" w14:textId="296DB5C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довідкою від </w:t>
      </w:r>
      <w:r w:rsidR="005349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>3.05.2025, наданою амбулаторією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 КНП «Броварський міський центр первинної медико-санітарної допомоги»,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лікарем з 5 місяців. </w:t>
      </w:r>
      <w:r>
        <w:rPr>
          <w:rFonts w:ascii="Times New Roman" w:hAnsi="Times New Roman" w:cs="Times New Roman"/>
          <w:sz w:val="28"/>
          <w:szCs w:val="28"/>
        </w:rPr>
        <w:t xml:space="preserve">На прийом дитину приводить батько.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</w:rPr>
        <w:t>ікар жодного разу не бачила матір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BC0" w:rsidP="002F6BC0" w14:paraId="2DA4FCB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підставі динамічного спостереження та лабораторного дослідження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знятий з обліку в КНП КМКЛ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>. Подальший «Д» нагляд за дитиною здійснювати за місцем проживання (згідно з довідкою КНП КМКЛ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F6BC0" w:rsidP="002F6BC0" w14:paraId="2D7ED91C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медичного висновку, наданого Державним некомерційним підприємством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центр реабілітації дітей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Міністерства охорони здоров’я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пройшов повторний курс реабілітаційного лікування в Центрі. Діагноз: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Рекомендовано повторний курс реабілітаційного лікування в Центрі. Мати – ВІЛ-позитивна, наркозалежна, не обстежена. </w:t>
      </w:r>
    </w:p>
    <w:p w:rsidR="002F6BC0" w:rsidP="002F6BC0" w14:paraId="765BD39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Спеціалістом Служби 23.05, 26.05 та 27.05.2025 були здійснені телефонні дзвінки на мобільний номер телефону матері дитини,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>, проте «абонент був поза зоною досяжності». 27.05.2025 через додаток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 спеціалістом було надіслано їй текстове повідомлення з проханням вийти на зв’язок для проведення з нею бесіди та з’ясування її думки щодо позбавлення її батьківських прав по відношенню до сина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02.06.2025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зателефонувала до Служби та повідомила, що не заперечує щодо позбавлення її батьківських прав. Розповіла, що має ще одну дитину віком 1,5 роки. Зазначила,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останній раз бачила, коли йому було 5 місяців.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не телефонує, станом здоров’я сина не цікавиться, кошти на його утримання не надає.</w:t>
      </w:r>
    </w:p>
    <w:p w:rsidR="002F6BC0" w:rsidP="002F6BC0" w14:paraId="3BD178E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інформацією з Єдиного державного реєстру судових рішень «Судова влада України»:</w:t>
      </w:r>
    </w:p>
    <w:p w:rsidR="002F6BC0" w:rsidRPr="00A03EDE" w:rsidP="002F6BC0" w14:paraId="6E1864D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постановою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районного суду міста Києва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провадження в справі про адміністративне правопорушення, передбачене частиною першою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статті 173-2 КУпАП (вчинення домашнього насильства) стосовно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було закрито у зв’язку з відсутністю складу адміністративного правопорушення; </w:t>
      </w:r>
    </w:p>
    <w:p w:rsidR="002F6BC0" w:rsidRPr="002F6BC0" w:rsidP="002F6BC0" w14:paraId="38E2C43C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постановою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районного суду міста Києва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 ***</w:t>
      </w:r>
      <w:r>
        <w:rPr>
          <w:rFonts w:ascii="Times New Roman" w:hAnsi="Times New Roman" w:cs="Times New Roman"/>
          <w:sz w:val="28"/>
          <w:szCs w:val="28"/>
        </w:rPr>
        <w:t xml:space="preserve"> було визнано винною у вчиненні правопорушення, передбаченого частиною першою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176D67">
        <w:rPr>
          <w:rFonts w:ascii="Times New Roman" w:hAnsi="Times New Roman" w:cs="Times New Roman"/>
          <w:sz w:val="28"/>
          <w:szCs w:val="28"/>
          <w:lang w:val="uk-UA"/>
        </w:rPr>
        <w:t>статті 184 КУпАП (</w:t>
      </w:r>
      <w:r w:rsidRPr="00176D67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 xml:space="preserve">невиконання батьками або особами, які їх замінюють, обов’язків щодо виховання дітей.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Це стосується забезпечення належних умов життя, навчання та виховання дітей, а також ухилення від виконання цих обов’язків).</w:t>
      </w:r>
    </w:p>
    <w:p w:rsidR="002F6BC0" w:rsidRPr="002F6BC0" w:rsidP="002F6BC0" w14:paraId="6E8F0A23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Згідно з заявою від </w:t>
      </w:r>
      <w:r w:rsidRPr="002F6B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посвідченою приватним нотаріусом Київського міського нотаріального округу </w:t>
      </w:r>
      <w:r w:rsidRPr="002F6B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***, ***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відповідно до власного волевиявлення не заперечує щодо позбавлення її батьківських прав по відношенню до її сина, </w:t>
      </w:r>
      <w:r w:rsidRPr="002F6B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F6B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***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р.н. Суть позбавлення батьківських прав, підстави, умови та правові наслідки їй нотаріусом роз’яснені.</w:t>
      </w:r>
    </w:p>
    <w:p w:rsidR="002F6BC0" w:rsidRPr="002F6BC0" w:rsidP="002F6BC0" w14:paraId="0084C07A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Згідно з листом від 10.06.2025, наданим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районним в місті Києві центром соціальних служб, фахівцям не вдалося здійснити оцінку потреб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оскільки дверей помешкання за адресою: вулиця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будинок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     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квартира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, місто Київ, ніхто не відчинив.</w:t>
      </w:r>
    </w:p>
    <w:p w:rsidR="002F6BC0" w:rsidRPr="002F6BC0" w:rsidP="002F6BC0" w14:paraId="7FD8C130" w14:textId="77777777">
      <w:pPr>
        <w:pStyle w:val="ListParagraph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</w:pP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Відповідно до листа від 18.06.2025, наданого службою у справах дітей та сім’ї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районної в місті Києві державної адміністрації, спеціалістами був здійснений візит за вищезазначеною адресою. Двері помешкання відчинила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особа жіночої статі, яка представилася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. Остання повідомила, що не заперечує щодо позбавлення її батьківських прав по відношенню до малолітнього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  <w:lang w:val="uk-UA"/>
        </w:rPr>
        <w:t>***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. Додала, що надала до суду відповідну нотаріально посвідчену заяву.</w:t>
      </w:r>
    </w:p>
    <w:p w:rsidR="002F6BC0" w:rsidP="002F6BC0" w14:paraId="397849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30">
        <w:rPr>
          <w:rFonts w:ascii="Times New Roman" w:hAnsi="Times New Roman" w:cs="Times New Roman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2F6BC0" w:rsidP="002F6BC0" w14:paraId="56A76F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Враховуючи вік малолітнього *** (2,5 роки), бесіда з ним спеціалістом Служби не проводилася.</w:t>
      </w:r>
    </w:p>
    <w:p w:rsidR="002F6BC0" w:rsidP="002F6BC0" w14:paraId="7075814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заяву </w:t>
      </w:r>
      <w:r>
        <w:rPr>
          <w:rFonts w:ascii="Times New Roman" w:eastAsia="Times New Roman" w:hAnsi="Times New Roman" w:cs="Times New Roman"/>
          <w:sz w:val="28"/>
          <w:szCs w:val="28"/>
        </w:rPr>
        <w:t>*** про надання висновку до суду про доцільність позбавлення батьківських прав *** по відношенню до малолітнього сина, ***, *** р.н.</w:t>
      </w:r>
    </w:p>
    <w:p w:rsidR="002F6BC0" w:rsidRPr="00AF06F0" w:rsidP="002F6BC0" w14:paraId="66ECF9F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6F0">
        <w:rPr>
          <w:rFonts w:ascii="Times New Roman" w:hAnsi="Times New Roman" w:cs="Times New Roman"/>
          <w:sz w:val="28"/>
          <w:szCs w:val="28"/>
        </w:rPr>
        <w:t xml:space="preserve">На засіданні Комісії були присутні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AF06F0">
        <w:rPr>
          <w:rFonts w:ascii="Times New Roman" w:hAnsi="Times New Roman" w:cs="Times New Roman"/>
          <w:sz w:val="28"/>
          <w:szCs w:val="28"/>
        </w:rPr>
        <w:t xml:space="preserve">та його дружина,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F06F0">
        <w:rPr>
          <w:rFonts w:ascii="Times New Roman" w:hAnsi="Times New Roman" w:cs="Times New Roman"/>
          <w:sz w:val="28"/>
          <w:szCs w:val="28"/>
        </w:rPr>
        <w:t xml:space="preserve">. Спілкування з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F06F0">
        <w:rPr>
          <w:rFonts w:ascii="Times New Roman" w:hAnsi="Times New Roman" w:cs="Times New Roman"/>
          <w:sz w:val="28"/>
          <w:szCs w:val="28"/>
        </w:rPr>
        <w:t xml:space="preserve"> відбувалося по відеозв’язку за допомогою мобільного додатку «</w:t>
      </w:r>
      <w:r w:rsidRPr="00AF06F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F06F0">
        <w:rPr>
          <w:rFonts w:ascii="Times New Roman" w:hAnsi="Times New Roman" w:cs="Times New Roman"/>
          <w:sz w:val="28"/>
          <w:szCs w:val="28"/>
        </w:rPr>
        <w:t>».</w:t>
      </w:r>
    </w:p>
    <w:p w:rsidR="002F6BC0" w:rsidRPr="00AF06F0" w:rsidP="002F6BC0" w14:paraId="2C3EB1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6F0">
        <w:rPr>
          <w:rFonts w:ascii="Times New Roman" w:hAnsi="Times New Roman" w:cs="Times New Roman"/>
          <w:sz w:val="28"/>
          <w:szCs w:val="28"/>
        </w:rPr>
        <w:t xml:space="preserve">На запитання Головуючої чи заперечує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AF06F0">
        <w:rPr>
          <w:rFonts w:ascii="Times New Roman" w:hAnsi="Times New Roman" w:cs="Times New Roman"/>
          <w:sz w:val="28"/>
          <w:szCs w:val="28"/>
        </w:rPr>
        <w:t xml:space="preserve">щодо позбавлення її батьківських прав по відношенню до малолітнього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F06F0">
        <w:rPr>
          <w:rFonts w:ascii="Times New Roman" w:hAnsi="Times New Roman" w:cs="Times New Roman"/>
          <w:sz w:val="28"/>
          <w:szCs w:val="28"/>
        </w:rPr>
        <w:t>, матір відповіла, що ставиться до цього питання «спокійно»</w:t>
      </w:r>
      <w:r>
        <w:rPr>
          <w:rFonts w:ascii="Times New Roman" w:hAnsi="Times New Roman" w:cs="Times New Roman"/>
          <w:sz w:val="28"/>
          <w:szCs w:val="28"/>
        </w:rPr>
        <w:t xml:space="preserve"> та не заперечує</w:t>
      </w:r>
      <w:r w:rsidRPr="00AF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BC0" w:rsidRPr="00AF06F0" w:rsidP="002F6BC0" w14:paraId="7C2998F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6F0">
        <w:rPr>
          <w:rFonts w:ascii="Times New Roman" w:hAnsi="Times New Roman" w:cs="Times New Roman"/>
          <w:sz w:val="28"/>
          <w:szCs w:val="28"/>
        </w:rPr>
        <w:t xml:space="preserve">Головуюча наголосила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AF06F0">
        <w:rPr>
          <w:rFonts w:ascii="Times New Roman" w:hAnsi="Times New Roman" w:cs="Times New Roman"/>
          <w:sz w:val="28"/>
          <w:szCs w:val="28"/>
        </w:rPr>
        <w:t xml:space="preserve">про необхідність звернення до суду з заявою про стягнення 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AF06F0">
        <w:rPr>
          <w:rFonts w:ascii="Times New Roman" w:hAnsi="Times New Roman" w:cs="Times New Roman"/>
          <w:sz w:val="28"/>
          <w:szCs w:val="28"/>
        </w:rPr>
        <w:t>аліментів</w:t>
      </w:r>
      <w:r>
        <w:rPr>
          <w:rFonts w:ascii="Times New Roman" w:hAnsi="Times New Roman" w:cs="Times New Roman"/>
          <w:sz w:val="28"/>
          <w:szCs w:val="28"/>
        </w:rPr>
        <w:t xml:space="preserve"> на утримання малолітнього сина.</w:t>
      </w:r>
    </w:p>
    <w:p w:rsidR="002F6BC0" w:rsidP="002F6BC0" w14:paraId="62DED51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6F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Pr="00D47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частини четвертої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2F6BC0" w:rsidRPr="003C3213" w:rsidP="002F6BC0" w14:paraId="19A189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обов`язків є підставою для покладення на них відповідальності, встановленої законом.</w:t>
      </w:r>
    </w:p>
    <w:p w:rsidR="002F6BC0" w:rsidRPr="003C3213" w:rsidP="002F6BC0" w14:paraId="651A66E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Підпунктом 2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частини першої статті 164 Сімейного кодексу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визначено, щ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мати, батько можуть бути позбавлені судом 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тьківських прав, якщо вона, він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ухиляються від виконання своїх батьківських обов’язків щодо виховання дитини та/або забезпечення здобуття нею 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ної загальної середньої освіти.</w:t>
      </w:r>
    </w:p>
    <w:p w:rsidR="002F6BC0" w:rsidRPr="002F6BC0" w:rsidP="002F6BC0" w14:paraId="40EAE79D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Відповідно до Постанови Верховного Суду у складі колегії суддів Першої судової палати Касаційного цивільного суду у справі №522/10703/18                                 від 29.04.2020, суд зазначив, що тлумачення пункту 2 частини першої статті 164 Сімейного кодексу України дозволяє зробити висновок, що ухилення від виконання своїх обов’язків по вихованню дитини може бути підставою для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позбавлення батьківських прав лише за умови винної поведінки батьків, свідомого нехтування ними своїми обов`язками.</w:t>
      </w:r>
    </w:p>
    <w:p w:rsidR="002F6BC0" w:rsidRPr="002F6BC0" w:rsidP="002F6BC0" w14:paraId="0EC44C41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F6BC0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2F6BC0" w:rsidP="002F6BC0" w14:paraId="1BAE01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матір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 ухиляє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від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батьківських обов’язків та нехтує ними,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розвиток дитини, не цікавиться її</w:t>
      </w:r>
      <w:r w:rsidRPr="0022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               </w:t>
      </w:r>
      <w:r w:rsidRPr="002F6BC0">
        <w:rPr>
          <w:rStyle w:val="Emphasis"/>
          <w:rFonts w:ascii="Times New Roman" w:hAnsi="Times New Roman" w:cs="Times New Roman"/>
          <w:i w:val="0"/>
          <w:sz w:val="28"/>
          <w:szCs w:val="28"/>
        </w:rPr>
        <w:t>не спілкується з дитиною в обсязі, необхідному для їх нормального самоусвідомлення,</w:t>
      </w:r>
      <w:r w:rsidRPr="002F6BC0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2F6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забезпечує медичного догляду, лікування дитини,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>батьківських прав *** по відношенню до малолітнього сина, ***,                  *** р.н.</w:t>
      </w:r>
    </w:p>
    <w:p w:rsidR="002F6BC0" w:rsidP="002F6BC0" w14:paraId="7D78913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F6BC0" w:rsidRPr="006E6D0C" w:rsidP="002F6BC0" w14:paraId="156747F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F6BC0" w:rsidRPr="000239D8" w:rsidP="002F6BC0" w14:paraId="3641957E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2F6BC0" w:rsidP="002F6BC0" w14:paraId="7804F9AA" w14:textId="249611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088970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6BC0" w:rsidR="002F6B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92BE2"/>
    <w:rsid w:val="000A768F"/>
    <w:rsid w:val="000E0637"/>
    <w:rsid w:val="001060A6"/>
    <w:rsid w:val="00176D67"/>
    <w:rsid w:val="00225E2C"/>
    <w:rsid w:val="00231682"/>
    <w:rsid w:val="002700B4"/>
    <w:rsid w:val="0029055C"/>
    <w:rsid w:val="002F6BC0"/>
    <w:rsid w:val="003377E0"/>
    <w:rsid w:val="00345430"/>
    <w:rsid w:val="003735BC"/>
    <w:rsid w:val="003A2799"/>
    <w:rsid w:val="003B2A39"/>
    <w:rsid w:val="003C3213"/>
    <w:rsid w:val="003D32B8"/>
    <w:rsid w:val="004208DA"/>
    <w:rsid w:val="00424AD7"/>
    <w:rsid w:val="00436830"/>
    <w:rsid w:val="00452A2F"/>
    <w:rsid w:val="004E41C7"/>
    <w:rsid w:val="00524AF7"/>
    <w:rsid w:val="005349CF"/>
    <w:rsid w:val="00543825"/>
    <w:rsid w:val="00545025"/>
    <w:rsid w:val="00545B76"/>
    <w:rsid w:val="005559E4"/>
    <w:rsid w:val="006E6D0C"/>
    <w:rsid w:val="00725998"/>
    <w:rsid w:val="007732CE"/>
    <w:rsid w:val="007C582E"/>
    <w:rsid w:val="00821BD7"/>
    <w:rsid w:val="00853C00"/>
    <w:rsid w:val="0086734D"/>
    <w:rsid w:val="00910331"/>
    <w:rsid w:val="00973F9B"/>
    <w:rsid w:val="00A03EDE"/>
    <w:rsid w:val="00A170B5"/>
    <w:rsid w:val="00A84A56"/>
    <w:rsid w:val="00AE57AA"/>
    <w:rsid w:val="00AF06F0"/>
    <w:rsid w:val="00B20C04"/>
    <w:rsid w:val="00B6120C"/>
    <w:rsid w:val="00C51BC8"/>
    <w:rsid w:val="00CB633A"/>
    <w:rsid w:val="00D13A78"/>
    <w:rsid w:val="00D158FE"/>
    <w:rsid w:val="00D47A69"/>
    <w:rsid w:val="00E6251C"/>
    <w:rsid w:val="00E71A04"/>
    <w:rsid w:val="00E8499C"/>
    <w:rsid w:val="00EC35BD"/>
    <w:rsid w:val="00EF4D7B"/>
    <w:rsid w:val="00F31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2F6BC0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2F6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64612A"/>
    <w:rsid w:val="00973F9B"/>
    <w:rsid w:val="00B439B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11224</Words>
  <Characters>6399</Characters>
  <Application>Microsoft Office Word</Application>
  <DocSecurity>8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2025-06-25T08:34:00Z</dcterms:modified>
</cp:coreProperties>
</file>