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ПС-221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521EA1E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32B7D">
        <w:rPr>
          <w:rFonts w:ascii="Times New Roman" w:hAnsi="Times New Roman" w:cs="Times New Roman"/>
          <w:sz w:val="28"/>
          <w:szCs w:val="28"/>
        </w:rPr>
        <w:t>2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A32B7D" w:rsidRPr="00A32B7D" w:rsidP="00A32B7D" w14:paraId="3CC3E596" w14:textId="77777777">
      <w:pPr>
        <w:pStyle w:val="NoSpacing"/>
        <w:jc w:val="center"/>
        <w:rPr>
          <w:b/>
          <w:bCs/>
          <w:lang w:val="uk-UA"/>
        </w:rPr>
      </w:pPr>
      <w:permStart w:id="1" w:edGrp="everyone"/>
      <w:r w:rsidRPr="00A32B7D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A32B7D">
        <w:rPr>
          <w:b/>
          <w:bCs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</w:t>
      </w:r>
      <w:r w:rsidRPr="00A32B7D">
        <w:rPr>
          <w:b/>
          <w:bCs/>
          <w:sz w:val="28"/>
          <w:szCs w:val="28"/>
          <w:lang w:val="uk-UA"/>
        </w:rPr>
        <w:t>Житлово</w:t>
      </w:r>
      <w:r w:rsidRPr="00A32B7D">
        <w:rPr>
          <w:b/>
          <w:bCs/>
          <w:sz w:val="28"/>
          <w:szCs w:val="28"/>
          <w:lang w:val="uk-UA"/>
        </w:rPr>
        <w:t xml:space="preserve"> – експлуатаційна контора – 4» та підлягає списанню</w:t>
      </w:r>
      <w:r w:rsidRPr="00A32B7D">
        <w:rPr>
          <w:b/>
          <w:bCs/>
          <w:lang w:val="uk-UA"/>
        </w:rPr>
        <w:t>:</w:t>
      </w:r>
    </w:p>
    <w:p w:rsidR="00A32B7D" w:rsidRPr="00A32B7D" w:rsidP="00A32B7D" w14:paraId="424B8CF9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7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1"/>
        <w:gridCol w:w="2126"/>
        <w:gridCol w:w="1559"/>
        <w:gridCol w:w="5103"/>
        <w:gridCol w:w="1418"/>
        <w:gridCol w:w="1134"/>
        <w:gridCol w:w="1276"/>
        <w:gridCol w:w="1275"/>
      </w:tblGrid>
      <w:tr w14:paraId="55235FAC" w14:textId="77777777" w:rsidTr="00C213E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2B7D" w:rsidRPr="00A32B7D" w:rsidP="00C213EB" w14:paraId="676C125C" w14:textId="77777777">
            <w:pPr>
              <w:pStyle w:val="a1"/>
              <w:jc w:val="center"/>
              <w:rPr>
                <w:noProof/>
                <w:lang w:eastAsia="ru-RU" w:bidi="ar-SA"/>
              </w:rPr>
            </w:pPr>
            <w:r w:rsidRPr="00A32B7D"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1270" t="1270" r="635" b="635"/>
                      <wp:wrapNone/>
                      <wp:docPr id="1" name="Фигур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Фигура 2" o:spid="_x0000_s1025" type="#_x0000_t69" style="width:49.95pt;height:49.95pt;margin-top:3375.05pt;margin-left:518.4pt;mso-wrap-distance-bottom:0.05pt;mso-wrap-distance-left:0.1pt;mso-wrap-distance-right:0.05pt;mso-wrap-distance-top:0.1pt;mso-wrap-style:square;position:absolute;visibility:visible;v-text-anchor:top;z-index:251659264" adj="4300" fillcolor="#729fcf" strokecolor="#3465a4"/>
                  </w:pict>
                </mc:Fallback>
              </mc:AlternateContent>
            </w:r>
            <w:r w:rsidRPr="00A32B7D"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1270" t="1270" r="635" b="635"/>
                      <wp:wrapNone/>
                      <wp:docPr id="4" name="Фигур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Фигура 4" o:spid="_x0000_s1026" style="width:49.95pt;height:49.95pt;margin-top:4992.5pt;margin-left:-240.2pt;mso-wrap-distance-bottom:0.05pt;mso-wrap-distance-left:0.1pt;mso-wrap-distance-right:0.05pt;mso-wrap-distance-top:0.1pt;mso-wrap-style:square;position:absolute;visibility:visible;v-text-anchor:top;z-index:251661312" arcsize="10923f" fillcolor="#729fcf" strokecolor="#3465a4"/>
                  </w:pict>
                </mc:Fallback>
              </mc:AlternateContent>
            </w:r>
            <w:r w:rsidRPr="00A32B7D">
              <w:rPr>
                <w:noProof/>
                <w:lang w:eastAsia="ru-RU" w:bidi="ar-SA"/>
              </w:rPr>
              <w:t>№ п/н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2B7D" w:rsidRPr="00A32B7D" w:rsidP="00C213EB" w14:paraId="38092E76" w14:textId="77777777">
            <w:pPr>
              <w:pStyle w:val="a1"/>
              <w:jc w:val="center"/>
              <w:rPr>
                <w:color w:val="000000"/>
              </w:rPr>
            </w:pPr>
            <w:r w:rsidRPr="00A32B7D">
              <w:rPr>
                <w:color w:val="000000"/>
              </w:rPr>
              <w:t>Назва основного засобу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2B7D" w:rsidRPr="00A32B7D" w:rsidP="00C213EB" w14:paraId="534832F1" w14:textId="77777777">
            <w:pPr>
              <w:pStyle w:val="a1"/>
              <w:jc w:val="center"/>
              <w:rPr>
                <w:color w:val="000000"/>
              </w:rPr>
            </w:pPr>
            <w:r w:rsidRPr="00A32B7D">
              <w:rPr>
                <w:color w:val="000000"/>
              </w:rPr>
              <w:t>Інвентарний номер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2B7D" w:rsidRPr="00A32B7D" w:rsidP="00C213EB" w14:paraId="13D72BBC" w14:textId="77777777">
            <w:pPr>
              <w:pStyle w:val="a1"/>
              <w:jc w:val="center"/>
              <w:rPr>
                <w:color w:val="000000"/>
              </w:rPr>
            </w:pPr>
            <w:r w:rsidRPr="00A32B7D">
              <w:rPr>
                <w:color w:val="000000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2B7D" w:rsidRPr="00A32B7D" w:rsidP="00C213EB" w14:paraId="40B57927" w14:textId="77777777">
            <w:pPr>
              <w:pStyle w:val="a1"/>
              <w:jc w:val="center"/>
              <w:rPr>
                <w:color w:val="000000"/>
              </w:rPr>
            </w:pPr>
            <w:r w:rsidRPr="00A32B7D">
              <w:rPr>
                <w:color w:val="000000"/>
              </w:rPr>
              <w:t>Первісна вартість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2B7D" w:rsidRPr="00A32B7D" w:rsidP="00C213EB" w14:paraId="0CF5AD4E" w14:textId="77777777">
            <w:pPr>
              <w:pStyle w:val="a1"/>
              <w:jc w:val="center"/>
              <w:rPr>
                <w:color w:val="000000"/>
              </w:rPr>
            </w:pPr>
            <w:r w:rsidRPr="00A32B7D">
              <w:rPr>
                <w:color w:val="000000"/>
              </w:rPr>
              <w:t>Сума зносу (грн.)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2B7D" w:rsidRPr="00A32B7D" w:rsidP="00C213EB" w14:paraId="48063E89" w14:textId="77777777">
            <w:pPr>
              <w:pStyle w:val="a1"/>
              <w:jc w:val="center"/>
              <w:rPr>
                <w:color w:val="000000"/>
              </w:rPr>
            </w:pPr>
            <w:r w:rsidRPr="00A32B7D">
              <w:rPr>
                <w:color w:val="000000"/>
              </w:rPr>
              <w:t>Залишкова вартість (грн.)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7D" w:rsidRPr="00A32B7D" w:rsidP="00C213EB" w14:paraId="3299E643" w14:textId="77777777">
            <w:pPr>
              <w:pStyle w:val="a1"/>
              <w:jc w:val="center"/>
              <w:rPr>
                <w:color w:val="000000"/>
              </w:rPr>
            </w:pPr>
            <w:r w:rsidRPr="00A32B7D">
              <w:rPr>
                <w:color w:val="000000"/>
              </w:rPr>
              <w:t>Рік введення  в експлуатацію</w:t>
            </w:r>
          </w:p>
        </w:tc>
      </w:tr>
      <w:tr w14:paraId="7BA032B6" w14:textId="77777777" w:rsidTr="00C213E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2B7D" w:rsidRPr="00A32B7D" w:rsidP="00C213EB" w14:paraId="491A2053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2B7D" w:rsidRPr="00A32B7D" w:rsidP="00C213EB" w14:paraId="0A56FE00" w14:textId="77777777">
            <w:pPr>
              <w:pStyle w:val="a1"/>
              <w:jc w:val="center"/>
              <w:rPr>
                <w:color w:val="000000"/>
                <w:lang w:val="ru-RU"/>
              </w:rPr>
            </w:pPr>
            <w:r w:rsidRPr="00A32B7D">
              <w:rPr>
                <w:color w:val="000000"/>
                <w:lang w:val="ru-RU"/>
              </w:rPr>
              <w:t>Комплект АК (</w:t>
            </w:r>
            <w:r w:rsidRPr="00A32B7D">
              <w:rPr>
                <w:color w:val="000000"/>
                <w:lang w:val="ru-RU"/>
              </w:rPr>
              <w:t>шуруповерт</w:t>
            </w:r>
            <w:r w:rsidRPr="00A32B7D">
              <w:rPr>
                <w:color w:val="000000"/>
                <w:lang w:val="ru-RU"/>
              </w:rPr>
              <w:t xml:space="preserve">, </w:t>
            </w:r>
            <w:r w:rsidRPr="00A32B7D">
              <w:rPr>
                <w:color w:val="000000"/>
                <w:lang w:val="ru-RU"/>
              </w:rPr>
              <w:t>кутова</w:t>
            </w:r>
            <w:r w:rsidRPr="00A32B7D">
              <w:rPr>
                <w:color w:val="000000"/>
                <w:lang w:val="ru-RU"/>
              </w:rPr>
              <w:t xml:space="preserve"> </w:t>
            </w:r>
            <w:r w:rsidRPr="00A32B7D">
              <w:rPr>
                <w:color w:val="000000"/>
                <w:lang w:val="ru-RU"/>
              </w:rPr>
              <w:t>шліфувальна</w:t>
            </w:r>
            <w:r w:rsidRPr="00A32B7D">
              <w:rPr>
                <w:color w:val="000000"/>
                <w:lang w:val="ru-RU"/>
              </w:rPr>
              <w:t xml:space="preserve"> машина, </w:t>
            </w:r>
            <w:r w:rsidRPr="00A32B7D">
              <w:rPr>
                <w:color w:val="000000"/>
                <w:lang w:val="ru-RU"/>
              </w:rPr>
              <w:t>дриль</w:t>
            </w:r>
            <w:r w:rsidRPr="00A32B7D">
              <w:rPr>
                <w:color w:val="000000"/>
                <w:lang w:val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2B7D" w:rsidRPr="00A32B7D" w:rsidP="00C213EB" w14:paraId="465B046A" w14:textId="77777777">
            <w:pPr>
              <w:pStyle w:val="a1"/>
              <w:jc w:val="center"/>
              <w:rPr>
                <w:color w:val="000000"/>
              </w:rPr>
            </w:pPr>
            <w:r w:rsidRPr="00A32B7D">
              <w:rPr>
                <w:color w:val="000000"/>
              </w:rPr>
              <w:t>106.20102962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2B7D" w:rsidRPr="00A32B7D" w:rsidP="00C213EB" w14:paraId="2CC53C1D" w14:textId="77777777">
            <w:pPr>
              <w:pStyle w:val="a1"/>
              <w:rPr>
                <w:color w:val="000000"/>
              </w:rPr>
            </w:pPr>
            <w:r w:rsidRPr="00A32B7D">
              <w:rPr>
                <w:color w:val="000000"/>
              </w:rPr>
              <w:t>Не придатний до подальшої експлуатації і не відповідають вимогам ПТЕЕС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2B7D" w:rsidRPr="00A32B7D" w:rsidP="00C213EB" w14:paraId="259FE3B4" w14:textId="77777777">
            <w:pPr>
              <w:pStyle w:val="a1"/>
              <w:jc w:val="center"/>
              <w:rPr>
                <w:color w:val="000000"/>
              </w:rPr>
            </w:pPr>
            <w:r w:rsidRPr="00A32B7D">
              <w:rPr>
                <w:color w:val="000000"/>
              </w:rPr>
              <w:t>6439,15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2B7D" w:rsidRPr="00A32B7D" w:rsidP="00C213EB" w14:paraId="01EF2897" w14:textId="77777777">
            <w:pPr>
              <w:pStyle w:val="a1"/>
              <w:jc w:val="center"/>
              <w:rPr>
                <w:color w:val="000000"/>
              </w:rPr>
            </w:pPr>
            <w:r w:rsidRPr="00A32B7D">
              <w:rPr>
                <w:color w:val="000000"/>
              </w:rPr>
              <w:t>6439,15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2B7D" w:rsidRPr="00A32B7D" w:rsidP="00C213EB" w14:paraId="4EF4E52C" w14:textId="77777777">
            <w:pPr>
              <w:pStyle w:val="a1"/>
              <w:jc w:val="center"/>
              <w:rPr>
                <w:color w:val="000000"/>
              </w:rPr>
            </w:pPr>
            <w:r w:rsidRPr="00A32B7D">
              <w:rPr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7D" w:rsidRPr="00A32B7D" w:rsidP="00C213EB" w14:paraId="2408AB4B" w14:textId="77777777">
            <w:pPr>
              <w:pStyle w:val="a1"/>
              <w:jc w:val="center"/>
              <w:rPr>
                <w:color w:val="000000"/>
              </w:rPr>
            </w:pPr>
            <w:r w:rsidRPr="00A32B7D">
              <w:rPr>
                <w:color w:val="000000"/>
              </w:rPr>
              <w:t>2017</w:t>
            </w:r>
          </w:p>
        </w:tc>
      </w:tr>
      <w:tr w14:paraId="78F8402F" w14:textId="77777777" w:rsidTr="00C213E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2B7D" w:rsidRPr="00A32B7D" w:rsidP="00C213EB" w14:paraId="4BC6617C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2B7D" w:rsidRPr="00A32B7D" w:rsidP="00C213EB" w14:paraId="1496A525" w14:textId="77777777">
            <w:pPr>
              <w:pStyle w:val="a1"/>
              <w:jc w:val="center"/>
              <w:rPr>
                <w:color w:val="000000"/>
              </w:rPr>
            </w:pPr>
            <w:r w:rsidRPr="00A32B7D">
              <w:rPr>
                <w:color w:val="000000"/>
                <w:lang w:val="ru-RU"/>
              </w:rPr>
              <w:t>Драбина</w:t>
            </w:r>
            <w:r w:rsidRPr="00A32B7D">
              <w:rPr>
                <w:color w:val="000000"/>
                <w:lang w:val="en-US"/>
              </w:rPr>
              <w:t xml:space="preserve"> Krause NN 3</w:t>
            </w:r>
            <w:r w:rsidRPr="00A32B7D">
              <w:rPr>
                <w:color w:val="000000"/>
              </w:rPr>
              <w:t>х</w:t>
            </w:r>
            <w:r w:rsidRPr="00A32B7D">
              <w:rPr>
                <w:color w:val="000000"/>
                <w:lang w:val="en-US"/>
              </w:rPr>
              <w:t>7</w:t>
            </w:r>
            <w:r w:rsidRPr="00A32B7D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2B7D" w:rsidRPr="00A32B7D" w:rsidP="00C213EB" w14:paraId="724A40C6" w14:textId="77777777">
            <w:pPr>
              <w:pStyle w:val="a1"/>
              <w:jc w:val="center"/>
              <w:rPr>
                <w:color w:val="000000"/>
              </w:rPr>
            </w:pPr>
            <w:r w:rsidRPr="00A32B7D">
              <w:rPr>
                <w:color w:val="000000"/>
              </w:rPr>
              <w:t>257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2B7D" w:rsidRPr="00A32B7D" w:rsidP="00C213EB" w14:paraId="25A3DEF2" w14:textId="77777777">
            <w:pPr>
              <w:pStyle w:val="a1"/>
              <w:rPr>
                <w:color w:val="000000"/>
              </w:rPr>
            </w:pPr>
            <w:r w:rsidRPr="00A32B7D">
              <w:rPr>
                <w:color w:val="000000"/>
              </w:rPr>
              <w:t xml:space="preserve"> Не придатна до експлуатації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2B7D" w:rsidRPr="00A32B7D" w:rsidP="00C213EB" w14:paraId="1AACBCDD" w14:textId="77777777">
            <w:pPr>
              <w:pStyle w:val="a1"/>
              <w:jc w:val="center"/>
              <w:rPr>
                <w:color w:val="000000"/>
              </w:rPr>
            </w:pPr>
            <w:r w:rsidRPr="00A32B7D">
              <w:rPr>
                <w:color w:val="000000"/>
              </w:rPr>
              <w:t>1910,40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2B7D" w:rsidRPr="00A32B7D" w:rsidP="00C213EB" w14:paraId="6FD620AE" w14:textId="77777777">
            <w:pPr>
              <w:pStyle w:val="a1"/>
              <w:jc w:val="center"/>
              <w:rPr>
                <w:color w:val="000000"/>
              </w:rPr>
            </w:pPr>
            <w:r w:rsidRPr="00A32B7D">
              <w:rPr>
                <w:color w:val="000000"/>
              </w:rPr>
              <w:t>1910,40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2B7D" w:rsidRPr="00A32B7D" w:rsidP="00C213EB" w14:paraId="04B0AE79" w14:textId="77777777">
            <w:pPr>
              <w:pStyle w:val="a1"/>
              <w:jc w:val="center"/>
              <w:rPr>
                <w:color w:val="000000"/>
              </w:rPr>
            </w:pPr>
            <w:r w:rsidRPr="00A32B7D">
              <w:rPr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7D" w:rsidRPr="00A32B7D" w:rsidP="00C213EB" w14:paraId="092203CB" w14:textId="77777777">
            <w:pPr>
              <w:pStyle w:val="a1"/>
              <w:jc w:val="center"/>
              <w:rPr>
                <w:color w:val="000000"/>
              </w:rPr>
            </w:pPr>
            <w:r w:rsidRPr="00A32B7D">
              <w:rPr>
                <w:color w:val="000000"/>
              </w:rPr>
              <w:t>2015</w:t>
            </w:r>
          </w:p>
        </w:tc>
      </w:tr>
      <w:tr w14:paraId="4CC31479" w14:textId="77777777" w:rsidTr="00C213E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2B7D" w:rsidRPr="00A32B7D" w:rsidP="00C213EB" w14:paraId="66C3492D" w14:textId="77777777">
            <w:pPr>
              <w:pStyle w:val="a1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2B7D" w:rsidRPr="00A32B7D" w:rsidP="00C213EB" w14:paraId="6CDB3829" w14:textId="77777777">
            <w:pPr>
              <w:pStyle w:val="a1"/>
              <w:jc w:val="center"/>
            </w:pPr>
            <w:r w:rsidRPr="00A32B7D">
              <w:t>Підсумок: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2B7D" w:rsidRPr="00A32B7D" w:rsidP="00C213EB" w14:paraId="31065D8E" w14:textId="77777777">
            <w:pPr>
              <w:pStyle w:val="a1"/>
              <w:jc w:val="center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2B7D" w:rsidRPr="00A32B7D" w:rsidP="00C213EB" w14:paraId="5C3FD059" w14:textId="77777777">
            <w:pPr>
              <w:pStyle w:val="a1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2B7D" w:rsidRPr="00A32B7D" w:rsidP="00C213EB" w14:paraId="1728D647" w14:textId="77777777">
            <w:pPr>
              <w:pStyle w:val="a1"/>
              <w:jc w:val="center"/>
            </w:pPr>
            <w:r w:rsidRPr="00A32B7D">
              <w:t>8349,55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2B7D" w:rsidRPr="00A32B7D" w:rsidP="00C213EB" w14:paraId="14B12382" w14:textId="77777777">
            <w:pPr>
              <w:pStyle w:val="a1"/>
              <w:jc w:val="center"/>
            </w:pPr>
            <w:r w:rsidRPr="00A32B7D">
              <w:t>8349,55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2B7D" w:rsidRPr="00A32B7D" w:rsidP="00C213EB" w14:paraId="6AABF12A" w14:textId="77777777">
            <w:pPr>
              <w:pStyle w:val="a1"/>
              <w:jc w:val="center"/>
            </w:pPr>
            <w:r w:rsidRPr="00A32B7D"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7D" w:rsidRPr="00A32B7D" w:rsidP="00C213EB" w14:paraId="614FC846" w14:textId="77777777">
            <w:pPr>
              <w:pStyle w:val="a1"/>
              <w:jc w:val="center"/>
            </w:pPr>
          </w:p>
        </w:tc>
      </w:tr>
    </w:tbl>
    <w:p w:rsidR="00A32B7D" w:rsidRPr="00A32B7D" w:rsidP="00A32B7D" w14:paraId="72F54723" w14:textId="77777777">
      <w:pPr>
        <w:rPr>
          <w:sz w:val="24"/>
          <w:szCs w:val="24"/>
        </w:rPr>
      </w:pPr>
    </w:p>
    <w:p w:rsidR="00A32B7D" w:rsidRPr="00A32B7D" w:rsidP="00A32B7D" w14:paraId="17298E75" w14:textId="6AD9AAA5">
      <w:pPr>
        <w:rPr>
          <w:rFonts w:ascii="Times New Roman" w:hAnsi="Times New Roman" w:cs="Times New Roman"/>
        </w:rPr>
      </w:pPr>
      <w:r w:rsidRPr="00A32B7D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A32B7D">
        <w:rPr>
          <w:rFonts w:ascii="Times New Roman" w:hAnsi="Times New Roman" w:cs="Times New Roman"/>
          <w:sz w:val="28"/>
          <w:szCs w:val="28"/>
        </w:rPr>
        <w:tab/>
      </w:r>
      <w:r w:rsidRPr="00A32B7D">
        <w:rPr>
          <w:rFonts w:ascii="Times New Roman" w:hAnsi="Times New Roman" w:cs="Times New Roman"/>
          <w:sz w:val="28"/>
          <w:szCs w:val="28"/>
        </w:rPr>
        <w:tab/>
      </w:r>
      <w:bookmarkStart w:id="2" w:name="_GoBack"/>
      <w:bookmarkEnd w:id="2"/>
      <w:r w:rsidRPr="00A32B7D">
        <w:rPr>
          <w:rFonts w:ascii="Times New Roman" w:hAnsi="Times New Roman" w:cs="Times New Roman"/>
          <w:sz w:val="28"/>
          <w:szCs w:val="28"/>
        </w:rPr>
        <w:tab/>
      </w:r>
      <w:r w:rsidRPr="00A32B7D">
        <w:rPr>
          <w:rFonts w:ascii="Times New Roman" w:hAnsi="Times New Roman" w:cs="Times New Roman"/>
          <w:sz w:val="28"/>
          <w:szCs w:val="28"/>
        </w:rPr>
        <w:tab/>
      </w:r>
      <w:r w:rsidRPr="00A32B7D">
        <w:rPr>
          <w:rFonts w:ascii="Times New Roman" w:hAnsi="Times New Roman" w:cs="Times New Roman"/>
          <w:sz w:val="28"/>
          <w:szCs w:val="28"/>
        </w:rPr>
        <w:tab/>
      </w:r>
      <w:r w:rsidRPr="00A32B7D">
        <w:rPr>
          <w:rFonts w:ascii="Times New Roman" w:hAnsi="Times New Roman" w:cs="Times New Roman"/>
          <w:sz w:val="28"/>
          <w:szCs w:val="28"/>
        </w:rPr>
        <w:tab/>
      </w:r>
      <w:r w:rsidRPr="00A32B7D">
        <w:rPr>
          <w:rFonts w:ascii="Times New Roman" w:hAnsi="Times New Roman" w:cs="Times New Roman"/>
          <w:sz w:val="28"/>
          <w:szCs w:val="28"/>
        </w:rPr>
        <w:tab/>
      </w:r>
      <w:r w:rsidRPr="00A32B7D">
        <w:rPr>
          <w:rFonts w:ascii="Times New Roman" w:hAnsi="Times New Roman" w:cs="Times New Roman"/>
          <w:sz w:val="28"/>
          <w:szCs w:val="28"/>
        </w:rPr>
        <w:tab/>
      </w:r>
      <w:r w:rsidRPr="00A32B7D">
        <w:rPr>
          <w:rFonts w:ascii="Times New Roman" w:hAnsi="Times New Roman" w:cs="Times New Roman"/>
          <w:sz w:val="28"/>
          <w:szCs w:val="28"/>
        </w:rPr>
        <w:tab/>
      </w:r>
      <w:r w:rsidRPr="00A32B7D">
        <w:rPr>
          <w:rFonts w:ascii="Times New Roman" w:hAnsi="Times New Roman" w:cs="Times New Roman"/>
          <w:sz w:val="28"/>
          <w:szCs w:val="28"/>
        </w:rPr>
        <w:tab/>
      </w:r>
      <w:r w:rsidRPr="00A32B7D">
        <w:rPr>
          <w:rFonts w:ascii="Times New Roman" w:hAnsi="Times New Roman" w:cs="Times New Roman"/>
          <w:sz w:val="28"/>
          <w:szCs w:val="28"/>
        </w:rPr>
        <w:tab/>
      </w:r>
      <w:r w:rsidRPr="00A32B7D">
        <w:rPr>
          <w:rFonts w:ascii="Times New Roman" w:hAnsi="Times New Roman" w:cs="Times New Roman"/>
          <w:sz w:val="28"/>
          <w:szCs w:val="28"/>
        </w:rPr>
        <w:tab/>
      </w:r>
      <w:r w:rsidRPr="00A32B7D">
        <w:rPr>
          <w:rFonts w:ascii="Times New Roman" w:hAnsi="Times New Roman" w:cs="Times New Roman"/>
          <w:sz w:val="28"/>
          <w:szCs w:val="28"/>
        </w:rPr>
        <w:tab/>
      </w:r>
      <w:r w:rsidRPr="00A32B7D">
        <w:rPr>
          <w:rFonts w:ascii="Times New Roman" w:hAnsi="Times New Roman" w:cs="Times New Roman"/>
          <w:sz w:val="28"/>
          <w:szCs w:val="28"/>
        </w:rPr>
        <w:tab/>
      </w:r>
      <w:r w:rsidRPr="00A32B7D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32B7D" w:rsidR="00A32B7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D569F"/>
    <w:rsid w:val="003735BC"/>
    <w:rsid w:val="003B2A39"/>
    <w:rsid w:val="003B43E1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A5D36"/>
    <w:rsid w:val="00971F72"/>
    <w:rsid w:val="00990B1E"/>
    <w:rsid w:val="009E4B16"/>
    <w:rsid w:val="00A32B7D"/>
    <w:rsid w:val="00A84A56"/>
    <w:rsid w:val="00AF203F"/>
    <w:rsid w:val="00B142DA"/>
    <w:rsid w:val="00B20C04"/>
    <w:rsid w:val="00B933FF"/>
    <w:rsid w:val="00B9422D"/>
    <w:rsid w:val="00B97A39"/>
    <w:rsid w:val="00BE2C50"/>
    <w:rsid w:val="00C213EB"/>
    <w:rsid w:val="00CB633A"/>
    <w:rsid w:val="00CC4EDA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A32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A32B7D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styleId="BalloonText">
    <w:name w:val="Balloon Text"/>
    <w:basedOn w:val="Normal"/>
    <w:link w:val="a2"/>
    <w:uiPriority w:val="99"/>
    <w:semiHidden/>
    <w:unhideWhenUsed/>
    <w:rsid w:val="00A32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A32B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37709A"/>
    <w:rsid w:val="00391820"/>
    <w:rsid w:val="004A6BAA"/>
    <w:rsid w:val="00564DF9"/>
    <w:rsid w:val="00651CF5"/>
    <w:rsid w:val="008A5D36"/>
    <w:rsid w:val="00957CFF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</Words>
  <Characters>684</Characters>
  <Application>Microsoft Office Word</Application>
  <DocSecurity>8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2023-03-27T06:25:00Z</dcterms:created>
  <dcterms:modified xsi:type="dcterms:W3CDTF">2025-06-05T08:18:00Z</dcterms:modified>
</cp:coreProperties>
</file>