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AEF7A" w14:textId="77777777" w:rsidR="006D54E3" w:rsidRPr="00020918" w:rsidRDefault="006D54E3" w:rsidP="00E0649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14:paraId="4E35AC22" w14:textId="0033B54A" w:rsidR="00D1363E" w:rsidRPr="00020918" w:rsidRDefault="006D54E3" w:rsidP="007D03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проекту рішення </w:t>
      </w:r>
      <w:r w:rsidR="002027FE"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«Про </w:t>
      </w:r>
      <w:r w:rsidR="007D03E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затвердження Порядку розміщення зовнішньої реклами на території Броварської міської територіальної громади Броварського району Київської області» </w:t>
      </w:r>
    </w:p>
    <w:p w14:paraId="7C1961AD" w14:textId="77777777" w:rsidR="00257062" w:rsidRPr="00020918" w:rsidRDefault="00257062" w:rsidP="00FA09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4C51511" w14:textId="51628E39" w:rsidR="00257062" w:rsidRPr="00020918" w:rsidRDefault="00D54D6B" w:rsidP="00020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Пояснювальна записка підготовлена відповідно до статті 2</w:t>
      </w:r>
      <w:r w:rsidR="00761F13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0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016C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Регламенту Броварської міської р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ади Броварського району Київської області 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скликання.</w:t>
      </w:r>
      <w:r w:rsidR="00257062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</w:t>
      </w:r>
    </w:p>
    <w:p w14:paraId="47C62AAE" w14:textId="77777777" w:rsidR="00D54D6B" w:rsidRPr="00020918" w:rsidRDefault="00D54D6B" w:rsidP="00F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186038A5" w14:textId="77777777" w:rsidR="00257062" w:rsidRPr="00020918" w:rsidRDefault="0061196C" w:rsidP="00F043ED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Обґрунтування</w:t>
      </w:r>
      <w:r w:rsidR="00D54D6B"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необхідності прийняття рішення.</w:t>
      </w:r>
      <w:r w:rsidR="00D54D6B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3E69C6D7" w14:textId="0F18ABE9" w:rsidR="008E010C" w:rsidRPr="00E55E00" w:rsidRDefault="00273AF5" w:rsidP="00E55E00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Необхідність прийняття рішення</w:t>
      </w:r>
      <w:r w:rsidR="00C4120C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A0971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обґрунтовується</w:t>
      </w:r>
      <w:r w:rsidR="00C4120C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55E0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необхідністю прийняття регуляторного акта для Броварської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55E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зв’язку з </w:t>
      </w:r>
      <w:r w:rsidR="00A21BBD">
        <w:rPr>
          <w:rFonts w:ascii="Times New Roman" w:hAnsi="Times New Roman" w:cs="Times New Roman"/>
          <w:color w:val="000000"/>
          <w:sz w:val="28"/>
          <w:szCs w:val="28"/>
          <w:lang w:val="uk-UA"/>
        </w:rPr>
        <w:t>утворенням територіальної громади</w:t>
      </w:r>
      <w:r w:rsidR="00E55E00" w:rsidRPr="00E55E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відповідно до рішення Броварської міської ради Броварського району </w:t>
      </w:r>
      <w:r w:rsidR="00E55E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Київської області </w:t>
      </w:r>
      <w:r w:rsidR="00E55E00" w:rsidRPr="00E55E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реорганізацію Княжицької сільської ради Броварського району Київської області та Требухівської сільської ради Броварського району Київської області шляхом приєднання до Броварської міської ради Броварського району Київської області» від 09.02.2021 № 14-01-08, </w:t>
      </w:r>
      <w:r w:rsidR="00347B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необхідністю перегляду </w:t>
      </w:r>
      <w:r w:rsidR="00A21BBD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розміру плати за право користування місцями, які перебувають у комунальній власності Броварської міської територіальної громади</w:t>
      </w:r>
      <w:r w:rsidR="00347B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визначеного Порядком від 11.05.2017, </w:t>
      </w:r>
      <w:r w:rsidR="00A21B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умовах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інфляції та росту курсу валют і</w:t>
      </w:r>
      <w:r w:rsidR="00A21B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мінімальної зарплати в Україні</w:t>
      </w:r>
      <w:r w:rsidR="0087683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A21B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7AFE0915" w14:textId="77777777" w:rsidR="00257062" w:rsidRPr="000A4B66" w:rsidRDefault="00257062" w:rsidP="0025706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7EAF68CE" w14:textId="77777777" w:rsidR="00257062" w:rsidRPr="00020918" w:rsidRDefault="00E21ED3" w:rsidP="0025706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Мета  і шляхи її досягнення.</w:t>
      </w:r>
      <w:r w:rsidR="00C4120C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251A019" w14:textId="4087C417" w:rsidR="0087683C" w:rsidRDefault="0087683C" w:rsidP="008768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умовах зростання потреб на розвиток територіальної громади</w:t>
      </w:r>
      <w:r w:rsidR="00273AF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зв’язку з підвищенням тарифів на комунальні послуги, цін на товари та послуги м</w:t>
      </w:r>
      <w:r w:rsidR="00C4120C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прийняття рішення є пошук шляхів збільшення надходжень до бюджету територіальної громади в поєднанні з оптимізацією витрат. </w:t>
      </w:r>
    </w:p>
    <w:p w14:paraId="058A68D4" w14:textId="77777777" w:rsidR="0087683C" w:rsidRPr="000A4B66" w:rsidRDefault="0087683C" w:rsidP="008768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0B962429" w14:textId="550D410F" w:rsidR="00257062" w:rsidRPr="0087683C" w:rsidRDefault="00E21ED3" w:rsidP="0087683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76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Правові аспекти.</w:t>
      </w:r>
      <w:r w:rsidRPr="008768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76876C66" w14:textId="77777777" w:rsidR="00315764" w:rsidRDefault="00625B6D" w:rsidP="0031576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</w:t>
      </w:r>
      <w:r w:rsidR="0015492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кон України «Про місц</w:t>
      </w:r>
      <w:r w:rsidR="00257062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еве самоврядування в Україні» в </w:t>
      </w:r>
      <w:r w:rsidR="0015492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частині  підготовки і в</w:t>
      </w:r>
      <w:r w:rsidR="003157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315764">
        <w:rPr>
          <w:rFonts w:ascii="Times New Roman" w:hAnsi="Times New Roman" w:cs="Times New Roman"/>
          <w:sz w:val="28"/>
          <w:szCs w:val="28"/>
          <w:lang w:val="uk-UA"/>
        </w:rPr>
        <w:t xml:space="preserve">Законами України «Про рекламу»,  «Про охорону культурної спадщини»,  «Про засади державної регуляторної політики у сфері господарської діяльності», «Про адміністративну процедуру», статтею 15 Закону України «Про захист економічної конкуренції», пунктом 32 постанова  Кабінету Міністрів України «Про затвердження Типових правил розміщення зовнішньої реклами» від 29.12.2003 № 2067,  Постанова Окружного адміністративного суду міста Києва у справі № 826/2002/16 від 22.06.2016, постанова «Про затвердження Єдиних правил ремонту і утримання автомобільних доріг, вулиць, залізничних переїздів, правил користування ними та охорони» від 30.03.1990 № 198, стаття 18, пункту 44 частини першої статті 26 та підпункту 13 пункту «а» статті 30 Закону України «Про місцеве самоврядування в Україні». </w:t>
      </w:r>
    </w:p>
    <w:p w14:paraId="168C4FBF" w14:textId="77777777" w:rsidR="00315764" w:rsidRPr="000A4B66" w:rsidRDefault="00315764" w:rsidP="0031576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9DB1A3E" w14:textId="04F06CD8" w:rsidR="00257062" w:rsidRPr="00020918" w:rsidRDefault="00E21ED3" w:rsidP="0031576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Фінансово-економічне обґрунтування.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58AB1DC" w14:textId="77777777" w:rsidR="008E010C" w:rsidRPr="00020918" w:rsidRDefault="00257062" w:rsidP="002570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 даного рішення виділення коштів не потребує.</w:t>
      </w:r>
    </w:p>
    <w:p w14:paraId="74D62FFE" w14:textId="77777777" w:rsidR="00257062" w:rsidRPr="00020918" w:rsidRDefault="00257062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57FC12C4" w14:textId="77777777" w:rsidR="00257062" w:rsidRPr="00020918" w:rsidRDefault="00E21ED3" w:rsidP="0025706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lastRenderedPageBreak/>
        <w:t>Прогноз результатів.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7C68CDD4" w14:textId="5E892EE2" w:rsidR="00D54D6B" w:rsidRPr="00020918" w:rsidRDefault="004513A5" w:rsidP="00257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Прийняття рішення про затвердження </w:t>
      </w:r>
      <w:r w:rsidRPr="004513A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Порядку розміщення зовнішньої реклами на території Броварської міської територіальної громади Броварського району Київської області</w:t>
      </w:r>
      <w:r w:rsidRPr="004513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63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сприятиме збільшенню обсягів надходжень до бюджету територіальної громади, забезпеченню розвитку економіки, створенню умов для життєдіяльності населення та підвищення добробуту громадян на місцевому рівні. </w:t>
      </w:r>
    </w:p>
    <w:p w14:paraId="5BAD3C0B" w14:textId="77777777" w:rsidR="00257062" w:rsidRPr="000A4B66" w:rsidRDefault="00257062" w:rsidP="002570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1FE55FEB" w14:textId="77777777" w:rsidR="00257062" w:rsidRPr="00020918" w:rsidRDefault="00E21ED3" w:rsidP="00257062">
      <w:pPr>
        <w:pStyle w:val="a3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Суб’єкт подання.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3D9D7FC1" w14:textId="77777777" w:rsidR="006D54E3" w:rsidRPr="00020918" w:rsidRDefault="00883AE2" w:rsidP="000A4B66">
      <w:pPr>
        <w:pStyle w:val="a3"/>
        <w:spacing w:before="0" w:after="12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14:paraId="00749040" w14:textId="77777777" w:rsidR="00273AF5" w:rsidRDefault="00273AF5" w:rsidP="000A4B66">
      <w:pPr>
        <w:pStyle w:val="a4"/>
        <w:spacing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Доповідач: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 управління містобудування та архітектури – головний архітектор міста Світлана БАТИНЧУК.</w:t>
      </w:r>
    </w:p>
    <w:p w14:paraId="433E4886" w14:textId="701BC95D" w:rsidR="00F23EA1" w:rsidRPr="00273AF5" w:rsidRDefault="00273AF5" w:rsidP="000A4B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AF5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Відповідальна особа за підготовку проекту рішення</w:t>
      </w:r>
      <w:r w:rsidRPr="00273AF5">
        <w:rPr>
          <w:rFonts w:ascii="Times New Roman" w:hAnsi="Times New Roman" w:cs="Times New Roman"/>
          <w:color w:val="000000"/>
          <w:sz w:val="28"/>
          <w:szCs w:val="28"/>
          <w:lang w:val="uk-UA"/>
        </w:rPr>
        <w:t>: заступник начальника управління містобудування та архітектури – начальник Служби містобудівного кадастру Лілія РИБАКОВА.</w:t>
      </w:r>
    </w:p>
    <w:p w14:paraId="47710822" w14:textId="77777777" w:rsidR="00FD2E1F" w:rsidRPr="00020918" w:rsidRDefault="00FD2E1F" w:rsidP="000A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1D6D1" w14:textId="77777777" w:rsidR="00FD2E1F" w:rsidRPr="00020918" w:rsidRDefault="00FD2E1F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B014B" w14:textId="77777777" w:rsidR="00CB23E3" w:rsidRPr="00020918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D54E3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Pr="00020918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14:paraId="675D6D44" w14:textId="77777777" w:rsidR="00CB23E3" w:rsidRPr="00020918" w:rsidRDefault="00CB23E3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</w:t>
      </w:r>
      <w:r w:rsidR="009D4073" w:rsidRPr="00020918">
        <w:rPr>
          <w:rFonts w:ascii="Times New Roman" w:hAnsi="Times New Roman" w:cs="Times New Roman"/>
          <w:sz w:val="28"/>
          <w:szCs w:val="28"/>
          <w:lang w:val="uk-UA"/>
        </w:rPr>
        <w:t>архітектури –</w:t>
      </w:r>
      <w:bookmarkStart w:id="0" w:name="_GoBack"/>
      <w:bookmarkEnd w:id="0"/>
    </w:p>
    <w:p w14:paraId="0635AD70" w14:textId="77777777" w:rsidR="006D54E3" w:rsidRPr="00020918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</w:t>
      </w:r>
      <w:r w:rsidR="006D54E3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CB23E3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1363E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20918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p w14:paraId="544B4C19" w14:textId="77777777" w:rsidR="006D54E3" w:rsidRPr="00020918" w:rsidRDefault="006D54E3" w:rsidP="00F04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4E3" w:rsidRPr="00020918" w:rsidSect="00347B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E9B1C" w14:textId="77777777" w:rsidR="009829AB" w:rsidRDefault="009829AB" w:rsidP="00C33F30">
      <w:pPr>
        <w:spacing w:after="0" w:line="240" w:lineRule="auto"/>
      </w:pPr>
      <w:r>
        <w:separator/>
      </w:r>
    </w:p>
  </w:endnote>
  <w:endnote w:type="continuationSeparator" w:id="0">
    <w:p w14:paraId="2731B513" w14:textId="77777777" w:rsidR="009829AB" w:rsidRDefault="009829AB" w:rsidP="00C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5A09" w14:textId="77777777" w:rsidR="00C33F30" w:rsidRDefault="00C33F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2AB39" w14:textId="77777777" w:rsidR="00C33F30" w:rsidRDefault="00C33F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0B972" w14:textId="77777777" w:rsidR="00C33F30" w:rsidRDefault="00C33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EC65A" w14:textId="77777777" w:rsidR="009829AB" w:rsidRDefault="009829AB" w:rsidP="00C33F30">
      <w:pPr>
        <w:spacing w:after="0" w:line="240" w:lineRule="auto"/>
      </w:pPr>
      <w:r>
        <w:separator/>
      </w:r>
    </w:p>
  </w:footnote>
  <w:footnote w:type="continuationSeparator" w:id="0">
    <w:p w14:paraId="217CA2B6" w14:textId="77777777" w:rsidR="009829AB" w:rsidRDefault="009829AB" w:rsidP="00C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78B23" w14:textId="77777777" w:rsidR="00C33F30" w:rsidRDefault="00C33F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5F636" w14:textId="77777777" w:rsidR="00C33F30" w:rsidRDefault="00C33F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99A6B" w14:textId="77777777" w:rsidR="00C33F30" w:rsidRDefault="00C33F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CB3"/>
    <w:multiLevelType w:val="hybridMultilevel"/>
    <w:tmpl w:val="65087C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1234"/>
    <w:multiLevelType w:val="hybridMultilevel"/>
    <w:tmpl w:val="76AE6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38E7"/>
    <w:multiLevelType w:val="hybridMultilevel"/>
    <w:tmpl w:val="AB5698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974FA"/>
    <w:multiLevelType w:val="hybridMultilevel"/>
    <w:tmpl w:val="FEA8091C"/>
    <w:lvl w:ilvl="0" w:tplc="8B3E73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80EDA"/>
    <w:multiLevelType w:val="hybridMultilevel"/>
    <w:tmpl w:val="63B48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F36B3"/>
    <w:multiLevelType w:val="hybridMultilevel"/>
    <w:tmpl w:val="D6949EC0"/>
    <w:lvl w:ilvl="0" w:tplc="A8D22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BBC61BF"/>
    <w:multiLevelType w:val="hybridMultilevel"/>
    <w:tmpl w:val="CCAC82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F507D"/>
    <w:multiLevelType w:val="hybridMultilevel"/>
    <w:tmpl w:val="925C7AA0"/>
    <w:lvl w:ilvl="0" w:tplc="C7361B46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4E3"/>
    <w:rsid w:val="00020790"/>
    <w:rsid w:val="00020918"/>
    <w:rsid w:val="000311B9"/>
    <w:rsid w:val="00066D14"/>
    <w:rsid w:val="000766FB"/>
    <w:rsid w:val="000A4B66"/>
    <w:rsid w:val="000C735D"/>
    <w:rsid w:val="000C7D6F"/>
    <w:rsid w:val="000D0650"/>
    <w:rsid w:val="000F1938"/>
    <w:rsid w:val="00103F10"/>
    <w:rsid w:val="0013089E"/>
    <w:rsid w:val="00137344"/>
    <w:rsid w:val="00147BF0"/>
    <w:rsid w:val="00154921"/>
    <w:rsid w:val="001551B5"/>
    <w:rsid w:val="001A47C3"/>
    <w:rsid w:val="001C596F"/>
    <w:rsid w:val="001E0A46"/>
    <w:rsid w:val="001F3CCE"/>
    <w:rsid w:val="001F5138"/>
    <w:rsid w:val="001F7707"/>
    <w:rsid w:val="002027FE"/>
    <w:rsid w:val="00235CA8"/>
    <w:rsid w:val="00257062"/>
    <w:rsid w:val="00273AF5"/>
    <w:rsid w:val="00280A63"/>
    <w:rsid w:val="002C537E"/>
    <w:rsid w:val="002F0F87"/>
    <w:rsid w:val="0031397C"/>
    <w:rsid w:val="00315764"/>
    <w:rsid w:val="003345E3"/>
    <w:rsid w:val="00345991"/>
    <w:rsid w:val="00347BEC"/>
    <w:rsid w:val="0036163F"/>
    <w:rsid w:val="003B642F"/>
    <w:rsid w:val="003D1E26"/>
    <w:rsid w:val="00401A6D"/>
    <w:rsid w:val="004311C7"/>
    <w:rsid w:val="00442412"/>
    <w:rsid w:val="004513A5"/>
    <w:rsid w:val="00452F59"/>
    <w:rsid w:val="00485BBB"/>
    <w:rsid w:val="004A10D8"/>
    <w:rsid w:val="004C75CE"/>
    <w:rsid w:val="00505C1B"/>
    <w:rsid w:val="00513F0A"/>
    <w:rsid w:val="00520D51"/>
    <w:rsid w:val="00537804"/>
    <w:rsid w:val="005459AD"/>
    <w:rsid w:val="0057541C"/>
    <w:rsid w:val="005D5167"/>
    <w:rsid w:val="005F193E"/>
    <w:rsid w:val="006016C1"/>
    <w:rsid w:val="0061196C"/>
    <w:rsid w:val="00612166"/>
    <w:rsid w:val="0062318D"/>
    <w:rsid w:val="006243BA"/>
    <w:rsid w:val="00625B6D"/>
    <w:rsid w:val="00663F8D"/>
    <w:rsid w:val="00670F8A"/>
    <w:rsid w:val="006A5EB6"/>
    <w:rsid w:val="006D54E3"/>
    <w:rsid w:val="00761F13"/>
    <w:rsid w:val="00772E80"/>
    <w:rsid w:val="0078046F"/>
    <w:rsid w:val="00790DB8"/>
    <w:rsid w:val="007B3B3B"/>
    <w:rsid w:val="007D03E7"/>
    <w:rsid w:val="007D253D"/>
    <w:rsid w:val="007D368E"/>
    <w:rsid w:val="007F533F"/>
    <w:rsid w:val="007F7B0A"/>
    <w:rsid w:val="00866E26"/>
    <w:rsid w:val="00872FDC"/>
    <w:rsid w:val="00874EF9"/>
    <w:rsid w:val="0087683C"/>
    <w:rsid w:val="00883AE2"/>
    <w:rsid w:val="00887F9C"/>
    <w:rsid w:val="008922AC"/>
    <w:rsid w:val="008972D6"/>
    <w:rsid w:val="008E010C"/>
    <w:rsid w:val="008E36E5"/>
    <w:rsid w:val="008E4C42"/>
    <w:rsid w:val="008F3F86"/>
    <w:rsid w:val="008F4205"/>
    <w:rsid w:val="009339CF"/>
    <w:rsid w:val="00946FE1"/>
    <w:rsid w:val="00947F5B"/>
    <w:rsid w:val="009575FE"/>
    <w:rsid w:val="009829AB"/>
    <w:rsid w:val="00986872"/>
    <w:rsid w:val="009C505A"/>
    <w:rsid w:val="009D0CB9"/>
    <w:rsid w:val="009D4073"/>
    <w:rsid w:val="009E1BA7"/>
    <w:rsid w:val="009E2F27"/>
    <w:rsid w:val="009E48AE"/>
    <w:rsid w:val="00A21BBD"/>
    <w:rsid w:val="00A43B96"/>
    <w:rsid w:val="00A770F5"/>
    <w:rsid w:val="00AC5A59"/>
    <w:rsid w:val="00B20192"/>
    <w:rsid w:val="00BB12FB"/>
    <w:rsid w:val="00BD22BF"/>
    <w:rsid w:val="00C32383"/>
    <w:rsid w:val="00C33F30"/>
    <w:rsid w:val="00C4120C"/>
    <w:rsid w:val="00C633BD"/>
    <w:rsid w:val="00C650FE"/>
    <w:rsid w:val="00C83DBA"/>
    <w:rsid w:val="00C84551"/>
    <w:rsid w:val="00CB1492"/>
    <w:rsid w:val="00CB23E3"/>
    <w:rsid w:val="00CF49F9"/>
    <w:rsid w:val="00D1363E"/>
    <w:rsid w:val="00D22D28"/>
    <w:rsid w:val="00D54D6B"/>
    <w:rsid w:val="00D56C34"/>
    <w:rsid w:val="00D73291"/>
    <w:rsid w:val="00D907ED"/>
    <w:rsid w:val="00D92013"/>
    <w:rsid w:val="00DA0C96"/>
    <w:rsid w:val="00DB61A4"/>
    <w:rsid w:val="00DC1CF6"/>
    <w:rsid w:val="00DD1FE3"/>
    <w:rsid w:val="00DE3FC8"/>
    <w:rsid w:val="00DF2E26"/>
    <w:rsid w:val="00E006AB"/>
    <w:rsid w:val="00E033E7"/>
    <w:rsid w:val="00E06490"/>
    <w:rsid w:val="00E11B42"/>
    <w:rsid w:val="00E13B5C"/>
    <w:rsid w:val="00E21ED3"/>
    <w:rsid w:val="00E55E00"/>
    <w:rsid w:val="00E75AFD"/>
    <w:rsid w:val="00E83C16"/>
    <w:rsid w:val="00EA6698"/>
    <w:rsid w:val="00ED0392"/>
    <w:rsid w:val="00ED6DAE"/>
    <w:rsid w:val="00ED70F8"/>
    <w:rsid w:val="00ED7812"/>
    <w:rsid w:val="00F043ED"/>
    <w:rsid w:val="00F14BD8"/>
    <w:rsid w:val="00F23EA1"/>
    <w:rsid w:val="00F6189B"/>
    <w:rsid w:val="00F765B4"/>
    <w:rsid w:val="00FA0971"/>
    <w:rsid w:val="00FA1103"/>
    <w:rsid w:val="00FA5E2A"/>
    <w:rsid w:val="00FC086C"/>
    <w:rsid w:val="00FC618C"/>
    <w:rsid w:val="00FD2E1F"/>
    <w:rsid w:val="00FD3215"/>
    <w:rsid w:val="00FE7E33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9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D54D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F30"/>
  </w:style>
  <w:style w:type="paragraph" w:styleId="a7">
    <w:name w:val="footer"/>
    <w:basedOn w:val="a"/>
    <w:link w:val="a8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F30"/>
  </w:style>
  <w:style w:type="character" w:styleId="a9">
    <w:name w:val="Hyperlink"/>
    <w:uiPriority w:val="99"/>
    <w:semiHidden/>
    <w:unhideWhenUsed/>
    <w:rsid w:val="00F14BD8"/>
    <w:rPr>
      <w:rFonts w:ascii="Times New Roman" w:hAnsi="Times New Roman" w:cs="Times New Roman" w:hint="default"/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14B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D417-A2B7-4F8B-B016-48ABF084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104</cp:revision>
  <cp:lastPrinted>2025-05-13T07:14:00Z</cp:lastPrinted>
  <dcterms:created xsi:type="dcterms:W3CDTF">2017-11-20T13:43:00Z</dcterms:created>
  <dcterms:modified xsi:type="dcterms:W3CDTF">2025-05-13T07:41:00Z</dcterms:modified>
</cp:coreProperties>
</file>