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4E3" w:rsidRPr="00A242B9" w:rsidRDefault="000E3CF4" w:rsidP="00C83DBA">
      <w:pPr>
        <w:shd w:val="clear" w:color="auto" w:fill="FFFFFF"/>
        <w:spacing w:after="12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6"/>
          <w:szCs w:val="26"/>
          <w:lang w:val="uk-UA" w:eastAsia="uk-UA"/>
        </w:rPr>
      </w:pPr>
      <w:r w:rsidRPr="00A242B9">
        <w:rPr>
          <w:rFonts w:ascii="Times New Roman" w:hAnsi="Times New Roman" w:cs="Times New Roman"/>
          <w:b/>
          <w:color w:val="000000"/>
          <w:sz w:val="26"/>
          <w:szCs w:val="26"/>
          <w:lang w:val="uk-UA" w:eastAsia="uk-UA"/>
        </w:rPr>
        <w:t>П</w:t>
      </w:r>
      <w:r w:rsidR="006D54E3" w:rsidRPr="00A242B9">
        <w:rPr>
          <w:rFonts w:ascii="Times New Roman" w:hAnsi="Times New Roman" w:cs="Times New Roman"/>
          <w:b/>
          <w:color w:val="000000"/>
          <w:sz w:val="26"/>
          <w:szCs w:val="26"/>
          <w:lang w:val="uk-UA" w:eastAsia="uk-UA"/>
        </w:rPr>
        <w:t>ОЯСНЮВАЛЬНА ЗАПИСКА</w:t>
      </w:r>
    </w:p>
    <w:p w:rsidR="005459AD" w:rsidRPr="00031006" w:rsidRDefault="006D54E3" w:rsidP="007E169C">
      <w:pPr>
        <w:ind w:right="-5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</w:pPr>
      <w:r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до проекту рішення </w:t>
      </w:r>
      <w:r w:rsidR="00CA5C2A" w:rsidRPr="00031006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«</w:t>
      </w:r>
      <w:r w:rsidR="00D32AAB" w:rsidRPr="00031006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Про </w:t>
      </w:r>
      <w:r w:rsidR="00A27DD3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внесення змін до</w:t>
      </w:r>
      <w:r w:rsidR="00D32AAB" w:rsidRPr="00031006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 </w:t>
      </w:r>
      <w:r w:rsidR="00D32AAB" w:rsidRPr="00031006">
        <w:rPr>
          <w:rFonts w:ascii="Times New Roman" w:hAnsi="Times New Roman" w:cs="Times New Roman"/>
          <w:b/>
          <w:sz w:val="26"/>
          <w:szCs w:val="26"/>
          <w:lang w:val="uk-UA"/>
        </w:rPr>
        <w:t>Програми</w:t>
      </w:r>
      <w:r w:rsidR="00B169C3" w:rsidRPr="00031006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AA53D4" w:rsidRPr="00031006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створення </w:t>
      </w:r>
      <w:proofErr w:type="spellStart"/>
      <w:r w:rsidR="00B169C3" w:rsidRPr="00031006">
        <w:rPr>
          <w:rFonts w:ascii="Times New Roman" w:hAnsi="Times New Roman" w:cs="Times New Roman"/>
          <w:b/>
          <w:sz w:val="26"/>
          <w:szCs w:val="26"/>
          <w:lang w:val="uk-UA"/>
        </w:rPr>
        <w:t>безбар’єрного</w:t>
      </w:r>
      <w:proofErr w:type="spellEnd"/>
      <w:r w:rsidR="00B169C3" w:rsidRPr="00031006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простору в Броварській міській територіальній громаді Броварського району Київської області на 2025</w:t>
      </w:r>
      <w:r w:rsidR="00B169C3" w:rsidRPr="00031006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B169C3" w:rsidRPr="00031006">
        <w:rPr>
          <w:rFonts w:ascii="Times New Roman" w:hAnsi="Times New Roman" w:cs="Times New Roman"/>
          <w:b/>
          <w:sz w:val="26"/>
          <w:szCs w:val="26"/>
          <w:lang w:val="uk-UA"/>
        </w:rPr>
        <w:t>2029 роки</w:t>
      </w:r>
      <w:r w:rsidR="00CA5C2A" w:rsidRPr="00031006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»</w:t>
      </w:r>
    </w:p>
    <w:p w:rsidR="00C83DBA" w:rsidRPr="00031006" w:rsidRDefault="00A578EC" w:rsidP="00A578EC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Пояснювальна записка підготовлена відповідно до ст. 2</w:t>
      </w:r>
      <w:r w:rsidR="00EC6362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0</w:t>
      </w:r>
      <w:r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Регламенту Броварської міської ради Броварського району Київської області </w:t>
      </w:r>
      <w:r w:rsidRPr="00031006">
        <w:rPr>
          <w:rFonts w:ascii="Times New Roman" w:hAnsi="Times New Roman" w:cs="Times New Roman"/>
          <w:color w:val="000000"/>
          <w:sz w:val="26"/>
          <w:szCs w:val="26"/>
          <w:lang w:val="en-US"/>
        </w:rPr>
        <w:t>V</w:t>
      </w:r>
      <w:r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ІІІ скликання.</w:t>
      </w:r>
    </w:p>
    <w:p w:rsidR="00EC4AD1" w:rsidRPr="00EC4AD1" w:rsidRDefault="00D356B2" w:rsidP="00EC4A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EC4AD1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1. </w:t>
      </w:r>
      <w:r w:rsidR="00A578EC" w:rsidRPr="00EC4AD1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Обґрунтування необхідності прийняття рішення.</w:t>
      </w:r>
      <w:r w:rsidR="00A578EC" w:rsidRPr="00EC4AD1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B123E4" w:rsidRPr="00EC4AD1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Необхідність прийняття рішення </w:t>
      </w:r>
      <w:r w:rsidR="00A27DD3" w:rsidRPr="00EC4AD1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про внесення змін до програми викликана в зв’язку з </w:t>
      </w:r>
      <w:proofErr w:type="spellStart"/>
      <w:r w:rsidR="00311F28" w:rsidRPr="00EC4AD1">
        <w:rPr>
          <w:rFonts w:ascii="Times New Roman" w:hAnsi="Times New Roman" w:cs="Times New Roman"/>
          <w:color w:val="000000"/>
          <w:sz w:val="26"/>
          <w:szCs w:val="26"/>
          <w:lang w:val="uk-UA"/>
        </w:rPr>
        <w:t>перекидкою</w:t>
      </w:r>
      <w:proofErr w:type="spellEnd"/>
      <w:r w:rsidR="00311F28" w:rsidRPr="00EC4AD1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ко</w:t>
      </w:r>
      <w:r w:rsidR="00050254" w:rsidRPr="00EC4AD1">
        <w:rPr>
          <w:rFonts w:ascii="Times New Roman" w:hAnsi="Times New Roman" w:cs="Times New Roman"/>
          <w:color w:val="000000"/>
          <w:sz w:val="26"/>
          <w:szCs w:val="26"/>
          <w:lang w:val="uk-UA"/>
        </w:rPr>
        <w:t>штів за фактичним використанням</w:t>
      </w:r>
      <w:r w:rsidR="00A27DD3" w:rsidRPr="00EC4AD1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050254" w:rsidRPr="00EC4AD1">
        <w:rPr>
          <w:rFonts w:ascii="Times New Roman" w:hAnsi="Times New Roman" w:cs="Times New Roman"/>
          <w:color w:val="000000"/>
          <w:sz w:val="26"/>
          <w:szCs w:val="26"/>
          <w:lang w:val="uk-UA"/>
        </w:rPr>
        <w:t>на підставі реалізації</w:t>
      </w:r>
      <w:r w:rsidR="00A27DD3" w:rsidRPr="00EC4AD1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деяких заходів </w:t>
      </w:r>
      <w:r w:rsidR="00050254" w:rsidRPr="00EC4AD1">
        <w:rPr>
          <w:rFonts w:ascii="Times New Roman" w:hAnsi="Times New Roman" w:cs="Times New Roman"/>
          <w:color w:val="000000"/>
          <w:sz w:val="26"/>
          <w:szCs w:val="26"/>
          <w:lang w:val="uk-UA"/>
        </w:rPr>
        <w:t>відповідно до пункту 1.26. Програми з 2026 року на 2025 рік. Орієнтовні обсяги фінансуванн</w:t>
      </w:r>
      <w:r w:rsidR="009836FF" w:rsidRPr="00EC4AD1">
        <w:rPr>
          <w:rFonts w:ascii="Times New Roman" w:hAnsi="Times New Roman" w:cs="Times New Roman"/>
          <w:color w:val="000000"/>
          <w:sz w:val="26"/>
          <w:szCs w:val="26"/>
          <w:lang w:val="uk-UA"/>
        </w:rPr>
        <w:t>я</w:t>
      </w:r>
      <w:r w:rsidR="00050254" w:rsidRPr="00EC4AD1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9836FF" w:rsidRPr="00EC4AD1">
        <w:rPr>
          <w:rFonts w:ascii="Times New Roman" w:hAnsi="Times New Roman" w:cs="Times New Roman"/>
          <w:color w:val="000000"/>
          <w:sz w:val="26"/>
          <w:szCs w:val="26"/>
          <w:lang w:val="uk-UA"/>
        </w:rPr>
        <w:t>(</w:t>
      </w:r>
      <w:r w:rsidR="00050254" w:rsidRPr="00EC4AD1">
        <w:rPr>
          <w:rFonts w:ascii="Times New Roman" w:hAnsi="Times New Roman" w:cs="Times New Roman"/>
          <w:color w:val="000000"/>
          <w:sz w:val="26"/>
          <w:szCs w:val="26"/>
          <w:lang w:val="uk-UA"/>
        </w:rPr>
        <w:t>вартість</w:t>
      </w:r>
      <w:r w:rsidR="009836FF" w:rsidRPr="00EC4AD1">
        <w:rPr>
          <w:rFonts w:ascii="Times New Roman" w:hAnsi="Times New Roman" w:cs="Times New Roman"/>
          <w:color w:val="000000"/>
          <w:sz w:val="26"/>
          <w:szCs w:val="26"/>
          <w:lang w:val="uk-UA"/>
        </w:rPr>
        <w:t>)</w:t>
      </w:r>
      <w:r w:rsidR="00050254" w:rsidRPr="00EC4AD1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9836FF" w:rsidRPr="00EC4AD1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по Програмі </w:t>
      </w:r>
      <w:r w:rsidR="00050254" w:rsidRPr="00EC4AD1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на 2025 рік становитиме </w:t>
      </w:r>
      <w:r w:rsidR="009836FF" w:rsidRPr="00EC4AD1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20273,5 </w:t>
      </w:r>
      <w:proofErr w:type="spellStart"/>
      <w:r w:rsidR="009836FF" w:rsidRPr="00EC4AD1">
        <w:rPr>
          <w:rFonts w:ascii="Times New Roman" w:hAnsi="Times New Roman" w:cs="Times New Roman"/>
          <w:color w:val="000000"/>
          <w:sz w:val="26"/>
          <w:szCs w:val="26"/>
          <w:lang w:val="uk-UA"/>
        </w:rPr>
        <w:t>тис.грн</w:t>
      </w:r>
      <w:proofErr w:type="spellEnd"/>
      <w:r w:rsidR="009836FF" w:rsidRPr="00EC4AD1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. на 2026 рік становитиме 14205,9 </w:t>
      </w:r>
      <w:proofErr w:type="spellStart"/>
      <w:r w:rsidR="009836FF" w:rsidRPr="00EC4AD1">
        <w:rPr>
          <w:rFonts w:ascii="Times New Roman" w:hAnsi="Times New Roman" w:cs="Times New Roman"/>
          <w:color w:val="000000"/>
          <w:sz w:val="26"/>
          <w:szCs w:val="26"/>
          <w:lang w:val="uk-UA"/>
        </w:rPr>
        <w:t>тис.грн</w:t>
      </w:r>
      <w:proofErr w:type="spellEnd"/>
      <w:r w:rsidR="009836FF" w:rsidRPr="00EC4AD1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. </w:t>
      </w:r>
      <w:r w:rsidR="00911189" w:rsidRPr="00EC4AD1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Також </w:t>
      </w:r>
      <w:r w:rsidR="00A16DDD" w:rsidRPr="00EC4AD1">
        <w:rPr>
          <w:rFonts w:ascii="Times New Roman" w:hAnsi="Times New Roman" w:cs="Times New Roman"/>
          <w:color w:val="000000"/>
          <w:sz w:val="26"/>
          <w:szCs w:val="26"/>
          <w:lang w:val="uk-UA"/>
        </w:rPr>
        <w:t>є необхідність</w:t>
      </w:r>
      <w:r w:rsidR="00911189" w:rsidRPr="00EC4AD1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виправлення</w:t>
      </w:r>
      <w:r w:rsidR="00EC4AD1" w:rsidRPr="00EC4AD1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технічної помилки в пункті 1.3 рішення Броварської міської ради Броварського району Київської області від «Про внесення змін до Програми створення </w:t>
      </w:r>
      <w:proofErr w:type="spellStart"/>
      <w:r w:rsidR="00EC4AD1" w:rsidRPr="00EC4AD1">
        <w:rPr>
          <w:rFonts w:ascii="Times New Roman" w:hAnsi="Times New Roman" w:cs="Times New Roman"/>
          <w:color w:val="000000"/>
          <w:sz w:val="26"/>
          <w:szCs w:val="26"/>
          <w:lang w:val="uk-UA"/>
        </w:rPr>
        <w:t>безбар’єрного</w:t>
      </w:r>
      <w:proofErr w:type="spellEnd"/>
      <w:r w:rsidR="00EC4AD1" w:rsidRPr="00EC4AD1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простору в Броварській міській територіальній громаді Броварського району Київської області  на 2025-2029 роки» від 27.03.2025 № 2049-89-08, цифру «VII» замінити на цифру «VI». </w:t>
      </w:r>
    </w:p>
    <w:p w:rsidR="00EC4AD1" w:rsidRPr="00EC4AD1" w:rsidRDefault="00EC4AD1" w:rsidP="00EC4AD1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345E25" w:rsidRDefault="00345E25" w:rsidP="00EC4A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031006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2. Мета і шляхи її досягнення. </w:t>
      </w:r>
      <w:r w:rsidR="00A834F3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Метою </w:t>
      </w:r>
      <w:r w:rsidR="006F582D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прийняття </w:t>
      </w:r>
      <w:r w:rsidR="00A834F3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рішення є </w:t>
      </w:r>
      <w:r w:rsidR="00B123E4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створення </w:t>
      </w:r>
      <w:proofErr w:type="spellStart"/>
      <w:r w:rsidR="00B123E4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безбар’єрного</w:t>
      </w:r>
      <w:proofErr w:type="spellEnd"/>
      <w:r w:rsidR="00B123E4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простору в Броварській міській територіальній громаді Броварського району Київської області</w:t>
      </w:r>
      <w:r w:rsidR="00E22B33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для забезпеченн</w:t>
      </w:r>
      <w:r w:rsidR="004B2455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я ефективного</w:t>
      </w:r>
      <w:r w:rsidR="00E22B33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A834F3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використання коштів місцевого бюджету в ході </w:t>
      </w:r>
      <w:r w:rsidR="00E22B33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реалізації </w:t>
      </w:r>
      <w:r w:rsidR="00786630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заходів </w:t>
      </w:r>
      <w:r w:rsidR="00A834F3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Програми </w:t>
      </w:r>
      <w:r w:rsidR="00786630">
        <w:rPr>
          <w:rFonts w:ascii="Times New Roman" w:hAnsi="Times New Roman" w:cs="Times New Roman"/>
          <w:color w:val="000000"/>
          <w:sz w:val="26"/>
          <w:szCs w:val="26"/>
          <w:lang w:val="uk-UA"/>
        </w:rPr>
        <w:t>для</w:t>
      </w:r>
      <w:r w:rsidR="00A834F3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E22B33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комп</w:t>
      </w:r>
      <w:r w:rsidR="009A3F41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лексного вирішення </w:t>
      </w:r>
      <w:r w:rsidR="00B123E4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питань, </w:t>
      </w:r>
      <w:r w:rsidR="006F582D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пов’язаних</w:t>
      </w:r>
      <w:r w:rsidR="00B123E4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з соціальними, психологічними, інфраструктурними та іншими </w:t>
      </w:r>
      <w:r w:rsidR="006F582D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змінами, які в сукупності дій спроможні перетворити Броварську міську територіальну громаду на </w:t>
      </w:r>
      <w:proofErr w:type="spellStart"/>
      <w:r w:rsidR="006F582D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безбар’єрний</w:t>
      </w:r>
      <w:proofErr w:type="spellEnd"/>
      <w:r w:rsidR="006F582D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простір.</w:t>
      </w:r>
    </w:p>
    <w:p w:rsidR="009836FF" w:rsidRPr="00031006" w:rsidRDefault="009836FF" w:rsidP="00D356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78293A" w:rsidRDefault="00345E25" w:rsidP="0078293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1006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3. Правові аспекти. </w:t>
      </w:r>
      <w:r w:rsidR="0078293A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Правові аспек</w:t>
      </w:r>
      <w:r w:rsidR="0078293A" w:rsidRPr="00031006"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  <w:t>ти передбачені відповідно до вимог Конвенції про права осіб з інвалідністю від 13.12.2006, відповідно до Указу Президента України від 13.12.2016 № 553 «Про заходи, спрямовані на забезпечення додержання прав осіб з інвалідністю».</w:t>
      </w:r>
      <w:r w:rsidR="0078293A" w:rsidRPr="00031006">
        <w:rPr>
          <w:bCs/>
          <w:color w:val="000000"/>
          <w:sz w:val="26"/>
          <w:szCs w:val="26"/>
          <w:lang w:val="uk-UA"/>
        </w:rPr>
        <w:t xml:space="preserve"> </w:t>
      </w:r>
      <w:r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Повноваження</w:t>
      </w:r>
      <w:r w:rsidR="00121354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5058A6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щодо затв</w:t>
      </w:r>
      <w:r w:rsidR="005B2DAD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ердження місцевих цільових </w:t>
      </w:r>
      <w:r w:rsidR="005058A6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програм передбачено </w:t>
      </w:r>
      <w:r w:rsidR="005B2DAD" w:rsidRPr="00031006">
        <w:rPr>
          <w:rFonts w:ascii="Times New Roman" w:hAnsi="Times New Roman" w:cs="Times New Roman"/>
          <w:sz w:val="26"/>
          <w:szCs w:val="26"/>
          <w:lang w:val="uk-UA"/>
        </w:rPr>
        <w:t>пунктом 22 частини першої статті 26 Закону України «Про місцеве самоврядування в Україні»</w:t>
      </w:r>
      <w:r w:rsidR="0078293A" w:rsidRPr="00031006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</w:p>
    <w:p w:rsidR="009836FF" w:rsidRPr="00031006" w:rsidRDefault="009836FF" w:rsidP="0078293A">
      <w:pPr>
        <w:pStyle w:val="a4"/>
        <w:spacing w:after="0" w:line="240" w:lineRule="auto"/>
        <w:ind w:left="0"/>
        <w:jc w:val="both"/>
        <w:rPr>
          <w:sz w:val="26"/>
          <w:szCs w:val="26"/>
          <w:lang w:val="uk-UA"/>
        </w:rPr>
      </w:pPr>
    </w:p>
    <w:p w:rsidR="002577CA" w:rsidRDefault="00121354" w:rsidP="001B1889">
      <w:pPr>
        <w:pStyle w:val="a4"/>
        <w:spacing w:before="120"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031006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4. Фінансово-економічне обґрунтування</w:t>
      </w:r>
      <w:r w:rsidR="001B1889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. </w:t>
      </w:r>
      <w:r w:rsidR="0078293A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Фінансування Програми за</w:t>
      </w:r>
      <w:r w:rsidR="0078293A" w:rsidRPr="00031006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 </w:t>
      </w:r>
      <w:r w:rsidR="0078293A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рахунок місцевого бюджету </w:t>
      </w:r>
      <w:r w:rsidR="001647EC">
        <w:rPr>
          <w:rFonts w:ascii="Times New Roman" w:hAnsi="Times New Roman" w:cs="Times New Roman"/>
          <w:color w:val="000000"/>
          <w:sz w:val="26"/>
          <w:szCs w:val="26"/>
          <w:lang w:val="uk-UA"/>
        </w:rPr>
        <w:t>здійснюється</w:t>
      </w:r>
      <w:r w:rsidR="0078293A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, виходячи з його реальних </w:t>
      </w:r>
      <w:r w:rsidR="0023352E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показників використання бюджетних коштів </w:t>
      </w:r>
      <w:r w:rsidR="0078293A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та</w:t>
      </w:r>
      <w:r w:rsidR="001647EC" w:rsidRPr="001647EC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78293A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пріоритетів з розподілом на головних розпорядників коштів</w:t>
      </w:r>
      <w:r w:rsidR="001B188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3055D3">
        <w:rPr>
          <w:rFonts w:ascii="Times New Roman" w:hAnsi="Times New Roman" w:cs="Times New Roman"/>
          <w:color w:val="000000"/>
          <w:sz w:val="26"/>
          <w:szCs w:val="26"/>
          <w:lang w:val="uk-UA"/>
        </w:rPr>
        <w:t>відповідно до напрямків діяльності та заходів</w:t>
      </w:r>
      <w:r w:rsidR="0023352E"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  <w:r w:rsidR="001647EC" w:rsidRPr="001647EC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2577CA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Загальний обсяг фінансування Програми </w:t>
      </w:r>
      <w:r w:rsidR="00CE0BC0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на періо</w:t>
      </w:r>
      <w:r w:rsidR="001647EC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д 2025-2029 роки </w:t>
      </w:r>
      <w:r w:rsidR="0023352E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не змінюється та </w:t>
      </w:r>
      <w:r w:rsidR="001647EC">
        <w:rPr>
          <w:rFonts w:ascii="Times New Roman" w:hAnsi="Times New Roman" w:cs="Times New Roman"/>
          <w:color w:val="000000"/>
          <w:sz w:val="26"/>
          <w:szCs w:val="26"/>
          <w:lang w:val="uk-UA"/>
        </w:rPr>
        <w:t>передбачається 65801</w:t>
      </w:r>
      <w:r w:rsidR="005B0F59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,0</w:t>
      </w:r>
      <w:r w:rsidR="00D356B2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0 тис.</w:t>
      </w:r>
      <w:r w:rsidR="005B0F59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D356B2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грн.</w:t>
      </w:r>
    </w:p>
    <w:p w:rsidR="009836FF" w:rsidRPr="00031006" w:rsidRDefault="009836FF" w:rsidP="001B1889">
      <w:pPr>
        <w:pStyle w:val="a4"/>
        <w:spacing w:before="120"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031006" w:rsidRDefault="00121354" w:rsidP="0003100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031006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5. Прогноз результатів.</w:t>
      </w:r>
      <w:r w:rsidR="00031006" w:rsidRPr="007E169C">
        <w:rPr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Очік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у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ваним</w:t>
      </w:r>
      <w:r w:rsidR="00031006" w:rsidRPr="00031006">
        <w:rPr>
          <w:rFonts w:ascii="Times New Roman" w:hAnsi="Times New Roman" w:cs="Times New Roman"/>
          <w:spacing w:val="7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р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е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з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ул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ь</w:t>
      </w:r>
      <w:r w:rsidR="00031006" w:rsidRPr="00031006">
        <w:rPr>
          <w:rFonts w:ascii="Times New Roman" w:hAnsi="Times New Roman" w:cs="Times New Roman"/>
          <w:spacing w:val="3"/>
          <w:sz w:val="26"/>
          <w:szCs w:val="26"/>
          <w:lang w:val="uk-UA"/>
        </w:rPr>
        <w:t>т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атом</w:t>
      </w:r>
      <w:r w:rsidR="00031006" w:rsidRPr="00031006">
        <w:rPr>
          <w:rFonts w:ascii="Times New Roman" w:hAnsi="Times New Roman" w:cs="Times New Roman"/>
          <w:spacing w:val="10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pacing w:val="-4"/>
          <w:sz w:val="26"/>
          <w:szCs w:val="26"/>
          <w:lang w:val="uk-UA"/>
        </w:rPr>
        <w:t>в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провадж</w:t>
      </w:r>
      <w:r w:rsidR="00031006" w:rsidRPr="00031006">
        <w:rPr>
          <w:rFonts w:ascii="Times New Roman" w:hAnsi="Times New Roman" w:cs="Times New Roman"/>
          <w:spacing w:val="-4"/>
          <w:sz w:val="26"/>
          <w:szCs w:val="26"/>
          <w:lang w:val="uk-UA"/>
        </w:rPr>
        <w:t>е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ння</w:t>
      </w:r>
      <w:r w:rsidR="00031006" w:rsidRPr="00031006">
        <w:rPr>
          <w:rFonts w:ascii="Times New Roman" w:hAnsi="Times New Roman" w:cs="Times New Roman"/>
          <w:spacing w:val="8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pacing w:val="-4"/>
          <w:sz w:val="26"/>
          <w:szCs w:val="26"/>
          <w:lang w:val="uk-UA"/>
        </w:rPr>
        <w:t>П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р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о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г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р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="00031006" w:rsidRPr="00031006">
        <w:rPr>
          <w:rFonts w:ascii="Times New Roman" w:hAnsi="Times New Roman" w:cs="Times New Roman"/>
          <w:spacing w:val="-4"/>
          <w:sz w:val="26"/>
          <w:szCs w:val="26"/>
          <w:lang w:val="uk-UA"/>
        </w:rPr>
        <w:t>м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="00031006" w:rsidRPr="00031006">
        <w:rPr>
          <w:rFonts w:ascii="Times New Roman" w:hAnsi="Times New Roman" w:cs="Times New Roman"/>
          <w:spacing w:val="11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є</w:t>
      </w:r>
      <w:r w:rsidR="00031006" w:rsidRPr="00031006">
        <w:rPr>
          <w:rFonts w:ascii="Times New Roman" w:hAnsi="Times New Roman" w:cs="Times New Roman"/>
          <w:spacing w:val="7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pacing w:val="-4"/>
          <w:sz w:val="26"/>
          <w:szCs w:val="26"/>
          <w:lang w:val="uk-UA"/>
        </w:rPr>
        <w:t>в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изнач</w:t>
      </w:r>
      <w:r w:rsidR="00031006" w:rsidRPr="00031006">
        <w:rPr>
          <w:rFonts w:ascii="Times New Roman" w:hAnsi="Times New Roman" w:cs="Times New Roman"/>
          <w:spacing w:val="-4"/>
          <w:sz w:val="26"/>
          <w:szCs w:val="26"/>
          <w:lang w:val="uk-UA"/>
        </w:rPr>
        <w:t>е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н</w:t>
      </w:r>
      <w:r w:rsidR="00031006" w:rsidRPr="00031006">
        <w:rPr>
          <w:rFonts w:ascii="Times New Roman" w:hAnsi="Times New Roman" w:cs="Times New Roman"/>
          <w:spacing w:val="4"/>
          <w:sz w:val="26"/>
          <w:szCs w:val="26"/>
          <w:lang w:val="uk-UA"/>
        </w:rPr>
        <w:t>н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я</w:t>
      </w:r>
      <w:r w:rsidR="00031006" w:rsidRPr="00031006">
        <w:rPr>
          <w:rFonts w:ascii="Times New Roman" w:hAnsi="Times New Roman" w:cs="Times New Roman"/>
          <w:spacing w:val="6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та</w:t>
      </w:r>
      <w:r w:rsidR="00031006" w:rsidRPr="00031006">
        <w:rPr>
          <w:rFonts w:ascii="Times New Roman" w:hAnsi="Times New Roman" w:cs="Times New Roman"/>
          <w:spacing w:val="8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pacing w:val="1"/>
          <w:sz w:val="26"/>
          <w:szCs w:val="26"/>
          <w:lang w:val="uk-UA"/>
        </w:rPr>
        <w:t>с</w:t>
      </w:r>
      <w:r w:rsidR="00031006" w:rsidRPr="00031006">
        <w:rPr>
          <w:rFonts w:ascii="Times New Roman" w:hAnsi="Times New Roman" w:cs="Times New Roman"/>
          <w:spacing w:val="-6"/>
          <w:sz w:val="26"/>
          <w:szCs w:val="26"/>
          <w:lang w:val="uk-UA"/>
        </w:rPr>
        <w:t>у</w:t>
      </w:r>
      <w:r w:rsidR="00031006" w:rsidRPr="00031006">
        <w:rPr>
          <w:rFonts w:ascii="Times New Roman" w:hAnsi="Times New Roman" w:cs="Times New Roman"/>
          <w:spacing w:val="1"/>
          <w:sz w:val="26"/>
          <w:szCs w:val="26"/>
          <w:lang w:val="uk-UA"/>
        </w:rPr>
        <w:t>с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піль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н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а підтрим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к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с</w:t>
      </w:r>
      <w:r w:rsidR="00031006" w:rsidRPr="00031006">
        <w:rPr>
          <w:rFonts w:ascii="Times New Roman" w:hAnsi="Times New Roman" w:cs="Times New Roman"/>
          <w:spacing w:val="-5"/>
          <w:sz w:val="26"/>
          <w:szCs w:val="26"/>
          <w:lang w:val="uk-UA"/>
        </w:rPr>
        <w:t>т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р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т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ег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і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ч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н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о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г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о к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у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р</w:t>
      </w:r>
      <w:r w:rsidR="00031006" w:rsidRPr="00031006">
        <w:rPr>
          <w:rFonts w:ascii="Times New Roman" w:hAnsi="Times New Roman" w:cs="Times New Roman"/>
          <w:spacing w:val="1"/>
          <w:sz w:val="26"/>
          <w:szCs w:val="26"/>
          <w:lang w:val="uk-UA"/>
        </w:rPr>
        <w:t>с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гр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о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м</w:t>
      </w:r>
      <w:r w:rsidR="00031006" w:rsidRPr="00031006">
        <w:rPr>
          <w:rFonts w:ascii="Times New Roman" w:hAnsi="Times New Roman" w:cs="Times New Roman"/>
          <w:spacing w:val="-4"/>
          <w:sz w:val="26"/>
          <w:szCs w:val="26"/>
          <w:lang w:val="uk-UA"/>
        </w:rPr>
        <w:t>а</w:t>
      </w:r>
      <w:r w:rsidR="00031006" w:rsidRPr="00031006">
        <w:rPr>
          <w:rFonts w:ascii="Times New Roman" w:hAnsi="Times New Roman" w:cs="Times New Roman"/>
          <w:spacing w:val="3"/>
          <w:sz w:val="26"/>
          <w:szCs w:val="26"/>
          <w:lang w:val="uk-UA"/>
        </w:rPr>
        <w:t>д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сф</w:t>
      </w:r>
      <w:r w:rsidR="00031006" w:rsidRPr="00031006">
        <w:rPr>
          <w:rFonts w:ascii="Times New Roman" w:hAnsi="Times New Roman" w:cs="Times New Roman"/>
          <w:spacing w:val="1"/>
          <w:sz w:val="26"/>
          <w:szCs w:val="26"/>
          <w:lang w:val="uk-UA"/>
        </w:rPr>
        <w:t>е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рі</w:t>
      </w:r>
      <w:r w:rsidR="00031006" w:rsidRPr="00031006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ств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о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р</w:t>
      </w:r>
      <w:r w:rsidR="00031006" w:rsidRPr="00031006">
        <w:rPr>
          <w:rFonts w:ascii="Times New Roman" w:hAnsi="Times New Roman" w:cs="Times New Roman"/>
          <w:spacing w:val="-4"/>
          <w:sz w:val="26"/>
          <w:szCs w:val="26"/>
          <w:lang w:val="uk-UA"/>
        </w:rPr>
        <w:t>е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 xml:space="preserve">ння </w:t>
      </w:r>
      <w:proofErr w:type="spellStart"/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б</w:t>
      </w:r>
      <w:r w:rsidR="00031006" w:rsidRPr="00031006">
        <w:rPr>
          <w:rFonts w:ascii="Times New Roman" w:hAnsi="Times New Roman" w:cs="Times New Roman"/>
          <w:spacing w:val="1"/>
          <w:sz w:val="26"/>
          <w:szCs w:val="26"/>
          <w:lang w:val="uk-UA"/>
        </w:rPr>
        <w:t>е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з</w:t>
      </w:r>
      <w:r w:rsidR="00031006" w:rsidRPr="00031006">
        <w:rPr>
          <w:rFonts w:ascii="Times New Roman" w:hAnsi="Times New Roman" w:cs="Times New Roman"/>
          <w:spacing w:val="3"/>
          <w:sz w:val="26"/>
          <w:szCs w:val="26"/>
          <w:lang w:val="uk-UA"/>
        </w:rPr>
        <w:t>б</w:t>
      </w:r>
      <w:r w:rsidR="00031006" w:rsidRPr="00031006">
        <w:rPr>
          <w:rFonts w:ascii="Times New Roman" w:hAnsi="Times New Roman" w:cs="Times New Roman"/>
          <w:spacing w:val="-4"/>
          <w:sz w:val="26"/>
          <w:szCs w:val="26"/>
          <w:lang w:val="uk-UA"/>
        </w:rPr>
        <w:t>а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р</w:t>
      </w:r>
      <w:r w:rsidR="00031006" w:rsidRPr="00031006">
        <w:rPr>
          <w:rFonts w:ascii="Times New Roman" w:hAnsi="Times New Roman" w:cs="Times New Roman"/>
          <w:spacing w:val="-4"/>
          <w:sz w:val="26"/>
          <w:szCs w:val="26"/>
          <w:lang w:val="uk-UA"/>
        </w:rPr>
        <w:t>’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єр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н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о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го</w:t>
      </w:r>
      <w:proofErr w:type="spellEnd"/>
      <w:r w:rsidR="00031006" w:rsidRPr="00031006">
        <w:rPr>
          <w:rFonts w:ascii="Times New Roman" w:hAnsi="Times New Roman" w:cs="Times New Roman"/>
          <w:spacing w:val="-1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п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р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о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с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т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о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р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у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, п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о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с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л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д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о</w:t>
      </w:r>
      <w:r w:rsidR="00031006" w:rsidRPr="00031006">
        <w:rPr>
          <w:rFonts w:ascii="Times New Roman" w:hAnsi="Times New Roman" w:cs="Times New Roman"/>
          <w:spacing w:val="-4"/>
          <w:sz w:val="26"/>
          <w:szCs w:val="26"/>
          <w:lang w:val="uk-UA"/>
        </w:rPr>
        <w:t>в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на</w:t>
      </w:r>
      <w:r w:rsidR="00031006" w:rsidRPr="00031006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реа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л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іза</w:t>
      </w:r>
      <w:r w:rsidR="00031006" w:rsidRPr="00031006">
        <w:rPr>
          <w:rFonts w:ascii="Times New Roman" w:hAnsi="Times New Roman" w:cs="Times New Roman"/>
          <w:spacing w:val="-5"/>
          <w:sz w:val="26"/>
          <w:szCs w:val="26"/>
          <w:lang w:val="uk-UA"/>
        </w:rPr>
        <w:t>ц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ія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я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к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о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г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о</w:t>
      </w:r>
      <w:r w:rsidR="00031006" w:rsidRPr="00031006">
        <w:rPr>
          <w:rFonts w:ascii="Times New Roman" w:hAnsi="Times New Roman" w:cs="Times New Roman"/>
          <w:spacing w:val="-1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дасть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мож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л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в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ість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к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ож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н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ій</w:t>
      </w:r>
      <w:r w:rsidR="00031006" w:rsidRPr="00031006">
        <w:rPr>
          <w:rFonts w:ascii="Times New Roman" w:hAnsi="Times New Roman" w:cs="Times New Roman"/>
          <w:spacing w:val="-1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л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ю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д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и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н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і отримати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:</w:t>
      </w:r>
      <w:r w:rsidR="007E169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б</w:t>
      </w:r>
      <w:r w:rsidR="00031006" w:rsidRPr="00031006">
        <w:rPr>
          <w:rFonts w:ascii="Times New Roman" w:hAnsi="Times New Roman" w:cs="Times New Roman"/>
          <w:spacing w:val="1"/>
          <w:sz w:val="26"/>
          <w:szCs w:val="26"/>
          <w:lang w:val="uk-UA"/>
        </w:rPr>
        <w:t>е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з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пере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ш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код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н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 xml:space="preserve">ий 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д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о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с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т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у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п</w:t>
      </w:r>
      <w:r w:rsidR="00031006" w:rsidRPr="00031006">
        <w:rPr>
          <w:rFonts w:ascii="Times New Roman" w:hAnsi="Times New Roman" w:cs="Times New Roman"/>
          <w:spacing w:val="-1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до о</w:t>
      </w:r>
      <w:r w:rsidR="00031006" w:rsidRPr="00031006">
        <w:rPr>
          <w:rFonts w:ascii="Times New Roman" w:hAnsi="Times New Roman" w:cs="Times New Roman"/>
          <w:spacing w:val="3"/>
          <w:sz w:val="26"/>
          <w:szCs w:val="26"/>
          <w:lang w:val="uk-UA"/>
        </w:rPr>
        <w:t>б</w:t>
      </w:r>
      <w:r w:rsidR="00031006" w:rsidRPr="00031006">
        <w:rPr>
          <w:rFonts w:ascii="Times New Roman" w:hAnsi="Times New Roman" w:cs="Times New Roman"/>
          <w:spacing w:val="-4"/>
          <w:sz w:val="26"/>
          <w:szCs w:val="26"/>
          <w:lang w:val="uk-UA"/>
        </w:rPr>
        <w:t>’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 xml:space="preserve">єктів 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ф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із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и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ч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н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о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г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о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о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то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ч</w:t>
      </w:r>
      <w:r w:rsidR="00031006" w:rsidRPr="00031006">
        <w:rPr>
          <w:rFonts w:ascii="Times New Roman" w:hAnsi="Times New Roman" w:cs="Times New Roman"/>
          <w:spacing w:val="-4"/>
          <w:sz w:val="26"/>
          <w:szCs w:val="26"/>
          <w:lang w:val="uk-UA"/>
        </w:rPr>
        <w:t>е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ння; інфо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р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м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ц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ію</w:t>
      </w:r>
      <w:r w:rsidR="00031006" w:rsidRPr="00031006">
        <w:rPr>
          <w:rFonts w:ascii="Times New Roman" w:hAnsi="Times New Roman" w:cs="Times New Roman"/>
          <w:spacing w:val="-1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031006" w:rsidRPr="00031006">
        <w:rPr>
          <w:rFonts w:ascii="Times New Roman" w:hAnsi="Times New Roman" w:cs="Times New Roman"/>
          <w:spacing w:val="-7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н</w:t>
      </w:r>
      <w:r w:rsidR="00031006" w:rsidRPr="00031006">
        <w:rPr>
          <w:rFonts w:ascii="Times New Roman" w:hAnsi="Times New Roman" w:cs="Times New Roman"/>
          <w:spacing w:val="1"/>
          <w:sz w:val="26"/>
          <w:szCs w:val="26"/>
          <w:lang w:val="uk-UA"/>
        </w:rPr>
        <w:t>а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йзр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у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ч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н</w:t>
      </w:r>
      <w:r w:rsidR="00031006" w:rsidRPr="00031006">
        <w:rPr>
          <w:rFonts w:ascii="Times New Roman" w:hAnsi="Times New Roman" w:cs="Times New Roman"/>
          <w:spacing w:val="3"/>
          <w:sz w:val="26"/>
          <w:szCs w:val="26"/>
          <w:lang w:val="uk-UA"/>
        </w:rPr>
        <w:t>і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ш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ий</w:t>
      </w:r>
      <w:r w:rsidR="00031006" w:rsidRPr="00031006">
        <w:rPr>
          <w:rFonts w:ascii="Times New Roman" w:hAnsi="Times New Roman" w:cs="Times New Roman"/>
          <w:spacing w:val="-1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с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п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ос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і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б;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я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к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іс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н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і с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о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ц</w:t>
      </w:r>
      <w:r w:rsidR="00031006" w:rsidRPr="00031006">
        <w:rPr>
          <w:rFonts w:ascii="Times New Roman" w:hAnsi="Times New Roman" w:cs="Times New Roman"/>
          <w:spacing w:val="3"/>
          <w:sz w:val="26"/>
          <w:szCs w:val="26"/>
          <w:lang w:val="uk-UA"/>
        </w:rPr>
        <w:t>і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л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ь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н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="00031006" w:rsidRPr="00031006">
        <w:rPr>
          <w:rFonts w:ascii="Times New Roman" w:hAnsi="Times New Roman" w:cs="Times New Roman"/>
          <w:spacing w:val="-1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п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о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с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лу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 xml:space="preserve">ги; 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р</w:t>
      </w:r>
      <w:r w:rsidR="00031006" w:rsidRPr="00031006">
        <w:rPr>
          <w:rFonts w:ascii="Times New Roman" w:hAnsi="Times New Roman" w:cs="Times New Roman"/>
          <w:spacing w:val="3"/>
          <w:sz w:val="26"/>
          <w:szCs w:val="26"/>
          <w:lang w:val="uk-UA"/>
        </w:rPr>
        <w:t>і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031006" w:rsidRPr="00031006">
        <w:rPr>
          <w:rFonts w:ascii="Times New Roman" w:hAnsi="Times New Roman" w:cs="Times New Roman"/>
          <w:spacing w:val="-5"/>
          <w:sz w:val="26"/>
          <w:szCs w:val="26"/>
          <w:lang w:val="uk-UA"/>
        </w:rPr>
        <w:t>н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 xml:space="preserve">і 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у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м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о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ви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у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часті</w:t>
      </w:r>
      <w:r w:rsidR="00031006" w:rsidRPr="00031006">
        <w:rPr>
          <w:rFonts w:ascii="Times New Roman" w:hAnsi="Times New Roman" w:cs="Times New Roman"/>
          <w:spacing w:val="-1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всіх</w:t>
      </w:r>
      <w:r w:rsidR="00031006" w:rsidRPr="00031006">
        <w:rPr>
          <w:rFonts w:ascii="Times New Roman" w:hAnsi="Times New Roman" w:cs="Times New Roman"/>
          <w:spacing w:val="-1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с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ф</w:t>
      </w:r>
      <w:r w:rsidR="00031006" w:rsidRPr="00031006">
        <w:rPr>
          <w:rFonts w:ascii="Times New Roman" w:hAnsi="Times New Roman" w:cs="Times New Roman"/>
          <w:spacing w:val="1"/>
          <w:sz w:val="26"/>
          <w:szCs w:val="26"/>
          <w:lang w:val="uk-UA"/>
        </w:rPr>
        <w:t>е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рах</w:t>
      </w:r>
      <w:r w:rsidR="00031006" w:rsidRPr="00031006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життя с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у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спіл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ь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с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т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 xml:space="preserve">ва; 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р</w:t>
      </w:r>
      <w:r w:rsidR="00031006" w:rsidRPr="00031006">
        <w:rPr>
          <w:rFonts w:ascii="Times New Roman" w:hAnsi="Times New Roman" w:cs="Times New Roman"/>
          <w:spacing w:val="3"/>
          <w:sz w:val="26"/>
          <w:szCs w:val="26"/>
          <w:lang w:val="uk-UA"/>
        </w:rPr>
        <w:t>і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031006" w:rsidRPr="00031006">
        <w:rPr>
          <w:rFonts w:ascii="Times New Roman" w:hAnsi="Times New Roman" w:cs="Times New Roman"/>
          <w:spacing w:val="-5"/>
          <w:sz w:val="26"/>
          <w:szCs w:val="26"/>
          <w:lang w:val="uk-UA"/>
        </w:rPr>
        <w:t>н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і м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о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жливос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т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т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="00031006" w:rsidRPr="00031006">
        <w:rPr>
          <w:rFonts w:ascii="Times New Roman" w:hAnsi="Times New Roman" w:cs="Times New Roman"/>
          <w:spacing w:val="-1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віл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ьни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й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pacing w:val="3"/>
          <w:sz w:val="26"/>
          <w:szCs w:val="26"/>
          <w:lang w:val="uk-UA"/>
        </w:rPr>
        <w:t>д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ост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у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п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до</w:t>
      </w:r>
      <w:r w:rsidR="00031006" w:rsidRPr="00031006">
        <w:rPr>
          <w:rFonts w:ascii="Times New Roman" w:hAnsi="Times New Roman" w:cs="Times New Roman"/>
          <w:spacing w:val="-1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о</w:t>
      </w:r>
      <w:r w:rsidR="00031006" w:rsidRPr="00031006">
        <w:rPr>
          <w:rFonts w:ascii="Times New Roman" w:hAnsi="Times New Roman" w:cs="Times New Roman"/>
          <w:spacing w:val="1"/>
          <w:sz w:val="26"/>
          <w:szCs w:val="26"/>
          <w:lang w:val="uk-UA"/>
        </w:rPr>
        <w:t>с</w:t>
      </w:r>
      <w:r w:rsidR="00031006" w:rsidRPr="00031006">
        <w:rPr>
          <w:rFonts w:ascii="Times New Roman" w:hAnsi="Times New Roman" w:cs="Times New Roman"/>
          <w:spacing w:val="-4"/>
          <w:sz w:val="26"/>
          <w:szCs w:val="26"/>
          <w:lang w:val="uk-UA"/>
        </w:rPr>
        <w:t>в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іт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и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 xml:space="preserve">; </w:t>
      </w:r>
      <w:r w:rsidR="00031006" w:rsidRPr="00031006">
        <w:rPr>
          <w:rFonts w:ascii="Times New Roman" w:eastAsia="Times New Roman" w:hAnsi="Times New Roman" w:cs="Times New Roman"/>
          <w:sz w:val="26"/>
          <w:szCs w:val="26"/>
          <w:lang w:val="uk-UA"/>
        </w:rPr>
        <w:t>рівні умови та можливості у сфері зайнятості, а також заняття підприємництвом.</w:t>
      </w:r>
    </w:p>
    <w:p w:rsidR="009836FF" w:rsidRPr="00031006" w:rsidRDefault="009836FF" w:rsidP="0003100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F0CB7" w:rsidRPr="00031006" w:rsidRDefault="00F536AD" w:rsidP="0003100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031006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6. Суб'єкт подання. </w:t>
      </w:r>
      <w:r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Управління містобудування та архітектури виконавчого комітету Броварської міської ради Броварського району Київської області.</w:t>
      </w:r>
    </w:p>
    <w:p w:rsidR="006F527E" w:rsidRPr="00031006" w:rsidRDefault="006F527E" w:rsidP="00786630">
      <w:pPr>
        <w:pStyle w:val="a4"/>
        <w:spacing w:after="120" w:line="240" w:lineRule="auto"/>
        <w:ind w:left="0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031006">
        <w:rPr>
          <w:rFonts w:ascii="Times New Roman" w:hAnsi="Times New Roman"/>
          <w:color w:val="000000"/>
          <w:sz w:val="26"/>
          <w:szCs w:val="26"/>
          <w:u w:val="single"/>
          <w:lang w:val="uk-UA"/>
        </w:rPr>
        <w:t>Доповідач:</w:t>
      </w:r>
      <w:r w:rsidRPr="00031006">
        <w:rPr>
          <w:rFonts w:ascii="Times New Roman" w:hAnsi="Times New Roman"/>
          <w:color w:val="000000"/>
          <w:sz w:val="26"/>
          <w:szCs w:val="26"/>
          <w:lang w:val="uk-UA"/>
        </w:rPr>
        <w:t xml:space="preserve"> начальник управління містобудування та архітектури - головний ар</w:t>
      </w:r>
      <w:r w:rsidR="005B0F59" w:rsidRPr="00031006">
        <w:rPr>
          <w:rFonts w:ascii="Times New Roman" w:hAnsi="Times New Roman"/>
          <w:color w:val="000000"/>
          <w:sz w:val="26"/>
          <w:szCs w:val="26"/>
          <w:lang w:val="uk-UA"/>
        </w:rPr>
        <w:t>хітектор міста Світлана БАТИНЧУК</w:t>
      </w:r>
      <w:r w:rsidRPr="00031006">
        <w:rPr>
          <w:rFonts w:ascii="Times New Roman" w:hAnsi="Times New Roman"/>
          <w:color w:val="000000"/>
          <w:sz w:val="26"/>
          <w:szCs w:val="26"/>
          <w:lang w:val="uk-UA"/>
        </w:rPr>
        <w:t>.</w:t>
      </w:r>
    </w:p>
    <w:p w:rsidR="005059C3" w:rsidRDefault="006F527E" w:rsidP="009836FF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1B1889">
        <w:rPr>
          <w:rFonts w:ascii="Times New Roman" w:hAnsi="Times New Roman"/>
          <w:color w:val="000000"/>
          <w:sz w:val="26"/>
          <w:szCs w:val="26"/>
          <w:u w:val="single"/>
          <w:lang w:val="uk-UA"/>
        </w:rPr>
        <w:t>Відповідальна особа за підготовку проекту рішення</w:t>
      </w:r>
      <w:r w:rsidRPr="00031006">
        <w:rPr>
          <w:rFonts w:ascii="Times New Roman" w:hAnsi="Times New Roman"/>
          <w:color w:val="000000"/>
          <w:sz w:val="26"/>
          <w:szCs w:val="26"/>
          <w:lang w:val="uk-UA"/>
        </w:rPr>
        <w:t>: заступник начальника управління містобудування та архітектури - начальник Служби містоб</w:t>
      </w:r>
      <w:r w:rsidR="005B0F59" w:rsidRPr="00031006">
        <w:rPr>
          <w:rFonts w:ascii="Times New Roman" w:hAnsi="Times New Roman"/>
          <w:color w:val="000000"/>
          <w:sz w:val="26"/>
          <w:szCs w:val="26"/>
          <w:lang w:val="uk-UA"/>
        </w:rPr>
        <w:t>удівного кадастру Лілія РИБАКОВА</w:t>
      </w:r>
      <w:r w:rsidRPr="00031006">
        <w:rPr>
          <w:rFonts w:ascii="Times New Roman" w:hAnsi="Times New Roman"/>
          <w:color w:val="000000"/>
          <w:sz w:val="26"/>
          <w:szCs w:val="26"/>
          <w:lang w:val="uk-UA"/>
        </w:rPr>
        <w:t>.</w:t>
      </w:r>
    </w:p>
    <w:p w:rsidR="009836FF" w:rsidRPr="009836FF" w:rsidRDefault="009836FF" w:rsidP="009836FF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</w:p>
    <w:p w:rsidR="005059C3" w:rsidRDefault="00BF2B16" w:rsidP="005059C3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7. </w:t>
      </w:r>
      <w:r w:rsidR="005059C3">
        <w:rPr>
          <w:rFonts w:ascii="Times New Roman" w:hAnsi="Times New Roman" w:cs="Times New Roman"/>
          <w:b/>
          <w:sz w:val="24"/>
          <w:szCs w:val="24"/>
          <w:lang w:val="uk-UA"/>
        </w:rPr>
        <w:t>Порівняльна таблиця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059C3" w:rsidRPr="00BF2B16" w:rsidTr="005059C3">
        <w:trPr>
          <w:trHeight w:val="1042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9C3" w:rsidRDefault="005059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Було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9C3" w:rsidRDefault="005059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Стало</w:t>
            </w:r>
          </w:p>
        </w:tc>
      </w:tr>
      <w:tr w:rsidR="00A467A1" w:rsidRPr="00330CAC" w:rsidTr="00330CAC">
        <w:trPr>
          <w:trHeight w:val="1302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CAC" w:rsidRDefault="00A467A1" w:rsidP="00330C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467A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Загальний обсяг фінансування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ресурсів, необхідних для реалізації Програми:</w:t>
            </w:r>
            <w:r w:rsidRPr="00A467A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330CAC" w:rsidRPr="00A467A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</w:t>
            </w:r>
            <w:r w:rsidR="00330CAC">
              <w:rPr>
                <w:rFonts w:ascii="Times New Roman" w:hAnsi="Times New Roman" w:cs="Times New Roman"/>
                <w:sz w:val="26"/>
                <w:szCs w:val="26"/>
              </w:rPr>
              <w:t>2025 – 19822,20</w:t>
            </w:r>
            <w:r w:rsidR="00330CA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330C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30CAC">
              <w:rPr>
                <w:rFonts w:ascii="Times New Roman" w:hAnsi="Times New Roman" w:cs="Times New Roman"/>
                <w:sz w:val="26"/>
                <w:szCs w:val="26"/>
              </w:rPr>
              <w:t>тис.</w:t>
            </w:r>
            <w:r w:rsidR="00330CAC" w:rsidRPr="00A467A1">
              <w:rPr>
                <w:rFonts w:ascii="Times New Roman" w:hAnsi="Times New Roman" w:cs="Times New Roman"/>
                <w:sz w:val="26"/>
                <w:szCs w:val="26"/>
              </w:rPr>
              <w:t>грн</w:t>
            </w:r>
            <w:proofErr w:type="spellEnd"/>
            <w:r w:rsidR="00330CAC" w:rsidRPr="00A467A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330CAC" w:rsidRPr="00A467A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  <w:p w:rsidR="00A467A1" w:rsidRPr="00A467A1" w:rsidRDefault="00330CAC" w:rsidP="00330CA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</w:t>
            </w:r>
            <w:r w:rsidRPr="00A467A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2026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A467A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A467A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14657,20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</w:t>
            </w:r>
            <w:proofErr w:type="spellStart"/>
            <w:r w:rsidRPr="00A467A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тис.грн</w:t>
            </w:r>
            <w:proofErr w:type="spellEnd"/>
            <w:r w:rsidRPr="00A467A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».</w:t>
            </w:r>
            <w:r w:rsidRPr="00A467A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A1" w:rsidRDefault="00A467A1" w:rsidP="00A467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467A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Загальний обсяг фінансування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ресурсів, необхідних для реалізації Програми:</w:t>
            </w:r>
          </w:p>
          <w:p w:rsidR="00330CAC" w:rsidRDefault="00330CAC" w:rsidP="00330CA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467A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«2025 – 20273,5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тис.</w:t>
            </w:r>
            <w:r w:rsidRPr="00A467A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грн</w:t>
            </w:r>
            <w:proofErr w:type="spellEnd"/>
            <w:r w:rsidRPr="00A467A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. </w:t>
            </w:r>
          </w:p>
          <w:p w:rsidR="00A467A1" w:rsidRDefault="00330CAC" w:rsidP="00330C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</w:t>
            </w:r>
            <w:r w:rsidRPr="00A467A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2026 – 14205,9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тис.</w:t>
            </w:r>
            <w:r w:rsidRPr="00A467A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грн</w:t>
            </w:r>
            <w:proofErr w:type="spellEnd"/>
            <w:r w:rsidRPr="00A467A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.». </w:t>
            </w:r>
          </w:p>
        </w:tc>
      </w:tr>
      <w:tr w:rsidR="005059C3" w:rsidRPr="00A467A1" w:rsidTr="00A467A1">
        <w:trPr>
          <w:trHeight w:val="877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A1" w:rsidRDefault="00A467A1" w:rsidP="00A46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Орієнтовні обсяги фінансування (вартість)</w:t>
            </w:r>
            <w:r w:rsidRPr="00A467A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., в тому числі по роках </w:t>
            </w:r>
            <w:r w:rsidRPr="00A467A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– 19822,20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тис.</w:t>
            </w:r>
            <w:r w:rsidRPr="00A467A1">
              <w:rPr>
                <w:rFonts w:ascii="Times New Roman" w:hAnsi="Times New Roman" w:cs="Times New Roman"/>
                <w:sz w:val="26"/>
                <w:szCs w:val="26"/>
              </w:rPr>
              <w:t>грн</w:t>
            </w:r>
            <w:proofErr w:type="spellEnd"/>
            <w:r w:rsidRPr="00A467A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A467A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  <w:p w:rsidR="005129E3" w:rsidRDefault="00A467A1" w:rsidP="00A46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</w:t>
            </w:r>
            <w:r w:rsidRPr="00A467A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2026</w:t>
            </w:r>
            <w:r w:rsidR="00330CA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A467A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–</w:t>
            </w:r>
            <w:r w:rsidR="00330CA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A467A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14657,20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</w:t>
            </w:r>
            <w:proofErr w:type="spellStart"/>
            <w:r w:rsidRPr="00A467A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тис.грн</w:t>
            </w:r>
            <w:proofErr w:type="spellEnd"/>
            <w:r w:rsidRPr="00A467A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».</w:t>
            </w:r>
            <w:r w:rsidRPr="00A467A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  <w:p w:rsidR="003B0931" w:rsidRPr="00911189" w:rsidRDefault="003B0931" w:rsidP="00A46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A1" w:rsidRDefault="00330CAC" w:rsidP="00A467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Орієнтовні обсяги фінансування (вартість)</w:t>
            </w:r>
            <w:r w:rsidRPr="00A467A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., в тому числі по роках </w:t>
            </w:r>
            <w:r w:rsidR="00A467A1" w:rsidRPr="00A467A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«2025 – 20273,5</w:t>
            </w:r>
            <w:r w:rsidR="00A467A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 </w:t>
            </w:r>
            <w:proofErr w:type="spellStart"/>
            <w:r w:rsidR="00A467A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тис.</w:t>
            </w:r>
            <w:r w:rsidR="00A467A1" w:rsidRPr="00A467A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грн</w:t>
            </w:r>
            <w:proofErr w:type="spellEnd"/>
            <w:r w:rsidR="00A467A1" w:rsidRPr="00A467A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. </w:t>
            </w:r>
          </w:p>
          <w:p w:rsidR="005129E3" w:rsidRPr="00A467A1" w:rsidRDefault="00A467A1" w:rsidP="00A467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</w:t>
            </w:r>
            <w:r w:rsidRPr="00A467A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2026 – 14205,90 тис. грн.».</w:t>
            </w:r>
          </w:p>
        </w:tc>
      </w:tr>
      <w:tr w:rsidR="00A467A1" w:rsidRPr="003B0931" w:rsidTr="003B0931">
        <w:trPr>
          <w:trHeight w:val="1054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A1" w:rsidRDefault="003B0931" w:rsidP="00A46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B093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«Напрям 1. Фізична </w:t>
            </w:r>
            <w:proofErr w:type="spellStart"/>
            <w:r w:rsidRPr="003B093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безбар’єрність</w:t>
            </w:r>
            <w:proofErr w:type="spellEnd"/>
            <w:r w:rsidRPr="003B093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  <w:p w:rsidR="003B0931" w:rsidRDefault="003B0931" w:rsidP="003B09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</w:t>
            </w:r>
            <w:r w:rsidRPr="00A467A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«</w:t>
            </w:r>
            <w:r w:rsidRPr="003B093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2025 – 1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8160</w:t>
            </w:r>
            <w:r w:rsidRPr="003B093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3B093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3B093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тис.грн</w:t>
            </w:r>
            <w:proofErr w:type="spellEnd"/>
            <w:r w:rsidRPr="003B093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A467A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  <w:p w:rsidR="003B0931" w:rsidRPr="003B0931" w:rsidRDefault="003B0931" w:rsidP="003B09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</w:t>
            </w:r>
            <w:r w:rsidRPr="00A467A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2026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A467A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8850,</w:t>
            </w:r>
            <w:r w:rsidRPr="00A467A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</w:t>
            </w:r>
            <w:proofErr w:type="spellStart"/>
            <w:r w:rsidRPr="00A467A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тис.грн</w:t>
            </w:r>
            <w:proofErr w:type="spellEnd"/>
            <w:r w:rsidRPr="00A467A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».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31" w:rsidRDefault="003B0931" w:rsidP="00A467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B093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«Напрям 1. Фізична </w:t>
            </w:r>
            <w:proofErr w:type="spellStart"/>
            <w:r w:rsidRPr="003B093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безбар’єрність</w:t>
            </w:r>
            <w:proofErr w:type="spellEnd"/>
            <w:r w:rsidRPr="003B093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»</w:t>
            </w:r>
          </w:p>
          <w:p w:rsidR="003B0931" w:rsidRDefault="003B0931" w:rsidP="003B09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</w:t>
            </w:r>
            <w:r w:rsidRPr="00A467A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</w:t>
            </w:r>
            <w:r w:rsidRPr="003B093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2025 – 1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8611</w:t>
            </w:r>
            <w:r w:rsidRPr="003B093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3 </w:t>
            </w:r>
            <w:r w:rsidRPr="003B093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3B093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тис.грн</w:t>
            </w:r>
            <w:proofErr w:type="spellEnd"/>
            <w:r w:rsidRPr="003B093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A467A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  <w:p w:rsidR="00A467A1" w:rsidRPr="003B0931" w:rsidRDefault="003B0931" w:rsidP="003B093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</w:t>
            </w:r>
            <w:r w:rsidRPr="00A467A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2026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A467A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8398,7  </w:t>
            </w:r>
            <w:proofErr w:type="spellStart"/>
            <w:r w:rsidRPr="00A467A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тис.грн</w:t>
            </w:r>
            <w:proofErr w:type="spellEnd"/>
            <w:r w:rsidRPr="00A467A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».</w:t>
            </w:r>
          </w:p>
        </w:tc>
      </w:tr>
      <w:tr w:rsidR="003B0931" w:rsidRPr="003B0931" w:rsidTr="003B0931">
        <w:trPr>
          <w:trHeight w:val="1054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31" w:rsidRDefault="003B0931" w:rsidP="003B09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B093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«Напрям 1. Фізична </w:t>
            </w:r>
            <w:proofErr w:type="spellStart"/>
            <w:r w:rsidRPr="003B093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безбар’єрність</w:t>
            </w:r>
            <w:proofErr w:type="spellEnd"/>
            <w:r w:rsidRPr="003B093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  <w:p w:rsidR="003B0931" w:rsidRDefault="003B0931" w:rsidP="003B09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Пункт 1.26. </w:t>
            </w:r>
            <w:r w:rsidRPr="00A467A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</w:t>
            </w:r>
            <w:r w:rsidRPr="003B093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2025 – 1</w:t>
            </w:r>
            <w:r w:rsidR="002335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  <w:r w:rsidRPr="003B093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3B093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3B093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тис.грн</w:t>
            </w:r>
            <w:proofErr w:type="spellEnd"/>
            <w:r w:rsidRPr="003B093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A467A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  <w:p w:rsidR="003B0931" w:rsidRPr="003B0931" w:rsidRDefault="003B0931" w:rsidP="003B09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            </w:t>
            </w:r>
            <w:r w:rsidRPr="00A467A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2026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A467A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2335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1800,0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A467A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тис.грн</w:t>
            </w:r>
            <w:proofErr w:type="spellEnd"/>
            <w:r w:rsidRPr="00A467A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».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31" w:rsidRDefault="003B0931" w:rsidP="003B093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B093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«Напрям 1. Фізична </w:t>
            </w:r>
            <w:proofErr w:type="spellStart"/>
            <w:r w:rsidRPr="003B093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безбар’єрність</w:t>
            </w:r>
            <w:proofErr w:type="spellEnd"/>
            <w:r w:rsidRPr="003B093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»</w:t>
            </w:r>
          </w:p>
          <w:p w:rsidR="003B0931" w:rsidRDefault="003B0931" w:rsidP="003B09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Пункт 1.26. </w:t>
            </w:r>
            <w:r w:rsidRPr="00A467A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</w:t>
            </w:r>
            <w:r w:rsidRPr="003B093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2025 – 1</w:t>
            </w:r>
            <w:r w:rsidR="002335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451</w:t>
            </w:r>
            <w:r w:rsidRPr="003B093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3 </w:t>
            </w:r>
            <w:r w:rsidRPr="003B093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3B093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тис.грн</w:t>
            </w:r>
            <w:proofErr w:type="spellEnd"/>
            <w:r w:rsidRPr="003B093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A467A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  <w:p w:rsidR="003B0931" w:rsidRPr="003B0931" w:rsidRDefault="003B0931" w:rsidP="003B093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            </w:t>
            </w:r>
            <w:r w:rsidRPr="00A467A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2026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A467A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23352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1348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,7  </w:t>
            </w:r>
            <w:proofErr w:type="spellStart"/>
            <w:r w:rsidRPr="00A467A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тис.грн</w:t>
            </w:r>
            <w:proofErr w:type="spellEnd"/>
            <w:r w:rsidRPr="00A467A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».</w:t>
            </w:r>
          </w:p>
        </w:tc>
      </w:tr>
      <w:tr w:rsidR="00911189" w:rsidRPr="00532884" w:rsidTr="00532884">
        <w:trPr>
          <w:trHeight w:val="2767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89" w:rsidRPr="00532884" w:rsidRDefault="00532884" w:rsidP="0053288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3288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 пункті 1.3 рішення Броварської міської ради Броварського району Київської області від «Про внесення змін до Програми створення </w:t>
            </w:r>
            <w:proofErr w:type="spellStart"/>
            <w:r w:rsidRPr="0053288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безбар’єрного</w:t>
            </w:r>
            <w:proofErr w:type="spellEnd"/>
            <w:r w:rsidRPr="0053288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простору в Броварській міській територіальній громаді Броварського району Київської області  на 2025-2029 роки» ві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 27.03.2025          № 2049-89-08, цифра</w:t>
            </w:r>
            <w:r w:rsidRPr="0053288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«</w:t>
            </w:r>
            <w:r w:rsidRPr="0053288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VII</w:t>
            </w:r>
            <w:r w:rsidRPr="0053288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53288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89" w:rsidRPr="00532884" w:rsidRDefault="00532884" w:rsidP="0053288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3288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 пункті 1.3 рішення Броварської міської ради Броварського району Київської області від «Про внесення змін до Програми створення </w:t>
            </w:r>
            <w:proofErr w:type="spellStart"/>
            <w:r w:rsidRPr="0053288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безбар’єрного</w:t>
            </w:r>
            <w:proofErr w:type="spellEnd"/>
            <w:r w:rsidRPr="0053288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простору в Броварській міській територіальній громаді Броварського району Київської області  на 2025-2029 роки» ві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д 27.03.2025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№ 2049-89-08, цифра</w:t>
            </w:r>
            <w:r w:rsidRPr="0053288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«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».</w:t>
            </w:r>
          </w:p>
        </w:tc>
      </w:tr>
    </w:tbl>
    <w:p w:rsidR="008F4566" w:rsidRPr="00786630" w:rsidRDefault="008F4566" w:rsidP="00786630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</w:p>
    <w:p w:rsidR="00532884" w:rsidRDefault="00532884" w:rsidP="007866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D54E3" w:rsidRPr="00031006" w:rsidRDefault="006D54E3" w:rsidP="007866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1006">
        <w:rPr>
          <w:rFonts w:ascii="Times New Roman" w:hAnsi="Times New Roman" w:cs="Times New Roman"/>
          <w:sz w:val="26"/>
          <w:szCs w:val="26"/>
          <w:lang w:val="uk-UA"/>
        </w:rPr>
        <w:t xml:space="preserve">Начальник управління </w:t>
      </w:r>
    </w:p>
    <w:p w:rsidR="00711339" w:rsidRPr="00031006" w:rsidRDefault="006D54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1006">
        <w:rPr>
          <w:rFonts w:ascii="Times New Roman" w:hAnsi="Times New Roman" w:cs="Times New Roman"/>
          <w:sz w:val="26"/>
          <w:szCs w:val="26"/>
          <w:lang w:val="uk-UA"/>
        </w:rPr>
        <w:t>містобудування та архітектури</w:t>
      </w:r>
      <w:r w:rsidR="00F536AD" w:rsidRPr="0003100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32C2F" w:rsidRPr="00031006">
        <w:rPr>
          <w:rFonts w:ascii="Times New Roman" w:hAnsi="Times New Roman" w:cs="Times New Roman"/>
          <w:sz w:val="26"/>
          <w:szCs w:val="26"/>
          <w:lang w:val="uk-UA"/>
        </w:rPr>
        <w:t>–</w:t>
      </w:r>
    </w:p>
    <w:p w:rsidR="00141B93" w:rsidRPr="00031006" w:rsidRDefault="006D54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1006">
        <w:rPr>
          <w:rFonts w:ascii="Times New Roman" w:hAnsi="Times New Roman" w:cs="Times New Roman"/>
          <w:sz w:val="26"/>
          <w:szCs w:val="26"/>
          <w:lang w:val="uk-UA"/>
        </w:rPr>
        <w:t xml:space="preserve">головний архітектор міста                                                </w:t>
      </w:r>
      <w:r w:rsidR="0063787D">
        <w:rPr>
          <w:rFonts w:ascii="Times New Roman" w:hAnsi="Times New Roman" w:cs="Times New Roman"/>
          <w:sz w:val="26"/>
          <w:szCs w:val="26"/>
          <w:lang w:val="uk-UA"/>
        </w:rPr>
        <w:t xml:space="preserve">         </w:t>
      </w:r>
      <w:r w:rsidR="00F536AD" w:rsidRPr="00031006">
        <w:rPr>
          <w:rFonts w:ascii="Times New Roman" w:hAnsi="Times New Roman" w:cs="Times New Roman"/>
          <w:sz w:val="26"/>
          <w:szCs w:val="26"/>
          <w:lang w:val="uk-UA"/>
        </w:rPr>
        <w:t>Світлана БАТИНЧУК</w:t>
      </w:r>
    </w:p>
    <w:sectPr w:rsidR="00141B93" w:rsidRPr="00031006" w:rsidSect="00786630">
      <w:pgSz w:w="11906" w:h="16838"/>
      <w:pgMar w:top="567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31EC6"/>
    <w:multiLevelType w:val="hybridMultilevel"/>
    <w:tmpl w:val="8D18423C"/>
    <w:lvl w:ilvl="0" w:tplc="F2D8CD70">
      <w:start w:val="1"/>
      <w:numFmt w:val="bullet"/>
      <w:lvlText w:val="-"/>
      <w:lvlJc w:val="left"/>
      <w:pPr>
        <w:ind w:left="0" w:hanging="164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F2D47502">
      <w:start w:val="1"/>
      <w:numFmt w:val="bullet"/>
      <w:lvlText w:val="-"/>
      <w:lvlJc w:val="left"/>
      <w:pPr>
        <w:ind w:left="0" w:hanging="257"/>
      </w:pPr>
      <w:rPr>
        <w:rFonts w:ascii="Times New Roman" w:eastAsia="Times New Roman" w:hAnsi="Times New Roman" w:cs="Times New Roman" w:hint="default"/>
        <w:sz w:val="28"/>
        <w:szCs w:val="28"/>
      </w:rPr>
    </w:lvl>
    <w:lvl w:ilvl="2" w:tplc="5E045B6C">
      <w:start w:val="1"/>
      <w:numFmt w:val="bullet"/>
      <w:lvlText w:val="•"/>
      <w:lvlJc w:val="left"/>
      <w:pPr>
        <w:ind w:left="0" w:firstLine="0"/>
      </w:pPr>
    </w:lvl>
    <w:lvl w:ilvl="3" w:tplc="956CE580">
      <w:start w:val="1"/>
      <w:numFmt w:val="bullet"/>
      <w:lvlText w:val="•"/>
      <w:lvlJc w:val="left"/>
      <w:pPr>
        <w:ind w:left="0" w:firstLine="0"/>
      </w:pPr>
    </w:lvl>
    <w:lvl w:ilvl="4" w:tplc="12CA449A">
      <w:start w:val="1"/>
      <w:numFmt w:val="bullet"/>
      <w:lvlText w:val="•"/>
      <w:lvlJc w:val="left"/>
      <w:pPr>
        <w:ind w:left="0" w:firstLine="0"/>
      </w:pPr>
    </w:lvl>
    <w:lvl w:ilvl="5" w:tplc="1876D2DA">
      <w:start w:val="1"/>
      <w:numFmt w:val="bullet"/>
      <w:lvlText w:val="•"/>
      <w:lvlJc w:val="left"/>
      <w:pPr>
        <w:ind w:left="0" w:firstLine="0"/>
      </w:pPr>
    </w:lvl>
    <w:lvl w:ilvl="6" w:tplc="996C2FB6">
      <w:start w:val="1"/>
      <w:numFmt w:val="bullet"/>
      <w:lvlText w:val="•"/>
      <w:lvlJc w:val="left"/>
      <w:pPr>
        <w:ind w:left="0" w:firstLine="0"/>
      </w:pPr>
    </w:lvl>
    <w:lvl w:ilvl="7" w:tplc="E7FC3A42">
      <w:start w:val="1"/>
      <w:numFmt w:val="bullet"/>
      <w:lvlText w:val="•"/>
      <w:lvlJc w:val="left"/>
      <w:pPr>
        <w:ind w:left="0" w:firstLine="0"/>
      </w:pPr>
    </w:lvl>
    <w:lvl w:ilvl="8" w:tplc="7CE000A8">
      <w:start w:val="1"/>
      <w:numFmt w:val="bullet"/>
      <w:lvlText w:val="•"/>
      <w:lvlJc w:val="left"/>
      <w:pPr>
        <w:ind w:left="0" w:firstLine="0"/>
      </w:pPr>
    </w:lvl>
  </w:abstractNum>
  <w:abstractNum w:abstractNumId="1">
    <w:nsid w:val="090A6DE0"/>
    <w:multiLevelType w:val="hybridMultilevel"/>
    <w:tmpl w:val="DB9A4C1E"/>
    <w:lvl w:ilvl="0" w:tplc="B26431BC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E4B5B36"/>
    <w:multiLevelType w:val="hybridMultilevel"/>
    <w:tmpl w:val="FFC28374"/>
    <w:lvl w:ilvl="0" w:tplc="A196A1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7316FB"/>
    <w:multiLevelType w:val="multilevel"/>
    <w:tmpl w:val="BB08BB1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D54E3"/>
    <w:rsid w:val="000021DE"/>
    <w:rsid w:val="00016938"/>
    <w:rsid w:val="00031006"/>
    <w:rsid w:val="00046A86"/>
    <w:rsid w:val="00050254"/>
    <w:rsid w:val="00051FF3"/>
    <w:rsid w:val="000532FD"/>
    <w:rsid w:val="000C3FE4"/>
    <w:rsid w:val="000E3CF4"/>
    <w:rsid w:val="00103D04"/>
    <w:rsid w:val="00113C55"/>
    <w:rsid w:val="00121354"/>
    <w:rsid w:val="00141B93"/>
    <w:rsid w:val="001647EC"/>
    <w:rsid w:val="00165713"/>
    <w:rsid w:val="001A47C3"/>
    <w:rsid w:val="001B1889"/>
    <w:rsid w:val="001F0F82"/>
    <w:rsid w:val="001F3CCE"/>
    <w:rsid w:val="0023352E"/>
    <w:rsid w:val="002577CA"/>
    <w:rsid w:val="00280A63"/>
    <w:rsid w:val="00294402"/>
    <w:rsid w:val="002C663D"/>
    <w:rsid w:val="003055D3"/>
    <w:rsid w:val="00307BB5"/>
    <w:rsid w:val="00311F28"/>
    <w:rsid w:val="00330CAC"/>
    <w:rsid w:val="00343CF2"/>
    <w:rsid w:val="00345E25"/>
    <w:rsid w:val="00397367"/>
    <w:rsid w:val="003B0931"/>
    <w:rsid w:val="003E2413"/>
    <w:rsid w:val="003E2866"/>
    <w:rsid w:val="004311C7"/>
    <w:rsid w:val="004B2455"/>
    <w:rsid w:val="004C1C66"/>
    <w:rsid w:val="004F0CB7"/>
    <w:rsid w:val="004F2FE1"/>
    <w:rsid w:val="005058A6"/>
    <w:rsid w:val="005059C3"/>
    <w:rsid w:val="005129E3"/>
    <w:rsid w:val="00532884"/>
    <w:rsid w:val="005455E7"/>
    <w:rsid w:val="005459AD"/>
    <w:rsid w:val="00592283"/>
    <w:rsid w:val="0059252E"/>
    <w:rsid w:val="005B0F59"/>
    <w:rsid w:val="005B2DAD"/>
    <w:rsid w:val="005C7868"/>
    <w:rsid w:val="005F193E"/>
    <w:rsid w:val="00612166"/>
    <w:rsid w:val="0062318D"/>
    <w:rsid w:val="006234EF"/>
    <w:rsid w:val="00632346"/>
    <w:rsid w:val="0063787D"/>
    <w:rsid w:val="00643425"/>
    <w:rsid w:val="006A3E41"/>
    <w:rsid w:val="006B22C3"/>
    <w:rsid w:val="006D54E3"/>
    <w:rsid w:val="006F527E"/>
    <w:rsid w:val="006F582D"/>
    <w:rsid w:val="00711339"/>
    <w:rsid w:val="00713038"/>
    <w:rsid w:val="0078293A"/>
    <w:rsid w:val="00786630"/>
    <w:rsid w:val="00790DB8"/>
    <w:rsid w:val="007B3B3B"/>
    <w:rsid w:val="007E169C"/>
    <w:rsid w:val="00801DB1"/>
    <w:rsid w:val="00843D5A"/>
    <w:rsid w:val="0086288E"/>
    <w:rsid w:val="00887897"/>
    <w:rsid w:val="00895058"/>
    <w:rsid w:val="008972D6"/>
    <w:rsid w:val="008E4C42"/>
    <w:rsid w:val="008F4205"/>
    <w:rsid w:val="008F4566"/>
    <w:rsid w:val="00911189"/>
    <w:rsid w:val="00946FE1"/>
    <w:rsid w:val="009575FE"/>
    <w:rsid w:val="009745C5"/>
    <w:rsid w:val="009836FF"/>
    <w:rsid w:val="009926FC"/>
    <w:rsid w:val="009A3F41"/>
    <w:rsid w:val="009D1FB9"/>
    <w:rsid w:val="009D4B92"/>
    <w:rsid w:val="009E1BA7"/>
    <w:rsid w:val="009F0336"/>
    <w:rsid w:val="009F71AF"/>
    <w:rsid w:val="00A16DDD"/>
    <w:rsid w:val="00A242B9"/>
    <w:rsid w:val="00A27DD3"/>
    <w:rsid w:val="00A32C2F"/>
    <w:rsid w:val="00A467A1"/>
    <w:rsid w:val="00A578EC"/>
    <w:rsid w:val="00A7773B"/>
    <w:rsid w:val="00A834F3"/>
    <w:rsid w:val="00AA53D4"/>
    <w:rsid w:val="00AD42D9"/>
    <w:rsid w:val="00B123E4"/>
    <w:rsid w:val="00B169C3"/>
    <w:rsid w:val="00B56E42"/>
    <w:rsid w:val="00B65C55"/>
    <w:rsid w:val="00BF2B16"/>
    <w:rsid w:val="00C83DBA"/>
    <w:rsid w:val="00CA5C2A"/>
    <w:rsid w:val="00CE0BC0"/>
    <w:rsid w:val="00D12B22"/>
    <w:rsid w:val="00D22D28"/>
    <w:rsid w:val="00D25CC8"/>
    <w:rsid w:val="00D32AAB"/>
    <w:rsid w:val="00D356B2"/>
    <w:rsid w:val="00D73291"/>
    <w:rsid w:val="00DA0C96"/>
    <w:rsid w:val="00DD280E"/>
    <w:rsid w:val="00DF2E26"/>
    <w:rsid w:val="00E05F02"/>
    <w:rsid w:val="00E22B33"/>
    <w:rsid w:val="00E94A1D"/>
    <w:rsid w:val="00EA6698"/>
    <w:rsid w:val="00EC4AD1"/>
    <w:rsid w:val="00EC6362"/>
    <w:rsid w:val="00ED4910"/>
    <w:rsid w:val="00ED70F8"/>
    <w:rsid w:val="00F17C4D"/>
    <w:rsid w:val="00F25F75"/>
    <w:rsid w:val="00F536AD"/>
    <w:rsid w:val="00F5616F"/>
    <w:rsid w:val="00F6189B"/>
    <w:rsid w:val="00FB7A80"/>
    <w:rsid w:val="00FE08F5"/>
    <w:rsid w:val="00FE32CB"/>
    <w:rsid w:val="00FE7E33"/>
    <w:rsid w:val="00FF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459AD"/>
    <w:pPr>
      <w:suppressAutoHyphens/>
      <w:spacing w:before="45" w:after="45" w:line="240" w:lineRule="auto"/>
      <w:ind w:firstLine="150"/>
    </w:pPr>
    <w:rPr>
      <w:rFonts w:ascii="Arial" w:eastAsia="Times New Roman" w:hAnsi="Arial" w:cs="Arial"/>
      <w:color w:val="222222"/>
      <w:sz w:val="18"/>
      <w:szCs w:val="18"/>
      <w:lang w:eastAsia="zh-CN"/>
    </w:rPr>
  </w:style>
  <w:style w:type="paragraph" w:styleId="a4">
    <w:name w:val="List Paragraph"/>
    <w:basedOn w:val="a"/>
    <w:uiPriority w:val="34"/>
    <w:qFormat/>
    <w:rsid w:val="00A578EC"/>
    <w:pPr>
      <w:ind w:left="720"/>
      <w:contextualSpacing/>
    </w:pPr>
  </w:style>
  <w:style w:type="table" w:styleId="a5">
    <w:name w:val="Table Grid"/>
    <w:basedOn w:val="a1"/>
    <w:uiPriority w:val="59"/>
    <w:rsid w:val="00141B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semiHidden/>
    <w:qFormat/>
    <w:rsid w:val="00911189"/>
    <w:pPr>
      <w:widowControl w:val="0"/>
      <w:spacing w:after="0" w:line="240" w:lineRule="auto"/>
    </w:pPr>
    <w:rPr>
      <w:rFonts w:ascii="Calibri" w:eastAsia="Times New Roman" w:hAnsi="Calibri"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58321-D145-49F8-8B77-1233A4A5D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2</Pages>
  <Words>3321</Words>
  <Characters>1894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104</cp:revision>
  <cp:lastPrinted>2025-03-24T11:11:00Z</cp:lastPrinted>
  <dcterms:created xsi:type="dcterms:W3CDTF">2017-11-20T13:43:00Z</dcterms:created>
  <dcterms:modified xsi:type="dcterms:W3CDTF">2025-06-09T08:01:00Z</dcterms:modified>
</cp:coreProperties>
</file>