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09.06.2025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484</w:t>
      </w:r>
    </w:p>
    <w:p w:rsidR="004208DA" w:rsidRPr="007C582E" w:rsidP="004208DA" w14:paraId="0A449B32" w14:textId="77777777">
      <w:pPr>
        <w:spacing w:after="0"/>
        <w:rPr>
          <w:rFonts w:ascii="Times New Roman" w:hAnsi="Times New Roman" w:cs="Times New Roman"/>
          <w:sz w:val="28"/>
          <w:szCs w:val="28"/>
        </w:rPr>
      </w:pPr>
    </w:p>
    <w:p w:rsidR="000C4E32" w:rsidRPr="00C51BC8" w:rsidP="000C4E32" w14:paraId="40638616"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0C4E32" w:rsidRPr="00E36065" w:rsidP="000C4E32" w14:paraId="451BC61F" w14:textId="77777777">
      <w:pPr>
        <w:spacing w:after="0" w:line="240" w:lineRule="auto"/>
        <w:jc w:val="center"/>
        <w:rPr>
          <w:rFonts w:ascii="Times New Roman" w:hAnsi="Times New Roman" w:cs="Times New Roman"/>
          <w:b/>
          <w:sz w:val="28"/>
          <w:szCs w:val="28"/>
        </w:rPr>
      </w:pPr>
      <w:r w:rsidRPr="00C51BC8">
        <w:rPr>
          <w:rFonts w:ascii="Times New Roman" w:hAnsi="Times New Roman" w:cs="Times New Roman"/>
          <w:b/>
          <w:color w:val="000000"/>
          <w:sz w:val="28"/>
          <w:szCs w:val="28"/>
        </w:rPr>
        <w:t xml:space="preserve">до суду про </w:t>
      </w:r>
      <w:r w:rsidRPr="00E36065">
        <w:rPr>
          <w:rFonts w:ascii="Times New Roman" w:hAnsi="Times New Roman" w:cs="Times New Roman"/>
          <w:b/>
          <w:sz w:val="28"/>
          <w:szCs w:val="28"/>
        </w:rPr>
        <w:t xml:space="preserve">визначення </w:t>
      </w:r>
      <w:r>
        <w:rPr>
          <w:rFonts w:ascii="Times New Roman" w:hAnsi="Times New Roman" w:cs="Times New Roman"/>
          <w:b/>
          <w:sz w:val="28"/>
          <w:szCs w:val="28"/>
        </w:rPr>
        <w:t>***</w:t>
      </w:r>
      <w:r w:rsidRPr="00E36065">
        <w:rPr>
          <w:rFonts w:ascii="Times New Roman" w:hAnsi="Times New Roman" w:cs="Times New Roman"/>
          <w:b/>
          <w:sz w:val="28"/>
          <w:szCs w:val="28"/>
        </w:rPr>
        <w:t xml:space="preserve"> </w:t>
      </w:r>
    </w:p>
    <w:p w:rsidR="000C4E32" w:rsidRPr="00E36065" w:rsidP="000C4E32" w14:paraId="558C5BB7" w14:textId="77777777">
      <w:pPr>
        <w:spacing w:after="0" w:line="240" w:lineRule="auto"/>
        <w:jc w:val="center"/>
        <w:rPr>
          <w:rFonts w:ascii="Times New Roman" w:hAnsi="Times New Roman" w:cs="Times New Roman"/>
          <w:b/>
          <w:sz w:val="28"/>
          <w:szCs w:val="28"/>
        </w:rPr>
      </w:pPr>
      <w:r w:rsidRPr="00E36065">
        <w:rPr>
          <w:rFonts w:ascii="Times New Roman" w:hAnsi="Times New Roman" w:cs="Times New Roman"/>
          <w:b/>
          <w:sz w:val="28"/>
          <w:szCs w:val="28"/>
        </w:rPr>
        <w:t>порядку участі</w:t>
      </w:r>
      <w:r>
        <w:rPr>
          <w:rFonts w:ascii="Times New Roman" w:hAnsi="Times New Roman" w:cs="Times New Roman"/>
          <w:b/>
          <w:sz w:val="28"/>
          <w:szCs w:val="28"/>
        </w:rPr>
        <w:t xml:space="preserve"> у вихованні малолітніх дітей, </w:t>
      </w:r>
      <w:r w:rsidRPr="00E36065">
        <w:rPr>
          <w:rFonts w:ascii="Times New Roman" w:hAnsi="Times New Roman" w:cs="Times New Roman"/>
          <w:b/>
          <w:sz w:val="28"/>
          <w:szCs w:val="28"/>
        </w:rPr>
        <w:t xml:space="preserve"> </w:t>
      </w:r>
    </w:p>
    <w:p w:rsidR="000C4E32" w:rsidP="000C4E32" w14:paraId="04A76E20" w14:textId="77777777">
      <w:pPr>
        <w:spacing w:after="0" w:line="240" w:lineRule="auto"/>
        <w:jc w:val="center"/>
        <w:rPr>
          <w:rFonts w:ascii="Times New Roman" w:hAnsi="Times New Roman" w:cs="Times New Roman"/>
          <w:b/>
          <w:sz w:val="28"/>
          <w:szCs w:val="28"/>
        </w:rPr>
      </w:pPr>
      <w:bookmarkStart w:id="2" w:name="_Hlk198107289"/>
      <w:r>
        <w:rPr>
          <w:rFonts w:ascii="Times New Roman" w:hAnsi="Times New Roman" w:cs="Times New Roman"/>
          <w:b/>
          <w:sz w:val="28"/>
          <w:szCs w:val="28"/>
        </w:rPr>
        <w:t xml:space="preserve">***, *** р.н., </w:t>
      </w:r>
    </w:p>
    <w:p w:rsidR="000C4E32" w:rsidRPr="00E36065" w:rsidP="000C4E32" w14:paraId="263871A8"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та ***, *** р.н. </w:t>
      </w:r>
    </w:p>
    <w:bookmarkEnd w:id="2"/>
    <w:p w:rsidR="000C4E32" w:rsidP="000C4E32" w14:paraId="5E6CFE11" w14:textId="77777777">
      <w:pPr>
        <w:spacing w:after="0" w:line="240" w:lineRule="auto"/>
        <w:jc w:val="center"/>
        <w:rPr>
          <w:rFonts w:ascii="Times New Roman" w:hAnsi="Times New Roman" w:cs="Times New Roman"/>
          <w:sz w:val="28"/>
          <w:szCs w:val="28"/>
        </w:rPr>
      </w:pPr>
    </w:p>
    <w:p w:rsidR="000C4E32" w:rsidP="000C4E32" w14:paraId="165BA952" w14:textId="77777777">
      <w:pPr>
        <w:spacing w:after="0" w:line="240" w:lineRule="auto"/>
        <w:jc w:val="center"/>
        <w:rPr>
          <w:rFonts w:ascii="Times New Roman" w:hAnsi="Times New Roman" w:cs="Times New Roman"/>
          <w:sz w:val="28"/>
          <w:szCs w:val="28"/>
        </w:rPr>
      </w:pPr>
    </w:p>
    <w:p w:rsidR="000C4E32" w:rsidRPr="000D68D1" w:rsidP="000C4E32" w14:paraId="557B6BC8" w14:textId="77777777">
      <w:pPr>
        <w:spacing w:after="0" w:line="240" w:lineRule="auto"/>
        <w:ind w:firstLine="567"/>
        <w:jc w:val="both"/>
        <w:rPr>
          <w:rFonts w:ascii="Times New Roman" w:hAnsi="Times New Roman" w:cs="Times New Roman"/>
          <w:sz w:val="28"/>
          <w:szCs w:val="28"/>
        </w:rPr>
      </w:pPr>
      <w:r w:rsidRPr="00B75EA4">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про надання висновку до суду про </w:t>
      </w:r>
      <w:r w:rsidRPr="000D68D1">
        <w:rPr>
          <w:rFonts w:ascii="Times New Roman" w:hAnsi="Times New Roman" w:cs="Times New Roman"/>
          <w:sz w:val="28"/>
          <w:szCs w:val="28"/>
        </w:rPr>
        <w:t xml:space="preserve">визначення </w:t>
      </w:r>
      <w:r>
        <w:rPr>
          <w:rFonts w:ascii="Times New Roman" w:hAnsi="Times New Roman" w:cs="Times New Roman"/>
          <w:sz w:val="28"/>
          <w:szCs w:val="28"/>
        </w:rPr>
        <w:t>***</w:t>
      </w:r>
      <w:r w:rsidRPr="000D68D1">
        <w:rPr>
          <w:rFonts w:ascii="Times New Roman" w:hAnsi="Times New Roman" w:cs="Times New Roman"/>
          <w:sz w:val="28"/>
          <w:szCs w:val="28"/>
        </w:rPr>
        <w:t xml:space="preserve"> порядку участі у вихованні малолітніх дітей, </w:t>
      </w:r>
      <w:r>
        <w:rPr>
          <w:rFonts w:ascii="Times New Roman" w:hAnsi="Times New Roman" w:cs="Times New Roman"/>
          <w:sz w:val="28"/>
          <w:szCs w:val="28"/>
        </w:rPr>
        <w:t>***</w:t>
      </w:r>
      <w:r w:rsidRPr="000D68D1">
        <w:rPr>
          <w:rFonts w:ascii="Times New Roman" w:hAnsi="Times New Roman" w:cs="Times New Roman"/>
          <w:sz w:val="28"/>
          <w:szCs w:val="28"/>
        </w:rPr>
        <w:t xml:space="preserve">, </w:t>
      </w:r>
      <w:r>
        <w:rPr>
          <w:rFonts w:ascii="Times New Roman" w:hAnsi="Times New Roman" w:cs="Times New Roman"/>
          <w:sz w:val="28"/>
          <w:szCs w:val="28"/>
        </w:rPr>
        <w:t>***</w:t>
      </w:r>
      <w:r w:rsidRPr="000D68D1">
        <w:rPr>
          <w:rFonts w:ascii="Times New Roman" w:hAnsi="Times New Roman" w:cs="Times New Roman"/>
          <w:sz w:val="28"/>
          <w:szCs w:val="28"/>
        </w:rPr>
        <w:t xml:space="preserve"> р.н., та </w:t>
      </w:r>
      <w:r>
        <w:rPr>
          <w:rFonts w:ascii="Times New Roman" w:hAnsi="Times New Roman" w:cs="Times New Roman"/>
          <w:sz w:val="28"/>
          <w:szCs w:val="28"/>
        </w:rPr>
        <w:t>***</w:t>
      </w:r>
      <w:r w:rsidRPr="000D68D1">
        <w:rPr>
          <w:rFonts w:ascii="Times New Roman" w:hAnsi="Times New Roman" w:cs="Times New Roman"/>
          <w:sz w:val="28"/>
          <w:szCs w:val="28"/>
        </w:rPr>
        <w:t xml:space="preserve">, </w:t>
      </w:r>
      <w:r>
        <w:rPr>
          <w:rFonts w:ascii="Times New Roman" w:hAnsi="Times New Roman" w:cs="Times New Roman"/>
          <w:sz w:val="28"/>
          <w:szCs w:val="28"/>
        </w:rPr>
        <w:t>***</w:t>
      </w:r>
      <w:r w:rsidRPr="000D68D1">
        <w:rPr>
          <w:rFonts w:ascii="Times New Roman" w:hAnsi="Times New Roman" w:cs="Times New Roman"/>
          <w:sz w:val="28"/>
          <w:szCs w:val="28"/>
        </w:rPr>
        <w:t xml:space="preserve"> р.н. </w:t>
      </w:r>
    </w:p>
    <w:p w:rsidR="000C4E32" w:rsidRPr="00D95196" w:rsidP="000C4E32" w14:paraId="7AE2ABF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 травня 2025</w:t>
      </w:r>
      <w:r w:rsidRPr="00D9519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року </w:t>
      </w:r>
      <w:bookmarkStart w:id="3" w:name="_Hlk78455996"/>
      <w:r>
        <w:rPr>
          <w:rFonts w:ascii="Times New Roman" w:hAnsi="Times New Roman" w:cs="Times New Roman"/>
          <w:color w:val="000000" w:themeColor="text1"/>
          <w:sz w:val="28"/>
          <w:szCs w:val="28"/>
        </w:rPr>
        <w:t>надійшла заява</w:t>
      </w:r>
      <w:r w:rsidRPr="00D95196">
        <w:rPr>
          <w:rFonts w:ascii="Times New Roman" w:hAnsi="Times New Roman" w:cs="Times New Roman"/>
          <w:color w:val="000000" w:themeColor="text1"/>
          <w:sz w:val="28"/>
          <w:szCs w:val="28"/>
        </w:rPr>
        <w:t xml:space="preserve"> </w:t>
      </w:r>
      <w:bookmarkEnd w:id="3"/>
      <w:r>
        <w:rPr>
          <w:rFonts w:ascii="Times New Roman" w:hAnsi="Times New Roman" w:cs="Times New Roman"/>
          <w:color w:val="000000" w:themeColor="text1"/>
          <w:sz w:val="28"/>
          <w:szCs w:val="28"/>
        </w:rPr>
        <w:t>***, *** р.н. (паспорт громадянина України: серія *** №***, виданий *** РВ УМВС України в *** області ***), про надання висновку до суду щодо визначення йому, як окремо проживаючому батьку, порядку участі у вихованні малолітніх дітей, ***</w:t>
      </w:r>
      <w:r w:rsidRPr="00222CB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22CB2">
        <w:rPr>
          <w:rFonts w:ascii="Times New Roman" w:hAnsi="Times New Roman" w:cs="Times New Roman"/>
          <w:color w:val="000000" w:themeColor="text1"/>
          <w:sz w:val="28"/>
          <w:szCs w:val="28"/>
        </w:rPr>
        <w:t xml:space="preserve"> р.н., та </w:t>
      </w:r>
      <w:r>
        <w:rPr>
          <w:rFonts w:ascii="Times New Roman" w:hAnsi="Times New Roman" w:cs="Times New Roman"/>
          <w:color w:val="000000" w:themeColor="text1"/>
          <w:sz w:val="28"/>
          <w:szCs w:val="28"/>
        </w:rPr>
        <w:t>***</w:t>
      </w:r>
      <w:r w:rsidRPr="00222CB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22CB2">
        <w:rPr>
          <w:rFonts w:ascii="Times New Roman" w:hAnsi="Times New Roman" w:cs="Times New Roman"/>
          <w:color w:val="000000" w:themeColor="text1"/>
          <w:sz w:val="28"/>
          <w:szCs w:val="28"/>
        </w:rPr>
        <w:t xml:space="preserve"> р.н.</w:t>
      </w:r>
    </w:p>
    <w:p w:rsidR="000C4E32" w:rsidRPr="000D68D1" w:rsidP="000C4E32" w14:paraId="64EB7060"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У провадженні Броварського міськрайонного суду Київської області перебуває цивільна справа №*** за позовом *** до ***., третя особа: орган опіки та піклування Броварської міської ради</w:t>
      </w:r>
      <w:r w:rsidRPr="00222CB2">
        <w:rPr>
          <w:rFonts w:ascii="HelveticaNeueCyr-Roman" w:hAnsi="HelveticaNeueCyr-Roman"/>
          <w:color w:val="3A3A3A"/>
          <w:sz w:val="18"/>
          <w:szCs w:val="18"/>
          <w:shd w:val="clear" w:color="auto" w:fill="FFFFFF"/>
        </w:rPr>
        <w:t xml:space="preserve"> </w:t>
      </w:r>
      <w:r w:rsidRPr="000D68D1">
        <w:rPr>
          <w:rStyle w:val="Emphasis"/>
          <w:rFonts w:ascii="Times New Roman" w:hAnsi="Times New Roman" w:cs="Times New Roman"/>
          <w:i w:val="0"/>
          <w:sz w:val="28"/>
          <w:szCs w:val="28"/>
        </w:rPr>
        <w:t>Броварського району Київської області,</w:t>
      </w:r>
      <w:r w:rsidRPr="000D68D1">
        <w:rPr>
          <w:rFonts w:ascii="Times New Roman" w:hAnsi="Times New Roman" w:cs="Times New Roman"/>
          <w:color w:val="3A3A3A"/>
          <w:sz w:val="28"/>
          <w:szCs w:val="28"/>
          <w:shd w:val="clear" w:color="auto" w:fill="FFFFFF"/>
        </w:rPr>
        <w:t xml:space="preserve"> </w:t>
      </w:r>
      <w:r>
        <w:rPr>
          <w:rFonts w:ascii="Times New Roman" w:eastAsia="Times New Roman" w:hAnsi="Times New Roman" w:cs="Times New Roman"/>
          <w:color w:val="000000" w:themeColor="text1"/>
          <w:sz w:val="28"/>
          <w:szCs w:val="28"/>
          <w:lang w:eastAsia="ru-RU"/>
        </w:rPr>
        <w:t>пр</w:t>
      </w:r>
      <w:r w:rsidRPr="00222CB2">
        <w:rPr>
          <w:rFonts w:ascii="Times New Roman" w:eastAsia="Times New Roman" w:hAnsi="Times New Roman" w:cs="Times New Roman"/>
          <w:color w:val="000000" w:themeColor="text1"/>
          <w:sz w:val="28"/>
          <w:szCs w:val="28"/>
          <w:lang w:eastAsia="ru-RU"/>
        </w:rPr>
        <w:t>о усунення перешкод щодо участі у вихованні та вільному спілкуванні з дітьми батьком, яки</w:t>
      </w:r>
      <w:r>
        <w:rPr>
          <w:rFonts w:ascii="Times New Roman" w:eastAsia="Times New Roman" w:hAnsi="Times New Roman" w:cs="Times New Roman"/>
          <w:color w:val="000000" w:themeColor="text1"/>
          <w:sz w:val="28"/>
          <w:szCs w:val="28"/>
          <w:lang w:eastAsia="ru-RU"/>
        </w:rPr>
        <w:t>й</w:t>
      </w:r>
      <w:r w:rsidRPr="00222CB2">
        <w:rPr>
          <w:rFonts w:ascii="Times New Roman" w:eastAsia="Times New Roman" w:hAnsi="Times New Roman" w:cs="Times New Roman"/>
          <w:color w:val="000000" w:themeColor="text1"/>
          <w:sz w:val="28"/>
          <w:szCs w:val="28"/>
          <w:lang w:eastAsia="ru-RU"/>
        </w:rPr>
        <w:t xml:space="preserve"> проживає окремо від них</w:t>
      </w:r>
      <w:r>
        <w:rPr>
          <w:rFonts w:ascii="Times New Roman" w:eastAsia="Times New Roman" w:hAnsi="Times New Roman" w:cs="Times New Roman"/>
          <w:color w:val="000000" w:themeColor="text1"/>
          <w:sz w:val="28"/>
          <w:szCs w:val="28"/>
          <w:lang w:eastAsia="ru-RU"/>
        </w:rPr>
        <w:t>.</w:t>
      </w:r>
    </w:p>
    <w:p w:rsidR="000C4E32" w:rsidRPr="00CA677C" w:rsidP="000C4E32" w14:paraId="374310A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0C4E32" w:rsidP="000C4E32" w14:paraId="22E3BC14"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червня *** року відділом реєстрації актів цивільного стану реєстраційної служби Броварського міськрайонного управління Міністерства юстиції у Київській області було зареєстровано шлюб між *** та ***, актовий запис №***. Після реєстрації шлюбу *** змінила прізвище на «***».</w:t>
      </w:r>
    </w:p>
    <w:p w:rsidR="000C4E32" w:rsidP="000C4E32" w14:paraId="15B30F14"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даного шлюбу мають малолітніх дітей, ***, *** р.н. (свідоцтво про народження: серія *** №***, видане повторно відділом державної реєстрації актів цивільного стану Центрального міжрегіонального управління юстиції        (м. Київ***), та ***, *** р.н. (свідоцтво про народження: серія *** №***, видане повторно відділом державної реєстрації актів цивільного стану Центрального міжрегіонального управління юстиції (м. Київ) ***).</w:t>
      </w:r>
    </w:p>
    <w:p w:rsidR="000C4E32" w:rsidP="000C4E32" w14:paraId="11563481"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18 липня 2023 року рішенням Броварського міськрайонного суду Київської області шлюб між </w:t>
      </w:r>
      <w:r w:rsidRP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та </w:t>
      </w:r>
      <w:r w:rsidRP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було розірвано.</w:t>
      </w:r>
      <w:r w:rsidRPr="00284DE1">
        <w:rPr>
          <w:rFonts w:ascii="Times New Roman" w:eastAsia="Times New Roman" w:hAnsi="Times New Roman" w:cs="Times New Roman"/>
          <w:color w:val="000000" w:themeColor="text1"/>
          <w:sz w:val="28"/>
          <w:szCs w:val="28"/>
          <w:lang w:eastAsia="ru-RU"/>
        </w:rPr>
        <w:t xml:space="preserve"> </w:t>
      </w:r>
    </w:p>
    <w:p w:rsidR="000C4E32" w:rsidP="000C4E32" w14:paraId="33290238"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Після розірвання шлюбу малолітні діти залишилися проживати разом із матір</w:t>
      </w:r>
      <w:r w:rsidRPr="003E1D15">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ю.</w:t>
      </w:r>
    </w:p>
    <w:p w:rsidR="000C4E32" w:rsidP="000C4E32" w14:paraId="4746F184"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Рішенням Броварського міськрайонного суду Київської області                                 від </w:t>
      </w:r>
      <w:r w:rsidRP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було вирішено стягувати з </w:t>
      </w:r>
      <w:r w:rsidRP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на користь </w:t>
      </w:r>
      <w:r w:rsidRP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аліменти на утримання малолітніх дітей, </w:t>
      </w:r>
      <w:r w:rsidRP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та </w:t>
      </w:r>
      <w:r>
        <w:rPr>
          <w:rFonts w:ascii="Times New Roman" w:eastAsia="Times New Roman" w:hAnsi="Times New Roman" w:cs="Times New Roman"/>
          <w:color w:val="000000" w:themeColor="text1"/>
          <w:sz w:val="28"/>
          <w:szCs w:val="28"/>
          <w:lang w:eastAsia="ru-RU"/>
        </w:rPr>
        <w:t>Душинського</w:t>
      </w:r>
      <w:r>
        <w:rPr>
          <w:rFonts w:ascii="Times New Roman" w:eastAsia="Times New Roman" w:hAnsi="Times New Roman" w:cs="Times New Roman"/>
          <w:color w:val="000000" w:themeColor="text1"/>
          <w:sz w:val="28"/>
          <w:szCs w:val="28"/>
          <w:lang w:eastAsia="ru-RU"/>
        </w:rPr>
        <w:t xml:space="preserve"> </w:t>
      </w:r>
      <w:r w:rsidRP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у твердій грошовій сумі в розмірі </w:t>
      </w:r>
      <w:r w:rsidRP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грн на кожну дитину, щомісячно, до досягнення дітьми повноліття.</w:t>
      </w:r>
    </w:p>
    <w:p w:rsidR="000C4E32" w:rsidP="000C4E32" w14:paraId="07AC2043"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290829">
        <w:rPr>
          <w:rFonts w:ascii="Times New Roman" w:eastAsia="Times New Roman" w:hAnsi="Times New Roman" w:cs="Times New Roman"/>
          <w:color w:val="000000" w:themeColor="text1"/>
          <w:sz w:val="28"/>
          <w:szCs w:val="28"/>
          <w:lang w:eastAsia="ru-RU"/>
        </w:rPr>
        <w:t xml:space="preserve">15 </w:t>
      </w:r>
      <w:r>
        <w:rPr>
          <w:rFonts w:ascii="Times New Roman" w:eastAsia="Times New Roman" w:hAnsi="Times New Roman" w:cs="Times New Roman"/>
          <w:color w:val="000000" w:themeColor="text1"/>
          <w:sz w:val="28"/>
          <w:szCs w:val="28"/>
          <w:lang w:eastAsia="ru-RU"/>
        </w:rPr>
        <w:t xml:space="preserve">травня 2025 року спеціалістом служби у справах дітей Броварської міської ради Броварського району Київської області (далі – Служба) було проведено бесіду з </w:t>
      </w:r>
      <w:r w:rsidRP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у ході якої останній розповів, що під час спільного проживання між</w:t>
      </w:r>
      <w:r w:rsidRPr="0016098F">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ним та матір</w:t>
      </w:r>
      <w:r w:rsidRPr="0016098F">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ю дітей виникали непорозуміння та конфлікти через різні погляди на сімейне життя, у зв’язку з чим вони періодично припиняли, а згодом поновлювали спільне проживання. Проте в липні 2023 року шлюб між батьками було розірвано.</w:t>
      </w:r>
    </w:p>
    <w:p w:rsidR="000C4E32" w:rsidP="000C4E32" w14:paraId="715E4C81"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Після розлучення </w:t>
      </w:r>
      <w:r w:rsidRP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матеріально утримував дітей та зустрічався з ними. Однак після звернення </w:t>
      </w:r>
      <w:r w:rsidRP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до суду про стягнення з нього аліментів, він переклав на матір основні фінансові зобов</w:t>
      </w:r>
      <w:r w:rsidRPr="00E457C9">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язання щодо утримання дітей та сплачував лише по </w:t>
      </w:r>
      <w:r w:rsidRP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грн на кожну дитину за рішенням суду. </w:t>
      </w:r>
    </w:p>
    <w:p w:rsidR="000C4E32" w:rsidP="000C4E32" w14:paraId="49A9EA79"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Під час бесіди </w:t>
      </w:r>
      <w:r w:rsidRP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розповів, що влітку </w:t>
      </w:r>
      <w:r w:rsidRP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року матір разом із дітьми без його відома поїхала до </w:t>
      </w:r>
      <w:r w:rsidRP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на відпочинок. Він не знав де перебувають діти та був позбавлений можливості спілкуватися з ними, оскільки </w:t>
      </w:r>
      <w:r w:rsidRPr="007D2927">
        <w:rPr>
          <w:rFonts w:ascii="Times New Roman" w:eastAsia="Times New Roman" w:hAnsi="Times New Roman" w:cs="Times New Roman"/>
          <w:sz w:val="28"/>
          <w:szCs w:val="28"/>
          <w:lang w:eastAsia="ru-RU"/>
        </w:rPr>
        <w:t>їх телефони не відповідали.</w:t>
      </w:r>
      <w:r>
        <w:rPr>
          <w:rFonts w:ascii="Times New Roman" w:eastAsia="Times New Roman" w:hAnsi="Times New Roman" w:cs="Times New Roman"/>
          <w:color w:val="000000" w:themeColor="text1"/>
          <w:sz w:val="28"/>
          <w:szCs w:val="28"/>
          <w:lang w:eastAsia="ru-RU"/>
        </w:rPr>
        <w:t xml:space="preserve"> Також зауважив, що з липня </w:t>
      </w:r>
      <w:r w:rsidRP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року по вересень </w:t>
      </w:r>
      <w:r w:rsidRP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року </w:t>
      </w:r>
      <w:r w:rsidRP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чинила йому перешкоди в спілкуванні з синами, поки не дізналася, що він звернувся з заявою до суду про </w:t>
      </w:r>
      <w:r w:rsidRPr="00AE0791">
        <w:rPr>
          <w:rFonts w:ascii="Times New Roman" w:eastAsia="Times New Roman" w:hAnsi="Times New Roman" w:cs="Times New Roman"/>
          <w:color w:val="000000" w:themeColor="text1"/>
          <w:sz w:val="28"/>
          <w:szCs w:val="28"/>
          <w:lang w:eastAsia="ru-RU"/>
        </w:rPr>
        <w:t xml:space="preserve">усунення перешкод у </w:t>
      </w:r>
      <w:r>
        <w:rPr>
          <w:rFonts w:ascii="Times New Roman" w:eastAsia="Times New Roman" w:hAnsi="Times New Roman" w:cs="Times New Roman"/>
          <w:color w:val="000000" w:themeColor="text1"/>
          <w:sz w:val="28"/>
          <w:szCs w:val="28"/>
          <w:lang w:eastAsia="ru-RU"/>
        </w:rPr>
        <w:t xml:space="preserve"> спілкуванні з дітьми.</w:t>
      </w:r>
    </w:p>
    <w:p w:rsidR="000C4E32" w:rsidP="000C4E32" w14:paraId="1694F64E"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Як зазначив батько, наразі він регулярно зустрічається з синами. Зазвичай малолітні перебувають у нього з ночівлею з вечора п</w:t>
      </w:r>
      <w:r w:rsidRPr="00B15195">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ятниці до обіду неділі.</w:t>
      </w:r>
      <w:r w:rsidRPr="00A3509E">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Спеціаліст зауважила, що наразі між батьками відсутній спір щодо участі батька у вихованні дітей, на що </w:t>
      </w:r>
      <w:r>
        <w:rPr>
          <w:rFonts w:ascii="Times New Roman" w:eastAsia="Times New Roman" w:hAnsi="Times New Roman" w:cs="Times New Roman"/>
          <w:color w:val="000000" w:themeColor="text1"/>
          <w:sz w:val="28"/>
          <w:szCs w:val="28"/>
          <w:lang w:eastAsia="ru-RU"/>
        </w:rPr>
        <w:t>Душинський</w:t>
      </w:r>
      <w:r>
        <w:rPr>
          <w:rFonts w:ascii="Times New Roman" w:eastAsia="Times New Roman" w:hAnsi="Times New Roman" w:cs="Times New Roman"/>
          <w:color w:val="000000" w:themeColor="text1"/>
          <w:sz w:val="28"/>
          <w:szCs w:val="28"/>
          <w:lang w:eastAsia="ru-RU"/>
        </w:rPr>
        <w:t xml:space="preserve"> Ю.С. відповів, що інколи  поведінка матері щодо цього питання буває непередбачувана. Тому рішення суду для нього буде гарантією захисту його прав.</w:t>
      </w:r>
    </w:p>
    <w:p w:rsidR="000C4E32" w:rsidP="000C4E32" w14:paraId="6BB9D9B6"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На запитання спеціаліста про спільно проведений час із дітьми, </w:t>
      </w:r>
      <w:r w:rsidRP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відповів, що вони часто катаються на велосипедах, їздять на рибалку та проводять час у Національному Експоцентрі України. </w:t>
      </w:r>
    </w:p>
    <w:p w:rsidR="000C4E32" w:rsidRPr="00B15195" w:rsidP="000C4E32" w14:paraId="53E210FA"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Також </w:t>
      </w:r>
      <w:r w:rsidRP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повідомив, що є особою з </w:t>
      </w:r>
      <w:r w:rsidRP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групою інвалідності. Син </w:t>
      </w:r>
      <w:r w:rsidRP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з його слів, також має статус дитини з інвалідністю через проблеми з рукою. </w:t>
      </w:r>
    </w:p>
    <w:p w:rsidR="000C4E32" w:rsidRPr="00EF4E7C" w:rsidP="000C4E32" w14:paraId="22B23C63" w14:textId="77777777">
      <w:pPr>
        <w:spacing w:after="0" w:line="240" w:lineRule="auto"/>
        <w:ind w:firstLine="567"/>
        <w:jc w:val="both"/>
        <w:rPr>
          <w:rFonts w:ascii="Times New Roman" w:hAnsi="Times New Roman" w:cs="Times New Roman"/>
          <w:bCs/>
          <w:sz w:val="28"/>
          <w:szCs w:val="28"/>
        </w:rPr>
      </w:pPr>
      <w:r w:rsidRPr="00EF4E7C">
        <w:rPr>
          <w:rFonts w:ascii="Times New Roman" w:hAnsi="Times New Roman"/>
          <w:bCs/>
          <w:sz w:val="28"/>
          <w:szCs w:val="28"/>
          <w:lang w:val="ru-RU"/>
        </w:rPr>
        <w:t>***</w:t>
      </w:r>
      <w:r w:rsidRPr="00EF4E7C">
        <w:rPr>
          <w:rFonts w:ascii="Times New Roman" w:hAnsi="Times New Roman"/>
          <w:bCs/>
          <w:sz w:val="28"/>
          <w:szCs w:val="28"/>
        </w:rPr>
        <w:t xml:space="preserve"> запропонував визначити йому наступний </w:t>
      </w:r>
      <w:r w:rsidRPr="00EF4E7C">
        <w:rPr>
          <w:rFonts w:ascii="Times New Roman" w:hAnsi="Times New Roman" w:cs="Times New Roman"/>
          <w:bCs/>
          <w:sz w:val="28"/>
          <w:szCs w:val="28"/>
        </w:rPr>
        <w:t>порядок участі у вихованні</w:t>
      </w:r>
      <w:r w:rsidRPr="00EF4E7C">
        <w:rPr>
          <w:rFonts w:ascii="Times New Roman" w:hAnsi="Times New Roman"/>
          <w:bCs/>
          <w:sz w:val="28"/>
          <w:szCs w:val="28"/>
        </w:rPr>
        <w:t xml:space="preserve"> малолітніх дітей:</w:t>
      </w:r>
    </w:p>
    <w:p w:rsidR="000C4E32" w:rsidRPr="000C6398" w:rsidP="000C4E32" w14:paraId="2AC35538" w14:textId="77777777">
      <w:pPr>
        <w:pStyle w:val="ListParagraph"/>
        <w:numPr>
          <w:ilvl w:val="0"/>
          <w:numId w:val="1"/>
        </w:numPr>
        <w:spacing w:after="0" w:line="240" w:lineRule="auto"/>
        <w:jc w:val="both"/>
        <w:rPr>
          <w:rFonts w:ascii="Times New Roman" w:eastAsia="Times New Roman" w:hAnsi="Times New Roman" w:cs="Times New Roman"/>
          <w:sz w:val="28"/>
          <w:szCs w:val="28"/>
          <w:lang w:val="uk-UA"/>
        </w:rPr>
      </w:pPr>
      <w:r w:rsidRPr="000C6398">
        <w:rPr>
          <w:rFonts w:ascii="Times New Roman" w:eastAsia="Times New Roman" w:hAnsi="Times New Roman" w:cs="Times New Roman"/>
          <w:sz w:val="28"/>
          <w:szCs w:val="28"/>
          <w:lang w:val="uk-UA"/>
        </w:rPr>
        <w:t>І</w:t>
      </w:r>
      <w:r>
        <w:rPr>
          <w:rFonts w:ascii="Times New Roman" w:eastAsia="Times New Roman" w:hAnsi="Times New Roman" w:cs="Times New Roman"/>
          <w:sz w:val="28"/>
          <w:szCs w:val="28"/>
          <w:lang w:val="uk-UA"/>
        </w:rPr>
        <w:t xml:space="preserve"> та </w:t>
      </w:r>
      <w:r w:rsidRPr="000C6398">
        <w:rPr>
          <w:rFonts w:ascii="Times New Roman" w:eastAsia="Times New Roman" w:hAnsi="Times New Roman" w:cs="Times New Roman"/>
          <w:sz w:val="28"/>
          <w:szCs w:val="28"/>
          <w:lang w:val="uk-UA"/>
        </w:rPr>
        <w:t>ІІІ п’ятниця місяця з 18.00 год до неділі 15.00 год;</w:t>
      </w:r>
    </w:p>
    <w:p w:rsidR="000C4E32" w:rsidP="000C4E32" w14:paraId="22A9021D" w14:textId="77777777">
      <w:pPr>
        <w:pStyle w:val="ListParagraph"/>
        <w:numPr>
          <w:ilvl w:val="0"/>
          <w:numId w:val="1"/>
        </w:numPr>
        <w:spacing w:after="0" w:line="240" w:lineRule="auto"/>
        <w:ind w:left="142" w:firstLine="425"/>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о</w:t>
      </w:r>
      <w:r w:rsidRPr="000C6398">
        <w:rPr>
          <w:rFonts w:ascii="Times New Roman" w:eastAsia="Times New Roman" w:hAnsi="Times New Roman" w:cs="Times New Roman"/>
          <w:sz w:val="28"/>
          <w:szCs w:val="28"/>
          <w:lang w:val="uk-UA"/>
        </w:rPr>
        <w:t>сінні</w:t>
      </w:r>
      <w:r>
        <w:rPr>
          <w:rFonts w:ascii="Times New Roman" w:eastAsia="Times New Roman" w:hAnsi="Times New Roman" w:cs="Times New Roman"/>
          <w:sz w:val="28"/>
          <w:szCs w:val="28"/>
          <w:lang w:val="uk-UA"/>
        </w:rPr>
        <w:t xml:space="preserve">, </w:t>
      </w:r>
      <w:r w:rsidRPr="000C6398">
        <w:rPr>
          <w:rFonts w:ascii="Times New Roman" w:eastAsia="Times New Roman" w:hAnsi="Times New Roman" w:cs="Times New Roman"/>
          <w:sz w:val="28"/>
          <w:szCs w:val="28"/>
          <w:lang w:val="uk-UA"/>
        </w:rPr>
        <w:t>зимові</w:t>
      </w:r>
      <w:r>
        <w:rPr>
          <w:rFonts w:ascii="Times New Roman" w:eastAsia="Times New Roman" w:hAnsi="Times New Roman" w:cs="Times New Roman"/>
          <w:sz w:val="28"/>
          <w:szCs w:val="28"/>
          <w:lang w:val="uk-UA"/>
        </w:rPr>
        <w:t>,</w:t>
      </w:r>
      <w:r w:rsidRPr="000C6398">
        <w:rPr>
          <w:rFonts w:ascii="Times New Roman" w:eastAsia="Times New Roman" w:hAnsi="Times New Roman" w:cs="Times New Roman"/>
          <w:sz w:val="28"/>
          <w:szCs w:val="28"/>
          <w:lang w:val="uk-UA"/>
        </w:rPr>
        <w:t xml:space="preserve"> весняні </w:t>
      </w:r>
      <w:r>
        <w:rPr>
          <w:rFonts w:ascii="Times New Roman" w:eastAsia="Times New Roman" w:hAnsi="Times New Roman" w:cs="Times New Roman"/>
          <w:sz w:val="28"/>
          <w:szCs w:val="28"/>
          <w:lang w:val="uk-UA"/>
        </w:rPr>
        <w:t xml:space="preserve">та літні </w:t>
      </w:r>
      <w:r w:rsidRPr="000C6398">
        <w:rPr>
          <w:rFonts w:ascii="Times New Roman" w:eastAsia="Times New Roman" w:hAnsi="Times New Roman" w:cs="Times New Roman"/>
          <w:sz w:val="28"/>
          <w:szCs w:val="28"/>
          <w:lang w:val="uk-UA"/>
        </w:rPr>
        <w:t>канікули навпіл, за попередньою домовленістю з матір</w:t>
      </w:r>
      <w:r w:rsidRPr="000D0E3E">
        <w:rPr>
          <w:rFonts w:ascii="Times New Roman" w:eastAsia="Times New Roman" w:hAnsi="Times New Roman" w:cs="Times New Roman"/>
          <w:sz w:val="28"/>
          <w:szCs w:val="28"/>
          <w:lang w:val="uk-UA"/>
        </w:rPr>
        <w:t>’</w:t>
      </w:r>
      <w:r w:rsidRPr="000C6398">
        <w:rPr>
          <w:rFonts w:ascii="Times New Roman" w:eastAsia="Times New Roman" w:hAnsi="Times New Roman" w:cs="Times New Roman"/>
          <w:sz w:val="28"/>
          <w:szCs w:val="28"/>
          <w:lang w:val="uk-UA"/>
        </w:rPr>
        <w:t>ю</w:t>
      </w:r>
      <w:r>
        <w:rPr>
          <w:rFonts w:ascii="Times New Roman" w:eastAsia="Times New Roman" w:hAnsi="Times New Roman" w:cs="Times New Roman"/>
          <w:sz w:val="28"/>
          <w:szCs w:val="28"/>
          <w:lang w:val="uk-UA"/>
        </w:rPr>
        <w:t>;</w:t>
      </w:r>
    </w:p>
    <w:p w:rsidR="000C4E32" w:rsidRPr="00391341" w:rsidP="000C4E32" w14:paraId="48C2D1ED" w14:textId="77777777">
      <w:pPr>
        <w:pStyle w:val="ListParagraph"/>
        <w:numPr>
          <w:ilvl w:val="0"/>
          <w:numId w:val="1"/>
        </w:numPr>
        <w:spacing w:after="0" w:line="240" w:lineRule="auto"/>
        <w:ind w:left="142" w:firstLine="425"/>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щ</w:t>
      </w:r>
      <w:r w:rsidRPr="000C6398">
        <w:rPr>
          <w:rFonts w:ascii="Times New Roman" w:eastAsia="Times New Roman" w:hAnsi="Times New Roman" w:cs="Times New Roman"/>
          <w:sz w:val="28"/>
          <w:szCs w:val="28"/>
          <w:lang w:val="uk-UA"/>
        </w:rPr>
        <w:t xml:space="preserve">осереди з 17.00 год до 21.00 год. </w:t>
      </w:r>
    </w:p>
    <w:p w:rsidR="000C4E32" w:rsidP="000C4E32" w14:paraId="74FC3E32"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E22D1">
        <w:rPr>
          <w:rFonts w:ascii="Times New Roman" w:eastAsia="Times New Roman" w:hAnsi="Times New Roman" w:cs="Times New Roman"/>
          <w:color w:val="000000" w:themeColor="text1"/>
          <w:sz w:val="28"/>
          <w:szCs w:val="28"/>
          <w:lang w:eastAsia="ru-RU"/>
        </w:rPr>
        <w:t xml:space="preserve">20 </w:t>
      </w:r>
      <w:r>
        <w:rPr>
          <w:rFonts w:ascii="Times New Roman" w:eastAsia="Times New Roman" w:hAnsi="Times New Roman" w:cs="Times New Roman"/>
          <w:color w:val="000000" w:themeColor="text1"/>
          <w:sz w:val="28"/>
          <w:szCs w:val="28"/>
          <w:lang w:eastAsia="ru-RU"/>
        </w:rPr>
        <w:t>травня</w:t>
      </w:r>
      <w:r w:rsidRPr="00BE22D1">
        <w:rPr>
          <w:rFonts w:ascii="Times New Roman" w:eastAsia="Times New Roman" w:hAnsi="Times New Roman" w:cs="Times New Roman"/>
          <w:color w:val="000000" w:themeColor="text1"/>
          <w:sz w:val="28"/>
          <w:szCs w:val="28"/>
          <w:lang w:eastAsia="ru-RU"/>
        </w:rPr>
        <w:t xml:space="preserve"> 2025</w:t>
      </w:r>
      <w:r>
        <w:rPr>
          <w:rFonts w:ascii="Times New Roman" w:eastAsia="Times New Roman" w:hAnsi="Times New Roman" w:cs="Times New Roman"/>
          <w:color w:val="000000" w:themeColor="text1"/>
          <w:sz w:val="28"/>
          <w:szCs w:val="28"/>
          <w:lang w:eastAsia="ru-RU"/>
        </w:rPr>
        <w:t xml:space="preserve"> року спеціалістом</w:t>
      </w:r>
      <w:r w:rsidRPr="00BE22D1">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Служби та фахівцем із соціальної роботи центру соціальних служб Броварської міської ради Броварського району Київської області (далі - Центр) було здійснено обстеження умов проживання </w:t>
      </w:r>
      <w:r w:rsidRP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за адресою: вулиця </w:t>
      </w:r>
      <w:r w:rsidRP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будинок </w:t>
      </w:r>
      <w:r w:rsidRP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квартира </w:t>
      </w:r>
      <w:r w:rsidRP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Pr="00EF4E7C">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місто Бровари, Броварський район, Київська область, про що було складено відповідний акт №</w:t>
      </w:r>
      <w:r w:rsidRP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w:t>
      </w:r>
    </w:p>
    <w:p w:rsidR="000C4E32" w:rsidP="000C4E32" w14:paraId="0BEB00D9"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У ході обстеження було з</w:t>
      </w:r>
      <w:r w:rsidRPr="004A4D97">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ясовано, що </w:t>
      </w:r>
      <w:r w:rsidRP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проживає в однокімнатній орендованій квартирі загальною площею близько 45,0 </w:t>
      </w:r>
      <w:r>
        <w:rPr>
          <w:rFonts w:ascii="Times New Roman" w:eastAsia="Times New Roman" w:hAnsi="Times New Roman" w:cs="Times New Roman"/>
          <w:color w:val="000000" w:themeColor="text1"/>
          <w:sz w:val="28"/>
          <w:szCs w:val="28"/>
          <w:lang w:eastAsia="ru-RU"/>
        </w:rPr>
        <w:t>кв.м</w:t>
      </w:r>
      <w:r>
        <w:rPr>
          <w:rFonts w:ascii="Times New Roman" w:eastAsia="Times New Roman" w:hAnsi="Times New Roman" w:cs="Times New Roman"/>
          <w:color w:val="000000" w:themeColor="text1"/>
          <w:sz w:val="28"/>
          <w:szCs w:val="28"/>
          <w:lang w:eastAsia="ru-RU"/>
        </w:rPr>
        <w:t xml:space="preserve">,                 житловою – близько 16,2 </w:t>
      </w:r>
      <w:r>
        <w:rPr>
          <w:rFonts w:ascii="Times New Roman" w:eastAsia="Times New Roman" w:hAnsi="Times New Roman" w:cs="Times New Roman"/>
          <w:color w:val="000000" w:themeColor="text1"/>
          <w:sz w:val="28"/>
          <w:szCs w:val="28"/>
          <w:lang w:eastAsia="ru-RU"/>
        </w:rPr>
        <w:t>кв.м</w:t>
      </w:r>
      <w:r>
        <w:rPr>
          <w:rFonts w:ascii="Times New Roman" w:eastAsia="Times New Roman" w:hAnsi="Times New Roman" w:cs="Times New Roman"/>
          <w:color w:val="000000" w:themeColor="text1"/>
          <w:sz w:val="28"/>
          <w:szCs w:val="28"/>
          <w:lang w:eastAsia="ru-RU"/>
        </w:rPr>
        <w:t xml:space="preserve">. Підключені системи електропостачання, опалення та водопостачання. Квартира мебльована, оснащена побутовою технікою. Санітарно-гігієнічний та технічний стан помешкання задовільні. </w:t>
      </w:r>
    </w:p>
    <w:p w:rsidR="000C4E32" w:rsidP="000C4E32" w14:paraId="518C41E6"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За даною адресою проживає: </w:t>
      </w:r>
      <w:r w:rsidRP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(батько дітей, зареєстрований за адресою: вулиця </w:t>
      </w:r>
      <w:r w:rsidRP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будинок </w:t>
      </w:r>
      <w:r w:rsidRP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квартира </w:t>
      </w:r>
      <w:r w:rsidRP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місто </w:t>
      </w:r>
      <w:r w:rsidRP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w:t>
      </w:r>
    </w:p>
    <w:p w:rsidR="000C4E32" w:rsidRPr="00CB61D2" w:rsidP="000C4E32" w14:paraId="0CC8EFD2"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З 20.05 по 21.05.2025 фахівцем із соціальної роботи Центру було проведено оцінку потреб </w:t>
      </w:r>
      <w:r w:rsidRPr="00EF4E7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згідно з якою складні життєві обставини наявні, проте батько здатний задовольняти потреби дітей в повній мірі, батьківський потенціал на високому рівні.</w:t>
      </w:r>
    </w:p>
    <w:p w:rsidR="000C4E32" w:rsidP="000C4E32" w14:paraId="13A507E9"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Згідно з довідкою, сформованою засобами автоматичних систем Пенсійного фонду України, дохід </w:t>
      </w:r>
      <w:r w:rsidRP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за період із жовтня 2024 року по березень 2025 року становить </w:t>
      </w:r>
      <w:r w:rsidRP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грн.</w:t>
      </w:r>
    </w:p>
    <w:p w:rsidR="000C4E32" w:rsidP="000C4E32" w14:paraId="3D2D2719"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Згідно з характеристикою</w:t>
      </w:r>
      <w:r w:rsidRPr="008612FB">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від </w:t>
      </w:r>
      <w:r w:rsidRP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w:t>
      </w:r>
      <w:r w:rsidRP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наданою ТОВ «</w:t>
      </w:r>
      <w:r w:rsidRP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w:t>
      </w:r>
      <w:r w:rsidRP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w:t>
      </w:r>
      <w:r w:rsidRP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працює </w:t>
      </w:r>
      <w:r w:rsidRP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у мережі </w:t>
      </w:r>
      <w:r w:rsidRP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w:t>
      </w:r>
      <w:r w:rsidRP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з </w:t>
      </w:r>
      <w:r w:rsidRP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року. Зарекомендував себе як відповідальний та професійний </w:t>
      </w:r>
      <w:r w:rsidRP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Користується повагою серед колег.</w:t>
      </w:r>
    </w:p>
    <w:p w:rsidR="000C4E32" w:rsidRPr="00442E5E" w:rsidP="000C4E32" w14:paraId="0841BF6E"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Відповідно до характеристики від </w:t>
      </w:r>
      <w:r w:rsidRP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w:t>
      </w:r>
      <w:r w:rsidRP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наданої </w:t>
      </w:r>
      <w:r w:rsidRP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P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w:t>
      </w:r>
      <w:r w:rsidRP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працює </w:t>
      </w:r>
      <w:r w:rsidRP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у мережі </w:t>
      </w:r>
      <w:r w:rsidRP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з </w:t>
      </w:r>
      <w:r w:rsidRP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року. Володіє високими професійними та особистими якостями. Старанно, своєчасно виконує розпорядження керівництва </w:t>
      </w:r>
      <w:r w:rsidRP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закладу, дружній та відкритий до оточуючих.</w:t>
      </w:r>
    </w:p>
    <w:p w:rsidR="000C4E32" w:rsidP="000C4E32" w14:paraId="5D598E2A"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val="uk-UA"/>
        </w:rPr>
      </w:pPr>
      <w:r w:rsidRPr="00EF4E7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не перебуває на обліку в лікаря-психіатра та лікаря-нарколога, за медичною допомогою не звертався, що підтверджується довідками </w:t>
      </w:r>
      <w:r w:rsidRPr="00EF4E7C">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lang w:val="uk-UA"/>
        </w:rPr>
        <w:t xml:space="preserve">від </w:t>
      </w:r>
      <w:r w:rsidRPr="00EF4E7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w:t>
      </w:r>
      <w:r w:rsidRPr="00EF4E7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w:t>
      </w:r>
      <w:r w:rsidRPr="00EF4E7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виданими комунальним некомерційним підприємством «Броварська багатопрофільна клінічна лікарня» територіальних громад Броварського району Київської області.</w:t>
      </w:r>
    </w:p>
    <w:p w:rsidR="000C4E32" w:rsidP="000C4E32" w14:paraId="4FAFCBBB"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Постановою Броварського міськрайонного суду Київської області                           від </w:t>
      </w:r>
      <w:r w:rsidRPr="00EF4E7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w:t>
      </w:r>
      <w:r w:rsidRPr="00EF4E7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було визнано винним у вчиненні правопорушення, передбаченого частиною першою статті 173-2 КУпАП (вчинення домашнього насильства фізичного та психологічного характеру відносно </w:t>
      </w:r>
      <w:r w:rsidRPr="00EF4E7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а саме: висловлювався нецензурною лайкою та погрожував фізичною розправою).</w:t>
      </w:r>
    </w:p>
    <w:p w:rsidR="000C4E32" w:rsidP="000C4E32" w14:paraId="2627A30C"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15 травня 2025 року спеціалістом Служби було проведено бесіду з                  </w:t>
      </w:r>
      <w:r w:rsidRPr="00EF4E7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у ході якої остання розповіла, що під час перебування в шлюбі з батьком дітей через непорозуміння вони неодноразово припиняли та поновлювали спільне проживання. Під час перебування дітей в евакуації за кордоном </w:t>
      </w:r>
      <w:r w:rsidRPr="00EF4E7C">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uk-UA"/>
        </w:rPr>
        <w:t xml:space="preserve"> спілкувався з дітьми засобами мобільного зв’язку.</w:t>
      </w:r>
    </w:p>
    <w:p w:rsidR="000C4E32" w:rsidP="000C4E32" w14:paraId="59A6BC3B"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val="uk-UA"/>
        </w:rPr>
      </w:pPr>
      <w:r w:rsidRPr="00EF4E7C">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uk-UA"/>
        </w:rPr>
        <w:t xml:space="preserve"> зазначила, що після розлучення </w:t>
      </w:r>
      <w:r w:rsidRPr="00EF4E7C">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uk-UA"/>
        </w:rPr>
        <w:t xml:space="preserve"> неодноразово пропонував їй разом із дітьми виїхати до </w:t>
      </w:r>
      <w:r w:rsidRPr="00EF4E7C">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uk-UA"/>
        </w:rPr>
        <w:t xml:space="preserve">, однак вона була проти. Матір пояснила, що чинила перешкоди батьку у спілкуванні з дітьми, оскільки побоювалася, що він вивезе їх за кордон без її відома. </w:t>
      </w:r>
    </w:p>
    <w:p w:rsidR="000C4E32" w:rsidP="000C4E32" w14:paraId="6C8FF81A"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На запитання спеціаліста чи мали місце випадки, коли вона не повідомляла колишнього чоловіка про її з дітьми місцеперебування, матір відповіла, що конфлікт із </w:t>
      </w:r>
      <w:r w:rsidRP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виник після того, як вона поїхала з дітьми на відпочинок за межі України без його відома.</w:t>
      </w:r>
    </w:p>
    <w:p w:rsidR="000C4E32" w:rsidP="000C4E32" w14:paraId="6A2DE106"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Матір зазначила, що наразі вона не перешкоджає батьку у спілкуванні з синами, діти регулярно проводять із ним вихідні дні.  </w:t>
      </w:r>
    </w:p>
    <w:p w:rsidR="000C4E32" w:rsidRPr="007928C9" w:rsidP="000C4E32" w14:paraId="7D1E8C73" w14:textId="77777777">
      <w:pPr>
        <w:spacing w:after="0" w:line="240" w:lineRule="auto"/>
        <w:ind w:firstLine="567"/>
        <w:jc w:val="both"/>
        <w:rPr>
          <w:rFonts w:ascii="Times New Roman" w:eastAsia="Times New Roman" w:hAnsi="Times New Roman" w:cs="Times New Roman"/>
          <w:b/>
          <w:bCs/>
          <w:color w:val="000000" w:themeColor="text1"/>
          <w:sz w:val="28"/>
          <w:szCs w:val="28"/>
          <w:lang w:eastAsia="ru-RU"/>
        </w:rPr>
      </w:pPr>
      <w:r w:rsidRPr="00EF4E7C">
        <w:rPr>
          <w:rFonts w:ascii="Times New Roman" w:eastAsia="Times New Roman" w:hAnsi="Times New Roman" w:cs="Times New Roman"/>
          <w:color w:val="000000" w:themeColor="text1"/>
          <w:sz w:val="28"/>
          <w:szCs w:val="28"/>
          <w:lang w:val="ru-RU" w:eastAsia="ru-RU"/>
        </w:rPr>
        <w:t>***</w:t>
      </w:r>
      <w:r w:rsidRPr="00EF4E7C">
        <w:rPr>
          <w:rFonts w:ascii="Times New Roman" w:eastAsia="Times New Roman" w:hAnsi="Times New Roman" w:cs="Times New Roman"/>
          <w:color w:val="000000" w:themeColor="text1"/>
          <w:sz w:val="28"/>
          <w:szCs w:val="28"/>
          <w:lang w:eastAsia="ru-RU"/>
        </w:rPr>
        <w:t xml:space="preserve"> погодилася з запропонованим батьком графіком, лише внесла поправку, а саме:</w:t>
      </w:r>
      <w:r>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sz w:val="28"/>
          <w:szCs w:val="28"/>
          <w:lang w:eastAsia="ru-RU"/>
        </w:rPr>
        <w:t>щосереди з 17.00 год до 20</w:t>
      </w:r>
      <w:r w:rsidRPr="000C6398">
        <w:rPr>
          <w:rFonts w:ascii="Times New Roman" w:eastAsia="Times New Roman" w:hAnsi="Times New Roman" w:cs="Times New Roman"/>
          <w:sz w:val="28"/>
          <w:szCs w:val="28"/>
          <w:lang w:eastAsia="ru-RU"/>
        </w:rPr>
        <w:t>.00 год</w:t>
      </w:r>
      <w:r>
        <w:rPr>
          <w:rFonts w:ascii="Times New Roman" w:eastAsia="Times New Roman" w:hAnsi="Times New Roman" w:cs="Times New Roman"/>
          <w:sz w:val="28"/>
          <w:szCs w:val="28"/>
          <w:lang w:eastAsia="ru-RU"/>
        </w:rPr>
        <w:t>.</w:t>
      </w:r>
    </w:p>
    <w:p w:rsidR="000C4E32" w:rsidP="000C4E32" w14:paraId="17FF1FDA"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E22D1">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1</w:t>
      </w:r>
      <w:r w:rsidRPr="00BE22D1">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травня</w:t>
      </w:r>
      <w:r w:rsidRPr="00BE22D1">
        <w:rPr>
          <w:rFonts w:ascii="Times New Roman" w:eastAsia="Times New Roman" w:hAnsi="Times New Roman" w:cs="Times New Roman"/>
          <w:color w:val="000000" w:themeColor="text1"/>
          <w:sz w:val="28"/>
          <w:szCs w:val="28"/>
          <w:lang w:eastAsia="ru-RU"/>
        </w:rPr>
        <w:t xml:space="preserve"> 2025</w:t>
      </w:r>
      <w:r>
        <w:rPr>
          <w:rFonts w:ascii="Times New Roman" w:eastAsia="Times New Roman" w:hAnsi="Times New Roman" w:cs="Times New Roman"/>
          <w:color w:val="000000" w:themeColor="text1"/>
          <w:sz w:val="28"/>
          <w:szCs w:val="28"/>
          <w:lang w:eastAsia="ru-RU"/>
        </w:rPr>
        <w:t xml:space="preserve"> року спеціалістом</w:t>
      </w:r>
      <w:r w:rsidRPr="00BE22D1">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Служби та фахівцем із соціальної роботи  Центру було здійснено обстеження умов проживання </w:t>
      </w:r>
      <w:r w:rsidRP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та малолітніх дітей за адресою: вулиця </w:t>
      </w:r>
      <w:r w:rsidRP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будинок </w:t>
      </w:r>
      <w:r w:rsidRP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квартира </w:t>
      </w:r>
      <w:r w:rsidRP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Pr="00EF4E7C">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місто Бровари, Броварський район, Київська область, про що було складено відповідний акт №</w:t>
      </w:r>
      <w:r w:rsidRP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w:t>
      </w:r>
    </w:p>
    <w:p w:rsidR="000C4E32" w:rsidP="000C4E32" w14:paraId="31759C47"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Під час обстеження було з’ясовано, що родина проживає в двокімнатній квартирі загальною площею близько 48,0 </w:t>
      </w:r>
      <w:r>
        <w:rPr>
          <w:rFonts w:ascii="Times New Roman" w:eastAsia="Times New Roman" w:hAnsi="Times New Roman" w:cs="Times New Roman"/>
          <w:color w:val="000000" w:themeColor="text1"/>
          <w:sz w:val="28"/>
          <w:szCs w:val="28"/>
          <w:lang w:eastAsia="ru-RU"/>
        </w:rPr>
        <w:t>кв.м</w:t>
      </w:r>
      <w:r>
        <w:rPr>
          <w:rFonts w:ascii="Times New Roman" w:eastAsia="Times New Roman" w:hAnsi="Times New Roman" w:cs="Times New Roman"/>
          <w:color w:val="000000" w:themeColor="text1"/>
          <w:sz w:val="28"/>
          <w:szCs w:val="28"/>
          <w:lang w:eastAsia="ru-RU"/>
        </w:rPr>
        <w:t xml:space="preserve">, житловою – близько 20 </w:t>
      </w:r>
      <w:r>
        <w:rPr>
          <w:rFonts w:ascii="Times New Roman" w:eastAsia="Times New Roman" w:hAnsi="Times New Roman" w:cs="Times New Roman"/>
          <w:color w:val="000000" w:themeColor="text1"/>
          <w:sz w:val="28"/>
          <w:szCs w:val="28"/>
          <w:lang w:eastAsia="ru-RU"/>
        </w:rPr>
        <w:t>кв.м</w:t>
      </w:r>
      <w:r>
        <w:rPr>
          <w:rFonts w:ascii="Times New Roman" w:eastAsia="Times New Roman" w:hAnsi="Times New Roman" w:cs="Times New Roman"/>
          <w:color w:val="000000" w:themeColor="text1"/>
          <w:sz w:val="28"/>
          <w:szCs w:val="28"/>
          <w:lang w:eastAsia="ru-RU"/>
        </w:rPr>
        <w:t xml:space="preserve">. Наявні системи тепло-, газо-, водо- та електропостачання. Помешкання чисте, оснащене меблями та побутовою технікою. Санітарно-гігієнічний та технічний стани квартири задовільні. Квартира на праві власності належить бабі дітей, </w:t>
      </w:r>
      <w:r w:rsidRPr="00D606CA">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w:t>
      </w:r>
    </w:p>
    <w:p w:rsidR="000C4E32" w:rsidP="000C4E32" w14:paraId="07F91E79"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Для дітей виділена окрема мебльована кімната. Малолітні забезпечені одягом, взуттям, засобами особистої гігієни та шкільним приладдям. Продукти харчування в достатній кількості. Для їх проживання, навчання та виховання створені належні умови.</w:t>
      </w:r>
    </w:p>
    <w:p w:rsidR="000C4E32" w:rsidRPr="00097CD7" w:rsidP="000C4E32" w14:paraId="7B12B0CA"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За даною адресою проживають і мають постійне місце реєстрації: </w:t>
      </w:r>
      <w:r w:rsidRPr="00EF4E7C">
        <w:rPr>
          <w:rFonts w:ascii="Times New Roman" w:eastAsia="Times New Roman" w:hAnsi="Times New Roman" w:cs="Times New Roman"/>
          <w:color w:val="000000" w:themeColor="text1"/>
          <w:sz w:val="28"/>
          <w:szCs w:val="28"/>
        </w:rPr>
        <w:t>**</w:t>
      </w:r>
      <w:r w:rsidRPr="00786F3C">
        <w:rPr>
          <w:rFonts w:ascii="Times New Roman" w:eastAsia="Times New Roman" w:hAnsi="Times New Roman" w:cs="Times New Roman"/>
          <w:color w:val="000000" w:themeColor="text1"/>
          <w:sz w:val="28"/>
          <w:szCs w:val="28"/>
        </w:rPr>
        <w:t>*</w:t>
      </w:r>
      <w:r w:rsidRPr="00097CD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097CD7">
        <w:rPr>
          <w:rFonts w:ascii="Times New Roman" w:eastAsia="Times New Roman" w:hAnsi="Times New Roman" w:cs="Times New Roman"/>
          <w:color w:val="000000" w:themeColor="text1"/>
          <w:sz w:val="28"/>
          <w:szCs w:val="28"/>
        </w:rPr>
        <w:t>матір дітей</w:t>
      </w:r>
      <w:r>
        <w:rPr>
          <w:rFonts w:ascii="Times New Roman" w:eastAsia="Times New Roman" w:hAnsi="Times New Roman" w:cs="Times New Roman"/>
          <w:color w:val="000000" w:themeColor="text1"/>
          <w:sz w:val="28"/>
          <w:szCs w:val="28"/>
        </w:rPr>
        <w:t>)</w:t>
      </w:r>
      <w:r w:rsidRPr="00097CD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eastAsia="ru-RU"/>
        </w:rPr>
        <w:t xml:space="preserve"> </w:t>
      </w:r>
      <w:r w:rsidRPr="00786F3C">
        <w:rPr>
          <w:rFonts w:ascii="Times New Roman" w:eastAsia="Times New Roman" w:hAnsi="Times New Roman" w:cs="Times New Roman"/>
          <w:color w:val="000000" w:themeColor="text1"/>
          <w:sz w:val="28"/>
          <w:szCs w:val="28"/>
          <w:lang w:val="ru-RU"/>
        </w:rPr>
        <w:t>***</w:t>
      </w:r>
      <w:r>
        <w:rPr>
          <w:rFonts w:ascii="Times New Roman" w:eastAsia="Times New Roman" w:hAnsi="Times New Roman" w:cs="Times New Roman"/>
          <w:color w:val="000000" w:themeColor="text1"/>
          <w:sz w:val="28"/>
          <w:szCs w:val="28"/>
        </w:rPr>
        <w:t xml:space="preserve"> (син)</w:t>
      </w:r>
      <w:r w:rsidRPr="00097CD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eastAsia="ru-RU"/>
        </w:rPr>
        <w:t xml:space="preserve"> </w:t>
      </w:r>
      <w:r w:rsidRPr="00786F3C">
        <w:rPr>
          <w:rFonts w:ascii="Times New Roman" w:eastAsia="Times New Roman" w:hAnsi="Times New Roman" w:cs="Times New Roman"/>
          <w:color w:val="000000" w:themeColor="text1"/>
          <w:sz w:val="28"/>
          <w:szCs w:val="28"/>
          <w:lang w:val="ru-RU"/>
        </w:rPr>
        <w:t>***</w:t>
      </w:r>
      <w:r>
        <w:rPr>
          <w:rFonts w:ascii="Times New Roman" w:eastAsia="Times New Roman" w:hAnsi="Times New Roman" w:cs="Times New Roman"/>
          <w:color w:val="000000" w:themeColor="text1"/>
          <w:sz w:val="28"/>
          <w:szCs w:val="28"/>
        </w:rPr>
        <w:t xml:space="preserve"> (син)</w:t>
      </w:r>
      <w:r w:rsidRPr="00097CD7">
        <w:rPr>
          <w:rFonts w:ascii="Times New Roman" w:eastAsia="Times New Roman" w:hAnsi="Times New Roman" w:cs="Times New Roman"/>
          <w:color w:val="000000" w:themeColor="text1"/>
          <w:sz w:val="28"/>
          <w:szCs w:val="28"/>
        </w:rPr>
        <w:t>.</w:t>
      </w:r>
    </w:p>
    <w:p w:rsidR="000C4E32" w:rsidP="000C4E32" w14:paraId="1715355D"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Згідно з висновком оцінки потреб сім</w:t>
      </w:r>
      <w:r w:rsidRPr="004A4D97">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ї, складеним фахівцем Центру з 20.05 по 21.05.2025, в сім’ї </w:t>
      </w:r>
      <w:r w:rsidRPr="00786F3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наявні складні життєві обставини, проте вона здатна задовольняти потреби дітей, батьківський потенціал на високому рівні.</w:t>
      </w:r>
    </w:p>
    <w:p w:rsidR="000C4E32" w:rsidRPr="00464282" w:rsidP="000C4E32" w14:paraId="23ACED8E"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val="uk-UA"/>
        </w:rPr>
      </w:pPr>
      <w:r w:rsidRPr="00786F3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займає посаду </w:t>
      </w:r>
      <w:r w:rsidRPr="00786F3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амбулаторного відділення ТОВ «</w:t>
      </w:r>
      <w:r w:rsidRPr="00786F3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w:t>
      </w:r>
      <w:r w:rsidRPr="00786F3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w:t>
      </w:r>
      <w:r w:rsidRPr="00786F3C">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lang w:val="uk-UA"/>
        </w:rPr>
        <w:t xml:space="preserve">з </w:t>
      </w:r>
      <w:r w:rsidRPr="00786F3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лютого </w:t>
      </w:r>
      <w:r w:rsidRPr="00786F3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року згідно довідки про трудові </w:t>
      </w:r>
      <w:r w:rsidRPr="00464282">
        <w:rPr>
          <w:rFonts w:ascii="Times New Roman" w:eastAsia="Times New Roman" w:hAnsi="Times New Roman" w:cs="Times New Roman"/>
          <w:color w:val="000000" w:themeColor="text1"/>
          <w:sz w:val="28"/>
          <w:szCs w:val="28"/>
          <w:lang w:val="uk-UA"/>
        </w:rPr>
        <w:t>відносини</w:t>
      </w:r>
      <w:r>
        <w:rPr>
          <w:rFonts w:ascii="Times New Roman" w:eastAsia="Times New Roman" w:hAnsi="Times New Roman" w:cs="Times New Roman"/>
          <w:color w:val="000000" w:themeColor="text1"/>
          <w:sz w:val="28"/>
          <w:szCs w:val="28"/>
          <w:lang w:val="uk-UA"/>
        </w:rPr>
        <w:t xml:space="preserve"> №</w:t>
      </w:r>
      <w:r w:rsidRPr="00786F3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w:t>
      </w:r>
      <w:r w:rsidRPr="00786F3C">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lang w:val="uk-UA"/>
        </w:rPr>
        <w:t xml:space="preserve">від </w:t>
      </w:r>
      <w:r w:rsidRPr="00786F3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w:t>
      </w:r>
      <w:r w:rsidRPr="00464282">
        <w:rPr>
          <w:rFonts w:ascii="Times New Roman" w:eastAsia="Times New Roman" w:hAnsi="Times New Roman" w:cs="Times New Roman"/>
          <w:color w:val="000000" w:themeColor="text1"/>
          <w:sz w:val="28"/>
          <w:szCs w:val="28"/>
          <w:lang w:val="uk-UA"/>
        </w:rPr>
        <w:t xml:space="preserve"> наданої</w:t>
      </w:r>
      <w:r>
        <w:rPr>
          <w:rFonts w:ascii="Times New Roman" w:eastAsia="Times New Roman" w:hAnsi="Times New Roman" w:cs="Times New Roman"/>
          <w:color w:val="000000" w:themeColor="text1"/>
          <w:sz w:val="28"/>
          <w:szCs w:val="28"/>
          <w:lang w:val="uk-UA"/>
        </w:rPr>
        <w:t xml:space="preserve"> даним товариством.</w:t>
      </w:r>
    </w:p>
    <w:p w:rsidR="000C4E32" w:rsidRPr="00442E5E" w:rsidP="000C4E32" w14:paraId="3C221FFA"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Відповідно до довідки</w:t>
      </w:r>
      <w:r w:rsidRPr="00442E5E">
        <w:rPr>
          <w:rFonts w:ascii="Times New Roman" w:eastAsia="Times New Roman" w:hAnsi="Times New Roman" w:cs="Times New Roman"/>
          <w:color w:val="000000" w:themeColor="text1"/>
          <w:sz w:val="28"/>
          <w:szCs w:val="28"/>
          <w:lang w:eastAsia="ru-RU"/>
        </w:rPr>
        <w:t xml:space="preserve">, сформованої засобами автоматичних систем Пенсійного фонду України, дохід </w:t>
      </w:r>
      <w:r w:rsidRPr="00786F3C">
        <w:rPr>
          <w:rFonts w:ascii="Times New Roman" w:eastAsia="Times New Roman" w:hAnsi="Times New Roman" w:cs="Times New Roman"/>
          <w:color w:val="000000" w:themeColor="text1"/>
          <w:sz w:val="28"/>
          <w:szCs w:val="28"/>
          <w:lang w:val="ru-RU" w:eastAsia="ru-RU"/>
        </w:rPr>
        <w:t>***</w:t>
      </w:r>
      <w:r w:rsidRPr="00442E5E">
        <w:rPr>
          <w:rFonts w:ascii="Times New Roman" w:eastAsia="Times New Roman" w:hAnsi="Times New Roman" w:cs="Times New Roman"/>
          <w:color w:val="000000" w:themeColor="text1"/>
          <w:sz w:val="28"/>
          <w:szCs w:val="28"/>
          <w:lang w:eastAsia="ru-RU"/>
        </w:rPr>
        <w:t xml:space="preserve"> за період </w:t>
      </w:r>
      <w:r>
        <w:rPr>
          <w:rFonts w:ascii="Times New Roman" w:eastAsia="Times New Roman" w:hAnsi="Times New Roman" w:cs="Times New Roman"/>
          <w:color w:val="000000" w:themeColor="text1"/>
          <w:sz w:val="28"/>
          <w:szCs w:val="28"/>
          <w:lang w:eastAsia="ru-RU"/>
        </w:rPr>
        <w:t>і</w:t>
      </w:r>
      <w:r w:rsidRPr="00442E5E">
        <w:rPr>
          <w:rFonts w:ascii="Times New Roman" w:eastAsia="Times New Roman" w:hAnsi="Times New Roman" w:cs="Times New Roman"/>
          <w:color w:val="000000" w:themeColor="text1"/>
          <w:sz w:val="28"/>
          <w:szCs w:val="28"/>
          <w:lang w:eastAsia="ru-RU"/>
        </w:rPr>
        <w:t xml:space="preserve">з листопада </w:t>
      </w:r>
      <w:r w:rsidRPr="00786F3C">
        <w:rPr>
          <w:rFonts w:ascii="Times New Roman" w:eastAsia="Times New Roman" w:hAnsi="Times New Roman" w:cs="Times New Roman"/>
          <w:color w:val="000000" w:themeColor="text1"/>
          <w:sz w:val="28"/>
          <w:szCs w:val="28"/>
          <w:lang w:val="ru-RU" w:eastAsia="ru-RU"/>
        </w:rPr>
        <w:t>***</w:t>
      </w:r>
      <w:r w:rsidRPr="00442E5E">
        <w:rPr>
          <w:rFonts w:ascii="Times New Roman" w:eastAsia="Times New Roman" w:hAnsi="Times New Roman" w:cs="Times New Roman"/>
          <w:color w:val="000000" w:themeColor="text1"/>
          <w:sz w:val="28"/>
          <w:szCs w:val="28"/>
          <w:lang w:eastAsia="ru-RU"/>
        </w:rPr>
        <w:t xml:space="preserve"> року по квітень </w:t>
      </w:r>
      <w:r w:rsidRPr="00786F3C">
        <w:rPr>
          <w:rFonts w:ascii="Times New Roman" w:eastAsia="Times New Roman" w:hAnsi="Times New Roman" w:cs="Times New Roman"/>
          <w:color w:val="000000" w:themeColor="text1"/>
          <w:sz w:val="28"/>
          <w:szCs w:val="28"/>
          <w:lang w:val="ru-RU" w:eastAsia="ru-RU"/>
        </w:rPr>
        <w:t>***</w:t>
      </w:r>
      <w:r w:rsidRPr="00442E5E">
        <w:rPr>
          <w:rFonts w:ascii="Times New Roman" w:eastAsia="Times New Roman" w:hAnsi="Times New Roman" w:cs="Times New Roman"/>
          <w:color w:val="000000" w:themeColor="text1"/>
          <w:sz w:val="28"/>
          <w:szCs w:val="28"/>
          <w:lang w:eastAsia="ru-RU"/>
        </w:rPr>
        <w:t xml:space="preserve"> року становить </w:t>
      </w:r>
      <w:r w:rsidRPr="00786F3C">
        <w:rPr>
          <w:rFonts w:ascii="Times New Roman" w:eastAsia="Times New Roman" w:hAnsi="Times New Roman" w:cs="Times New Roman"/>
          <w:color w:val="000000" w:themeColor="text1"/>
          <w:sz w:val="28"/>
          <w:szCs w:val="28"/>
          <w:lang w:val="ru-RU" w:eastAsia="ru-RU"/>
        </w:rPr>
        <w:t>***</w:t>
      </w:r>
      <w:r w:rsidRPr="00442E5E">
        <w:rPr>
          <w:rFonts w:ascii="Times New Roman" w:eastAsia="Times New Roman" w:hAnsi="Times New Roman" w:cs="Times New Roman"/>
          <w:color w:val="000000" w:themeColor="text1"/>
          <w:sz w:val="28"/>
          <w:szCs w:val="28"/>
          <w:lang w:eastAsia="ru-RU"/>
        </w:rPr>
        <w:t xml:space="preserve"> грн.</w:t>
      </w:r>
    </w:p>
    <w:p w:rsidR="000C4E32" w:rsidRPr="00156434" w:rsidP="000C4E32" w14:paraId="043186ED"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val="uk-UA"/>
        </w:rPr>
      </w:pPr>
      <w:r w:rsidRPr="00786F3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не перебуває на обліку в лікаря-психіатра та лікаря-нарколога, що підтверджується довідками від </w:t>
      </w:r>
      <w:r w:rsidRPr="00786F3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виданими Комунальним некомерційним підприємством «Броварська багатопрофільна клінічна лікарня» територіальних громад Броварського району Київської області.</w:t>
      </w:r>
    </w:p>
    <w:p w:rsidR="000C4E32" w:rsidP="000C4E32" w14:paraId="7B11E20C"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разом із дітьми,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та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з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зареєстровані за адресою: </w:t>
      </w:r>
      <w:r w:rsidRPr="00786F3C">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вулиця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будинок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квартира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місто Бровари, Броварський район, Київська область, що підтверджується витягами з реєстру територіальної громади від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p>
    <w:p w:rsidR="000C4E32" w:rsidRPr="00471891" w:rsidP="000C4E32" w14:paraId="7819F026"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Відповідно до інформації про учнів</w:t>
      </w:r>
      <w:r w:rsidRPr="00F74E4A">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від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наданої Броварським ліцеєм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Броварської міської ради Броварського району Київської області,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та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навчаються в четвертому класі ліцею. На даний час діти проживають разом із матір</w:t>
      </w:r>
      <w:r w:rsidRPr="00471891">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ю. Шкільним приладдям забезпечені. Мати цікавиться успіхами дітей, відвідує батьківські збори, рекомендації класного керівника виконує. Веде постійний контроль за успішністю дітей в ліцеї, за </w:t>
      </w:r>
      <w:r>
        <w:rPr>
          <w:rFonts w:ascii="Times New Roman" w:eastAsia="Times New Roman" w:hAnsi="Times New Roman" w:cs="Times New Roman"/>
          <w:color w:val="000000" w:themeColor="text1"/>
          <w:sz w:val="28"/>
          <w:szCs w:val="28"/>
          <w:lang w:eastAsia="ru-RU"/>
        </w:rPr>
        <w:t>виконанням домашніх завдань. Батько батьківські збори не відвідував, не спілкувався з педагогами або медичними працівниками щодо стану дітей. Він жодного разу не цікавився їхнім навчанням, здоров</w:t>
      </w:r>
      <w:r w:rsidRPr="00471891">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ям, емоційним станом чи іншими аспектами розвитку дітей. Спілкування з батьком зводилися до поодиноких контактів.</w:t>
      </w:r>
    </w:p>
    <w:p w:rsidR="000C4E32" w:rsidP="000C4E32" w14:paraId="161EE382"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Згідно з деклараціями про вибір лікаря, який надає первинну медичну допомогу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та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є пацієнтами комунального некомерційного підприємства Броварської міської ради Броварського району Київської області «Броварський міський центр первинної медико-санітарної допомоги».</w:t>
      </w:r>
    </w:p>
    <w:p w:rsidR="000C4E32" w:rsidP="000C4E32" w14:paraId="3A0AB5E3"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21 травня 2025 року спеціалістом Служби було проведено бесіду з малолітнім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у ході якої він розповів, що проживає разом із матір</w:t>
      </w:r>
      <w:r w:rsidRPr="002221A8">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ю та братом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Зазначив, що окрім ліцею відвідує гурток із творчості та гри на гітарі. </w:t>
      </w:r>
    </w:p>
    <w:p w:rsidR="000C4E32" w:rsidP="000C4E32" w14:paraId="47F0A021"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Під час бесіди малолітній розповів, що на початку повномасштабного вторгнення росії на територію України разом із матір</w:t>
      </w:r>
      <w:r w:rsidRPr="008C6B32">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ю та братом виїхали до </w:t>
      </w:r>
      <w:r w:rsidRPr="000C4E32">
        <w:rPr>
          <w:rFonts w:ascii="Times New Roman" w:eastAsia="Times New Roman" w:hAnsi="Times New Roman" w:cs="Times New Roman"/>
          <w:color w:val="000000" w:themeColor="text1"/>
          <w:sz w:val="28"/>
          <w:szCs w:val="28"/>
          <w:lang w:val="ru-RU" w:eastAsia="ru-RU"/>
        </w:rPr>
        <w:t xml:space="preserve">*** </w:t>
      </w:r>
      <w:r>
        <w:rPr>
          <w:rFonts w:ascii="Times New Roman" w:eastAsia="Times New Roman" w:hAnsi="Times New Roman" w:cs="Times New Roman"/>
          <w:color w:val="000000" w:themeColor="text1"/>
          <w:sz w:val="28"/>
          <w:szCs w:val="28"/>
          <w:lang w:eastAsia="ru-RU"/>
        </w:rPr>
        <w:t>Республіки. З батьком спілкувався засобами мобільного зв</w:t>
      </w:r>
      <w:r w:rsidRPr="002221A8">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язку.</w:t>
      </w:r>
    </w:p>
    <w:p w:rsidR="000C4E32" w:rsidP="000C4E32" w14:paraId="753BE395"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На запитання спеціаліста чи спілкується хлопчик із батьком,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відповів, що кожні вихідні гостює з братом у нього. Вони разом катаються на велосипедах, рибалять та відвідують парки.</w:t>
      </w:r>
    </w:p>
    <w:p w:rsidR="000C4E32" w:rsidP="000C4E32" w14:paraId="1596C3EB"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Того ж дня</w:t>
      </w:r>
      <w:r w:rsidRPr="002221A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спеціалістом Служби було проведено бесіду з малолітнім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у ході якої він розповів, що відвідує футбольну секцію, а раніше відвідував гурток з карате. Має багато друзів серед однолітків.</w:t>
      </w:r>
    </w:p>
    <w:p w:rsidR="000C4E32" w:rsidP="000C4E32" w14:paraId="53E6BA5A"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На запитання спеціаліста чи мав місце випадок, коли батько не спілкувався та не зустрічався з ним, </w:t>
      </w:r>
      <w:r w:rsidRPr="00786F3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що це було в </w:t>
      </w:r>
      <w:r w:rsidRPr="00786F3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році, коли він із братом та матір’ю відпочивали в </w:t>
      </w:r>
      <w:r w:rsidRPr="00786F3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Наразі він та </w:t>
      </w:r>
      <w:r w:rsidRPr="00786F3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кожні вихідні перебувають у батька, відвідують разом картинг, катаються на велосипедах. Зі слів малолітнього, цього літа він разом із батьком та братом планують поїхати на відпочинок на море.</w:t>
      </w:r>
    </w:p>
    <w:p w:rsidR="000C4E32" w:rsidP="000C4E32" w14:paraId="5588006F"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786F3C">
        <w:rPr>
          <w:rFonts w:ascii="Times New Roman" w:eastAsia="Times New Roman" w:hAnsi="Times New Roman" w:cs="Times New Roman"/>
          <w:color w:val="000000" w:themeColor="text1"/>
          <w:sz w:val="28"/>
          <w:szCs w:val="28"/>
          <w:lang w:eastAsia="ru-RU"/>
        </w:rPr>
        <w:t>***</w:t>
      </w:r>
      <w:r w:rsidRPr="00832A0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жовтня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року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було подано відзив до Броварського міськрайонного суду Київської області, в якому зазначено, що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безперешкодно спілкується з дітьми, забирає їх після навчання та у вихідні дні. Вона не чинить йому жодних  перешкод у спілкуванні з дітьми. Тому позовні вимоги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є надуманими та безпідставними. </w:t>
      </w:r>
    </w:p>
    <w:p w:rsidR="000C4E32" w:rsidRPr="00D95196" w:rsidP="000C4E32" w14:paraId="5D85982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28 травня 2025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заяву </w:t>
      </w:r>
      <w:r w:rsidRPr="00786F3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про надання висновку до суду щодо визначення йому, як окремо проживаючому батьку, порядку участі у вихованні малолітніх дітей, </w:t>
      </w:r>
      <w:r w:rsidRPr="00786F3C">
        <w:rPr>
          <w:rFonts w:ascii="Times New Roman" w:hAnsi="Times New Roman" w:cs="Times New Roman"/>
          <w:color w:val="000000" w:themeColor="text1"/>
          <w:sz w:val="28"/>
          <w:szCs w:val="28"/>
        </w:rPr>
        <w:t>***</w:t>
      </w:r>
      <w:r w:rsidRPr="00222CB2">
        <w:rPr>
          <w:rFonts w:ascii="Times New Roman" w:hAnsi="Times New Roman" w:cs="Times New Roman"/>
          <w:color w:val="000000" w:themeColor="text1"/>
          <w:sz w:val="28"/>
          <w:szCs w:val="28"/>
        </w:rPr>
        <w:t xml:space="preserve">, </w:t>
      </w:r>
      <w:r w:rsidRPr="00786F3C">
        <w:rPr>
          <w:rFonts w:ascii="Times New Roman" w:hAnsi="Times New Roman" w:cs="Times New Roman"/>
          <w:color w:val="000000" w:themeColor="text1"/>
          <w:sz w:val="28"/>
          <w:szCs w:val="28"/>
        </w:rPr>
        <w:t>***</w:t>
      </w:r>
      <w:r w:rsidRPr="00222CB2">
        <w:rPr>
          <w:rFonts w:ascii="Times New Roman" w:hAnsi="Times New Roman" w:cs="Times New Roman"/>
          <w:color w:val="000000" w:themeColor="text1"/>
          <w:sz w:val="28"/>
          <w:szCs w:val="28"/>
        </w:rPr>
        <w:t xml:space="preserve"> р.н., та </w:t>
      </w:r>
      <w:r w:rsidRPr="00786F3C">
        <w:rPr>
          <w:rFonts w:ascii="Times New Roman" w:hAnsi="Times New Roman" w:cs="Times New Roman"/>
          <w:color w:val="000000" w:themeColor="text1"/>
          <w:sz w:val="28"/>
          <w:szCs w:val="28"/>
        </w:rPr>
        <w:t>***</w:t>
      </w:r>
      <w:r w:rsidRPr="00222CB2">
        <w:rPr>
          <w:rFonts w:ascii="Times New Roman" w:hAnsi="Times New Roman" w:cs="Times New Roman"/>
          <w:color w:val="000000" w:themeColor="text1"/>
          <w:sz w:val="28"/>
          <w:szCs w:val="28"/>
        </w:rPr>
        <w:t>,</w:t>
      </w:r>
      <w:r w:rsidRPr="00786F3C">
        <w:rPr>
          <w:rFonts w:ascii="Times New Roman" w:hAnsi="Times New Roman" w:cs="Times New Roman"/>
          <w:color w:val="000000" w:themeColor="text1"/>
          <w:sz w:val="28"/>
          <w:szCs w:val="28"/>
        </w:rPr>
        <w:t>***</w:t>
      </w:r>
      <w:r w:rsidRPr="00222CB2">
        <w:rPr>
          <w:rFonts w:ascii="Times New Roman" w:hAnsi="Times New Roman" w:cs="Times New Roman"/>
          <w:color w:val="000000" w:themeColor="text1"/>
          <w:sz w:val="28"/>
          <w:szCs w:val="28"/>
        </w:rPr>
        <w:t xml:space="preserve"> р.н.</w:t>
      </w:r>
    </w:p>
    <w:p w:rsidR="000C4E32" w:rsidP="000C4E32" w14:paraId="692C388F"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На засіданні Комісії були присутні </w:t>
      </w:r>
      <w:r w:rsidRPr="00786F3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та </w:t>
      </w:r>
      <w:r w:rsidRPr="00786F3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w:t>
      </w:r>
    </w:p>
    <w:p w:rsidR="000C4E32" w:rsidRPr="000D198B" w:rsidP="000C4E32" w14:paraId="6082BEF5"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 xml:space="preserve">Батьки </w:t>
      </w:r>
      <w:r w:rsidRPr="000D198B">
        <w:rPr>
          <w:rFonts w:ascii="Times New Roman" w:hAnsi="Times New Roman" w:cs="Times New Roman"/>
          <w:sz w:val="28"/>
          <w:szCs w:val="28"/>
        </w:rPr>
        <w:t xml:space="preserve">погодились із </w:t>
      </w:r>
      <w:r>
        <w:rPr>
          <w:rFonts w:ascii="Times New Roman" w:hAnsi="Times New Roman" w:cs="Times New Roman"/>
          <w:sz w:val="28"/>
          <w:szCs w:val="28"/>
        </w:rPr>
        <w:t>попередньо узгодженим з ними</w:t>
      </w:r>
      <w:r w:rsidRPr="000D198B">
        <w:rPr>
          <w:rFonts w:ascii="Times New Roman" w:hAnsi="Times New Roman" w:cs="Times New Roman"/>
          <w:sz w:val="28"/>
          <w:szCs w:val="28"/>
        </w:rPr>
        <w:t xml:space="preserve"> </w:t>
      </w:r>
      <w:r>
        <w:rPr>
          <w:rFonts w:ascii="Times New Roman" w:hAnsi="Times New Roman" w:cs="Times New Roman"/>
          <w:sz w:val="28"/>
          <w:szCs w:val="28"/>
        </w:rPr>
        <w:t>порядком участі батька у вихованні дітей</w:t>
      </w:r>
      <w:r w:rsidRPr="000D198B">
        <w:rPr>
          <w:rFonts w:ascii="Times New Roman" w:hAnsi="Times New Roman" w:cs="Times New Roman"/>
          <w:sz w:val="28"/>
          <w:szCs w:val="28"/>
        </w:rPr>
        <w:t>.</w:t>
      </w:r>
    </w:p>
    <w:p w:rsidR="000C4E32" w:rsidP="000C4E32" w14:paraId="12E4A442"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 xml:space="preserve">Відповідно до </w:t>
      </w:r>
      <w:r>
        <w:rPr>
          <w:rFonts w:ascii="Times New Roman" w:hAnsi="Times New Roman" w:cs="Times New Roman"/>
          <w:color w:val="000000" w:themeColor="text1"/>
          <w:sz w:val="28"/>
          <w:szCs w:val="28"/>
        </w:rPr>
        <w:t xml:space="preserve">частини четвертої </w:t>
      </w:r>
      <w:r w:rsidRPr="00545025">
        <w:rPr>
          <w:rFonts w:ascii="Times New Roman" w:hAnsi="Times New Roman" w:cs="Times New Roman"/>
          <w:color w:val="000000" w:themeColor="text1"/>
          <w:sz w:val="28"/>
          <w:szCs w:val="28"/>
        </w:rPr>
        <w:t xml:space="preserve">статті 19 Сімейного кодексу України при розгляді </w:t>
      </w:r>
      <w:r>
        <w:rPr>
          <w:rFonts w:ascii="Times New Roman" w:hAnsi="Times New Roman" w:cs="Times New Roman"/>
          <w:color w:val="000000" w:themeColor="text1"/>
          <w:sz w:val="28"/>
          <w:szCs w:val="28"/>
        </w:rPr>
        <w:t>судом спорів щодо участі одного з батьків у вихованні дитини</w:t>
      </w:r>
      <w:r w:rsidRPr="00545025">
        <w:rPr>
          <w:rFonts w:ascii="Times New Roman" w:hAnsi="Times New Roman" w:cs="Times New Roman"/>
          <w:color w:val="000000" w:themeColor="text1"/>
          <w:sz w:val="28"/>
          <w:szCs w:val="28"/>
        </w:rPr>
        <w:t xml:space="preserve"> є </w:t>
      </w:r>
      <w:r w:rsidRPr="00545025">
        <w:rPr>
          <w:rFonts w:ascii="Times New Roman" w:hAnsi="Times New Roman" w:cs="Times New Roman"/>
          <w:color w:val="000000" w:themeColor="text1"/>
          <w:sz w:val="28"/>
          <w:szCs w:val="28"/>
        </w:rPr>
        <w:t xml:space="preserve">обов’язковою участь органу опіки та піклування, представленого належною юридичною стороною. </w:t>
      </w:r>
    </w:p>
    <w:p w:rsidR="000C4E32" w:rsidRPr="00C83629" w:rsidP="000C4E32" w14:paraId="687E36FD" w14:textId="77777777">
      <w:pPr>
        <w:pStyle w:val="NormalWeb"/>
        <w:shd w:val="clear" w:color="auto" w:fill="FFFFFF"/>
        <w:spacing w:before="0" w:beforeAutospacing="0" w:after="0" w:afterAutospacing="0"/>
        <w:ind w:firstLine="567"/>
        <w:jc w:val="both"/>
        <w:rPr>
          <w:rStyle w:val="Emphasis"/>
          <w:i w:val="0"/>
          <w:sz w:val="28"/>
          <w:szCs w:val="28"/>
        </w:rPr>
      </w:pPr>
      <w:r>
        <w:rPr>
          <w:bCs/>
          <w:color w:val="000000"/>
          <w:sz w:val="28"/>
          <w:szCs w:val="28"/>
        </w:rPr>
        <w:t xml:space="preserve">Згідно зі статтею 15 Закону України «Про охорону дитинства» </w:t>
      </w:r>
      <w:r>
        <w:rPr>
          <w:rStyle w:val="Emphasis"/>
          <w:i w:val="0"/>
          <w:sz w:val="28"/>
          <w:szCs w:val="28"/>
        </w:rPr>
        <w:t>д</w:t>
      </w:r>
      <w:r w:rsidRPr="00C83629">
        <w:rPr>
          <w:rStyle w:val="Emphasis"/>
          <w:i w:val="0"/>
          <w:sz w:val="28"/>
          <w:szCs w:val="28"/>
        </w:rPr>
        <w:t>итина, яка проживає окремо від батьків або одного з них, має право на підтримання з ними регулярних особистих стосунків і прямих контактів.</w:t>
      </w:r>
      <w:r>
        <w:rPr>
          <w:rStyle w:val="Emphasis"/>
          <w:i w:val="0"/>
          <w:sz w:val="28"/>
          <w:szCs w:val="28"/>
        </w:rPr>
        <w:t xml:space="preserve"> </w:t>
      </w:r>
      <w:r w:rsidRPr="00C83629">
        <w:rPr>
          <w:rStyle w:val="Emphasis"/>
          <w:i w:val="0"/>
          <w:sz w:val="28"/>
          <w:szCs w:val="28"/>
        </w:rPr>
        <w:t>Батьки, які проживають окремо від дитини, зобов’язані брати участь у її вихованні і мають право спілкуватися з нею, якщо судом визнано, що таке спілкування не перешкоджатиме нормальному вихованню дитини.</w:t>
      </w:r>
      <w:r>
        <w:rPr>
          <w:rStyle w:val="Emphasis"/>
          <w:i w:val="0"/>
          <w:sz w:val="28"/>
          <w:szCs w:val="28"/>
        </w:rPr>
        <w:t xml:space="preserve"> </w:t>
      </w:r>
    </w:p>
    <w:p w:rsidR="000C4E32" w:rsidP="000C4E32" w14:paraId="4D107EE5"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391341">
        <w:rPr>
          <w:rFonts w:ascii="Times New Roman" w:eastAsia="Times New Roman" w:hAnsi="Times New Roman" w:cs="Times New Roman"/>
          <w:color w:val="000000" w:themeColor="text1"/>
          <w:sz w:val="28"/>
          <w:szCs w:val="28"/>
          <w:lang w:eastAsia="ru-RU"/>
        </w:rPr>
        <w:t xml:space="preserve">Статтею 150 Сімейного кодексу України передбачено, що батьки зобов’язані виховувати дитину в дусі любові до своєї сім’ї та родини, зобов’язані піклуватися про здоров’я дитини, її фізичний, духовний та моральний розвиток, зобов’язані поважати дитину. </w:t>
      </w:r>
    </w:p>
    <w:p w:rsidR="000C4E32" w:rsidRPr="0056392A" w:rsidP="000C4E32" w14:paraId="0CE1021E"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391341">
        <w:rPr>
          <w:rFonts w:ascii="Times New Roman" w:eastAsia="Times New Roman" w:hAnsi="Times New Roman" w:cs="Times New Roman"/>
          <w:color w:val="000000" w:themeColor="text1"/>
          <w:sz w:val="28"/>
          <w:szCs w:val="28"/>
          <w:lang w:eastAsia="ru-RU"/>
        </w:rPr>
        <w:t>В статтях 153 та 157 Сімейного кодексу зазначено, що мати, батько та дитина мають право на безперешкодне спілкування між собою. Питання виховання дитини вирішується батьками спільно. Той із батьків, хто проживає окремо від дитини, зобов’язаний брати участь у її вихованні і має право на особисте спілкування з нею. Той із батьків, з ким проживає дитина, не має права перешкоджати тому з батьків, хто проживає окремо, спілкуватися з дитиною та брати участь у її вихованні.</w:t>
      </w:r>
    </w:p>
    <w:p w:rsidR="000C4E32" w:rsidP="000C4E32" w14:paraId="2F1AF418"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w:t>
      </w:r>
      <w:r>
        <w:rPr>
          <w:rFonts w:ascii="Times New Roman" w:hAnsi="Times New Roman" w:cs="Times New Roman"/>
          <w:sz w:val="28"/>
          <w:szCs w:val="28"/>
        </w:rPr>
        <w:t>к</w:t>
      </w:r>
      <w:r w:rsidRPr="00C01BB2">
        <w:rPr>
          <w:rFonts w:ascii="Times New Roman" w:hAnsi="Times New Roman" w:cs="Times New Roman"/>
          <w:sz w:val="28"/>
          <w:szCs w:val="28"/>
        </w:rPr>
        <w:t xml:space="preserve">еруючись статтею 159 Сімейного кодексу України, пунктом 73 постанови Кабінету Міністрів України від 24.09.2008 №866 «Питання діяльності органів опіки та піклування, пов’язаної із захистом прав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w:t>
      </w:r>
      <w:r w:rsidRPr="00C01BB2">
        <w:rPr>
          <w:rFonts w:ascii="Times New Roman" w:hAnsi="Times New Roman" w:cs="Times New Roman"/>
          <w:sz w:val="28"/>
          <w:szCs w:val="28"/>
        </w:rPr>
        <w:t xml:space="preserve">визначити </w:t>
      </w:r>
      <w:r w:rsidRPr="00786F3C">
        <w:rPr>
          <w:rFonts w:ascii="Times New Roman" w:hAnsi="Times New Roman" w:cs="Times New Roman"/>
          <w:sz w:val="28"/>
          <w:szCs w:val="28"/>
        </w:rPr>
        <w:t>***</w:t>
      </w:r>
      <w:r w:rsidRPr="00C01BB2">
        <w:rPr>
          <w:rFonts w:ascii="Times New Roman" w:hAnsi="Times New Roman" w:cs="Times New Roman"/>
          <w:sz w:val="28"/>
          <w:szCs w:val="28"/>
        </w:rPr>
        <w:t xml:space="preserve"> наступний порядок участі у вихованні малолітн</w:t>
      </w:r>
      <w:r>
        <w:rPr>
          <w:rFonts w:ascii="Times New Roman" w:hAnsi="Times New Roman" w:cs="Times New Roman"/>
          <w:sz w:val="28"/>
          <w:szCs w:val="28"/>
        </w:rPr>
        <w:t>іх дітей,</w:t>
      </w:r>
      <w:r w:rsidRPr="00C01BB2">
        <w:rPr>
          <w:rFonts w:ascii="Times New Roman" w:hAnsi="Times New Roman" w:cs="Times New Roman"/>
          <w:sz w:val="28"/>
          <w:szCs w:val="28"/>
        </w:rPr>
        <w:t xml:space="preserve"> </w:t>
      </w:r>
      <w:r w:rsidRPr="00786F3C">
        <w:rPr>
          <w:rFonts w:ascii="Times New Roman" w:hAnsi="Times New Roman" w:cs="Times New Roman"/>
          <w:color w:val="000000" w:themeColor="text1"/>
          <w:sz w:val="28"/>
          <w:szCs w:val="28"/>
        </w:rPr>
        <w:t>***</w:t>
      </w:r>
      <w:r w:rsidRPr="00222CB2">
        <w:rPr>
          <w:rFonts w:ascii="Times New Roman" w:hAnsi="Times New Roman" w:cs="Times New Roman"/>
          <w:color w:val="000000" w:themeColor="text1"/>
          <w:sz w:val="28"/>
          <w:szCs w:val="28"/>
        </w:rPr>
        <w:t xml:space="preserve">, </w:t>
      </w:r>
      <w:r w:rsidRPr="00786F3C">
        <w:rPr>
          <w:rFonts w:ascii="Times New Roman" w:hAnsi="Times New Roman" w:cs="Times New Roman"/>
          <w:color w:val="000000" w:themeColor="text1"/>
          <w:sz w:val="28"/>
          <w:szCs w:val="28"/>
        </w:rPr>
        <w:t>***</w:t>
      </w:r>
      <w:r w:rsidRPr="00222CB2">
        <w:rPr>
          <w:rFonts w:ascii="Times New Roman" w:hAnsi="Times New Roman" w:cs="Times New Roman"/>
          <w:color w:val="000000" w:themeColor="text1"/>
          <w:sz w:val="28"/>
          <w:szCs w:val="28"/>
        </w:rPr>
        <w:t xml:space="preserve"> р.н., та </w:t>
      </w:r>
      <w:r w:rsidRPr="00786F3C">
        <w:rPr>
          <w:rFonts w:ascii="Times New Roman" w:hAnsi="Times New Roman" w:cs="Times New Roman"/>
          <w:color w:val="000000" w:themeColor="text1"/>
          <w:sz w:val="28"/>
          <w:szCs w:val="28"/>
        </w:rPr>
        <w:t>***</w:t>
      </w:r>
      <w:r w:rsidRPr="00222CB2">
        <w:rPr>
          <w:rFonts w:ascii="Times New Roman" w:hAnsi="Times New Roman" w:cs="Times New Roman"/>
          <w:color w:val="000000" w:themeColor="text1"/>
          <w:sz w:val="28"/>
          <w:szCs w:val="28"/>
        </w:rPr>
        <w:t xml:space="preserve">, </w:t>
      </w:r>
      <w:r w:rsidRPr="00786F3C">
        <w:rPr>
          <w:rFonts w:ascii="Times New Roman" w:hAnsi="Times New Roman" w:cs="Times New Roman"/>
          <w:color w:val="000000" w:themeColor="text1"/>
          <w:sz w:val="28"/>
          <w:szCs w:val="28"/>
        </w:rPr>
        <w:t>***</w:t>
      </w:r>
      <w:r w:rsidRPr="00222CB2">
        <w:rPr>
          <w:rFonts w:ascii="Times New Roman" w:hAnsi="Times New Roman" w:cs="Times New Roman"/>
          <w:color w:val="000000" w:themeColor="text1"/>
          <w:sz w:val="28"/>
          <w:szCs w:val="28"/>
        </w:rPr>
        <w:t xml:space="preserve"> р.н.</w:t>
      </w:r>
      <w:r>
        <w:rPr>
          <w:rFonts w:ascii="Times New Roman" w:hAnsi="Times New Roman" w:cs="Times New Roman"/>
          <w:color w:val="000000" w:themeColor="text1"/>
          <w:sz w:val="28"/>
          <w:szCs w:val="28"/>
        </w:rPr>
        <w:t xml:space="preserve">, а саме: </w:t>
      </w:r>
    </w:p>
    <w:p w:rsidR="000C4E32" w:rsidRPr="000C6398" w:rsidP="000C4E32" w14:paraId="3813033A" w14:textId="77777777">
      <w:pPr>
        <w:pStyle w:val="ListParagraph"/>
        <w:numPr>
          <w:ilvl w:val="0"/>
          <w:numId w:val="1"/>
        </w:numPr>
        <w:spacing w:after="0" w:line="240" w:lineRule="auto"/>
        <w:ind w:left="0" w:firstLine="567"/>
        <w:jc w:val="both"/>
        <w:rPr>
          <w:rFonts w:ascii="Times New Roman" w:eastAsia="Times New Roman" w:hAnsi="Times New Roman" w:cs="Times New Roman"/>
          <w:sz w:val="28"/>
          <w:szCs w:val="28"/>
          <w:lang w:val="uk-UA"/>
        </w:rPr>
      </w:pPr>
      <w:r w:rsidRPr="000C6398">
        <w:rPr>
          <w:rFonts w:ascii="Times New Roman" w:eastAsia="Times New Roman" w:hAnsi="Times New Roman" w:cs="Times New Roman"/>
          <w:sz w:val="28"/>
          <w:szCs w:val="28"/>
          <w:lang w:val="uk-UA"/>
        </w:rPr>
        <w:t>І</w:t>
      </w:r>
      <w:r>
        <w:rPr>
          <w:rFonts w:ascii="Times New Roman" w:eastAsia="Times New Roman" w:hAnsi="Times New Roman" w:cs="Times New Roman"/>
          <w:sz w:val="28"/>
          <w:szCs w:val="28"/>
          <w:lang w:val="uk-UA"/>
        </w:rPr>
        <w:t xml:space="preserve"> та </w:t>
      </w:r>
      <w:r w:rsidRPr="000C6398">
        <w:rPr>
          <w:rFonts w:ascii="Times New Roman" w:eastAsia="Times New Roman" w:hAnsi="Times New Roman" w:cs="Times New Roman"/>
          <w:sz w:val="28"/>
          <w:szCs w:val="28"/>
          <w:lang w:val="uk-UA"/>
        </w:rPr>
        <w:t>ІІІ п’ятниця місяця з 18.00 год до неділі 15.00 год;</w:t>
      </w:r>
    </w:p>
    <w:p w:rsidR="000C4E32" w:rsidRPr="00F364B5" w:rsidP="000C4E32" w14:paraId="4C6F9EFD" w14:textId="77777777">
      <w:pPr>
        <w:pStyle w:val="ListParagraph"/>
        <w:numPr>
          <w:ilvl w:val="0"/>
          <w:numId w:val="1"/>
        </w:numPr>
        <w:spacing w:after="0" w:line="240" w:lineRule="auto"/>
        <w:ind w:left="0"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щосереди з 17.00 год до 20</w:t>
      </w:r>
      <w:r w:rsidRPr="000C6398">
        <w:rPr>
          <w:rFonts w:ascii="Times New Roman" w:eastAsia="Times New Roman" w:hAnsi="Times New Roman" w:cs="Times New Roman"/>
          <w:sz w:val="28"/>
          <w:szCs w:val="28"/>
          <w:lang w:val="uk-UA"/>
        </w:rPr>
        <w:t>.00 год</w:t>
      </w:r>
      <w:r>
        <w:rPr>
          <w:rFonts w:ascii="Times New Roman" w:eastAsia="Times New Roman" w:hAnsi="Times New Roman" w:cs="Times New Roman"/>
          <w:sz w:val="28"/>
          <w:szCs w:val="28"/>
          <w:lang w:val="uk-UA"/>
        </w:rPr>
        <w:t>;</w:t>
      </w:r>
    </w:p>
    <w:p w:rsidR="000C4E32" w:rsidP="000C4E32" w14:paraId="71331E5B" w14:textId="77777777">
      <w:pPr>
        <w:pStyle w:val="ListParagraph"/>
        <w:numPr>
          <w:ilvl w:val="0"/>
          <w:numId w:val="1"/>
        </w:numPr>
        <w:spacing w:after="0" w:line="240" w:lineRule="auto"/>
        <w:ind w:left="0"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w:t>
      </w:r>
      <w:r w:rsidRPr="000C6398">
        <w:rPr>
          <w:rFonts w:ascii="Times New Roman" w:eastAsia="Times New Roman" w:hAnsi="Times New Roman" w:cs="Times New Roman"/>
          <w:sz w:val="28"/>
          <w:szCs w:val="28"/>
          <w:lang w:val="uk-UA"/>
        </w:rPr>
        <w:t>сінні</w:t>
      </w:r>
      <w:r>
        <w:rPr>
          <w:rFonts w:ascii="Times New Roman" w:eastAsia="Times New Roman" w:hAnsi="Times New Roman" w:cs="Times New Roman"/>
          <w:sz w:val="28"/>
          <w:szCs w:val="28"/>
          <w:lang w:val="uk-UA"/>
        </w:rPr>
        <w:t xml:space="preserve">, </w:t>
      </w:r>
      <w:r w:rsidRPr="000C6398">
        <w:rPr>
          <w:rFonts w:ascii="Times New Roman" w:eastAsia="Times New Roman" w:hAnsi="Times New Roman" w:cs="Times New Roman"/>
          <w:sz w:val="28"/>
          <w:szCs w:val="28"/>
          <w:lang w:val="uk-UA"/>
        </w:rPr>
        <w:t>зимові</w:t>
      </w:r>
      <w:r>
        <w:rPr>
          <w:rFonts w:ascii="Times New Roman" w:eastAsia="Times New Roman" w:hAnsi="Times New Roman" w:cs="Times New Roman"/>
          <w:sz w:val="28"/>
          <w:szCs w:val="28"/>
          <w:lang w:val="uk-UA"/>
        </w:rPr>
        <w:t>,</w:t>
      </w:r>
      <w:r w:rsidRPr="000C6398">
        <w:rPr>
          <w:rFonts w:ascii="Times New Roman" w:eastAsia="Times New Roman" w:hAnsi="Times New Roman" w:cs="Times New Roman"/>
          <w:sz w:val="28"/>
          <w:szCs w:val="28"/>
          <w:lang w:val="uk-UA"/>
        </w:rPr>
        <w:t xml:space="preserve"> весняні </w:t>
      </w:r>
      <w:r>
        <w:rPr>
          <w:rFonts w:ascii="Times New Roman" w:eastAsia="Times New Roman" w:hAnsi="Times New Roman" w:cs="Times New Roman"/>
          <w:sz w:val="28"/>
          <w:szCs w:val="28"/>
          <w:lang w:val="uk-UA"/>
        </w:rPr>
        <w:t>та літні канікули навпіл</w:t>
      </w:r>
      <w:r w:rsidRPr="000C6398">
        <w:rPr>
          <w:rFonts w:ascii="Times New Roman" w:eastAsia="Times New Roman" w:hAnsi="Times New Roman" w:cs="Times New Roman"/>
          <w:sz w:val="28"/>
          <w:szCs w:val="28"/>
          <w:lang w:val="uk-UA"/>
        </w:rPr>
        <w:t xml:space="preserve"> за попередньою домовленістю з матір</w:t>
      </w:r>
      <w:r w:rsidRPr="000D0E3E">
        <w:rPr>
          <w:rFonts w:ascii="Times New Roman" w:eastAsia="Times New Roman" w:hAnsi="Times New Roman" w:cs="Times New Roman"/>
          <w:sz w:val="28"/>
          <w:szCs w:val="28"/>
          <w:lang w:val="uk-UA"/>
        </w:rPr>
        <w:t>’</w:t>
      </w:r>
      <w:r w:rsidRPr="000C6398">
        <w:rPr>
          <w:rFonts w:ascii="Times New Roman" w:eastAsia="Times New Roman" w:hAnsi="Times New Roman" w:cs="Times New Roman"/>
          <w:sz w:val="28"/>
          <w:szCs w:val="28"/>
          <w:lang w:val="uk-UA"/>
        </w:rPr>
        <w:t>ю</w:t>
      </w:r>
      <w:r>
        <w:rPr>
          <w:rFonts w:ascii="Times New Roman" w:eastAsia="Times New Roman" w:hAnsi="Times New Roman" w:cs="Times New Roman"/>
          <w:sz w:val="28"/>
          <w:szCs w:val="28"/>
          <w:lang w:val="uk-UA"/>
        </w:rPr>
        <w:t>.</w:t>
      </w:r>
    </w:p>
    <w:p w:rsidR="000C4E32" w:rsidRPr="006E6D0C" w:rsidP="000C4E32" w14:paraId="51209014" w14:textId="77777777">
      <w:pPr>
        <w:spacing w:after="0" w:line="240" w:lineRule="auto"/>
        <w:jc w:val="both"/>
        <w:rPr>
          <w:rFonts w:ascii="Times New Roman" w:hAnsi="Times New Roman" w:cs="Times New Roman"/>
          <w:color w:val="FF0000"/>
          <w:sz w:val="28"/>
          <w:szCs w:val="28"/>
          <w:lang w:eastAsia="en-US"/>
        </w:rPr>
      </w:pPr>
    </w:p>
    <w:p w:rsidR="000C4E32" w:rsidP="000C4E32" w14:paraId="69443564" w14:textId="77777777">
      <w:pPr>
        <w:spacing w:after="0"/>
        <w:ind w:left="142" w:hanging="142"/>
        <w:jc w:val="both"/>
        <w:rPr>
          <w:rFonts w:ascii="Times New Roman" w:hAnsi="Times New Roman" w:cs="Times New Roman"/>
          <w:color w:val="000000" w:themeColor="text1"/>
          <w:sz w:val="28"/>
          <w:szCs w:val="28"/>
        </w:rPr>
      </w:pPr>
    </w:p>
    <w:p w:rsidR="00053873" w:rsidRPr="00053873" w:rsidP="00053873" w14:paraId="2A2AF78A" w14:textId="77777777">
      <w:pPr>
        <w:tabs>
          <w:tab w:val="left" w:pos="7088"/>
        </w:tabs>
        <w:spacing w:after="0"/>
        <w:jc w:val="both"/>
        <w:rPr>
          <w:rFonts w:ascii="Times New Roman" w:hAnsi="Times New Roman" w:cs="Times New Roman"/>
          <w:iCs/>
          <w:sz w:val="28"/>
          <w:szCs w:val="28"/>
        </w:rPr>
      </w:pPr>
      <w:r w:rsidRPr="00053873">
        <w:rPr>
          <w:rFonts w:ascii="Times New Roman" w:hAnsi="Times New Roman" w:cs="Times New Roman"/>
          <w:sz w:val="28"/>
          <w:szCs w:val="28"/>
          <w:lang w:val="ru-RU"/>
        </w:rPr>
        <w:t>Міський</w:t>
      </w:r>
      <w:r w:rsidRPr="00053873">
        <w:rPr>
          <w:rFonts w:ascii="Times New Roman" w:hAnsi="Times New Roman" w:cs="Times New Roman"/>
          <w:sz w:val="28"/>
          <w:szCs w:val="28"/>
          <w:lang w:val="ru-RU"/>
        </w:rPr>
        <w:t xml:space="preserve"> голова</w:t>
      </w:r>
      <w:r w:rsidRPr="00053873">
        <w:rPr>
          <w:rFonts w:ascii="Times New Roman" w:hAnsi="Times New Roman" w:cs="Times New Roman"/>
          <w:sz w:val="28"/>
          <w:szCs w:val="28"/>
          <w:lang w:val="ru-RU"/>
        </w:rPr>
        <w:tab/>
      </w:r>
      <w:r w:rsidRPr="00053873">
        <w:rPr>
          <w:rFonts w:ascii="Times New Roman" w:hAnsi="Times New Roman" w:cs="Times New Roman"/>
          <w:sz w:val="28"/>
          <w:szCs w:val="28"/>
          <w:lang w:val="ru-RU"/>
        </w:rPr>
        <w:t>Ігор</w:t>
      </w:r>
      <w:r w:rsidRPr="00053873">
        <w:rPr>
          <w:rFonts w:ascii="Times New Roman" w:hAnsi="Times New Roman" w:cs="Times New Roman"/>
          <w:sz w:val="28"/>
          <w:szCs w:val="28"/>
          <w:lang w:val="ru-RU"/>
        </w:rPr>
        <w:t xml:space="preserve"> САПОЖКО</w:t>
      </w:r>
    </w:p>
    <w:permEnd w:id="1"/>
    <w:p w:rsidR="004F7CAD" w:rsidRPr="00EE06C3" w:rsidP="000C4E32" w14:paraId="5FF0D8BD" w14:textId="34E49637">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NeueCyr-Roman">
    <w:altName w:val="Arial"/>
    <w:panose1 w:val="00000000000000000000"/>
    <w:charset w:val="00"/>
    <w:family w:val="roman"/>
    <w:notTrueType/>
    <w:pitch w:val="default"/>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C4E32" w:rsidR="000C4E32">
          <w:rPr>
            <w:rFonts w:ascii="Times New Roman" w:hAnsi="Times New Roman" w:cs="Times New Roman"/>
            <w:noProof/>
            <w:sz w:val="24"/>
            <w:szCs w:val="24"/>
            <w:lang w:val="ru-RU"/>
          </w:rPr>
          <w:t>6</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4F304A"/>
    <w:multiLevelType w:val="hybridMultilevel"/>
    <w:tmpl w:val="1CF42316"/>
    <w:lvl w:ilvl="0">
      <w:start w:val="0"/>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16cid:durableId="8195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4464E"/>
    <w:rsid w:val="00053873"/>
    <w:rsid w:val="00097CD7"/>
    <w:rsid w:val="000C4E32"/>
    <w:rsid w:val="000C6398"/>
    <w:rsid w:val="000D0E3E"/>
    <w:rsid w:val="000D198B"/>
    <w:rsid w:val="000D68D1"/>
    <w:rsid w:val="000E0637"/>
    <w:rsid w:val="000E7ADA"/>
    <w:rsid w:val="00156434"/>
    <w:rsid w:val="0016098F"/>
    <w:rsid w:val="0019083E"/>
    <w:rsid w:val="002221A8"/>
    <w:rsid w:val="00222CB2"/>
    <w:rsid w:val="00245A42"/>
    <w:rsid w:val="00284DE1"/>
    <w:rsid w:val="00290829"/>
    <w:rsid w:val="002D0DAD"/>
    <w:rsid w:val="002D71B2"/>
    <w:rsid w:val="003735BC"/>
    <w:rsid w:val="00391341"/>
    <w:rsid w:val="003A4315"/>
    <w:rsid w:val="003B2A39"/>
    <w:rsid w:val="003D32B8"/>
    <w:rsid w:val="003E1D15"/>
    <w:rsid w:val="004208DA"/>
    <w:rsid w:val="00424AD7"/>
    <w:rsid w:val="00442E5E"/>
    <w:rsid w:val="00464282"/>
    <w:rsid w:val="00471891"/>
    <w:rsid w:val="004A4D97"/>
    <w:rsid w:val="004C6C25"/>
    <w:rsid w:val="004F7CAD"/>
    <w:rsid w:val="00520285"/>
    <w:rsid w:val="00524AF7"/>
    <w:rsid w:val="00545025"/>
    <w:rsid w:val="00545B76"/>
    <w:rsid w:val="0056392A"/>
    <w:rsid w:val="006E6D0C"/>
    <w:rsid w:val="00784598"/>
    <w:rsid w:val="00786F3C"/>
    <w:rsid w:val="007928C9"/>
    <w:rsid w:val="007C582E"/>
    <w:rsid w:val="007D2927"/>
    <w:rsid w:val="0081066D"/>
    <w:rsid w:val="00832A08"/>
    <w:rsid w:val="00853C00"/>
    <w:rsid w:val="008612FB"/>
    <w:rsid w:val="00893E2E"/>
    <w:rsid w:val="008B6EF2"/>
    <w:rsid w:val="008C6B32"/>
    <w:rsid w:val="00A3509E"/>
    <w:rsid w:val="00A84A56"/>
    <w:rsid w:val="00AE0791"/>
    <w:rsid w:val="00AF7D54"/>
    <w:rsid w:val="00B15195"/>
    <w:rsid w:val="00B20C04"/>
    <w:rsid w:val="00B3670E"/>
    <w:rsid w:val="00B75EA4"/>
    <w:rsid w:val="00BE22D1"/>
    <w:rsid w:val="00BE74BE"/>
    <w:rsid w:val="00C01BB2"/>
    <w:rsid w:val="00C51BC8"/>
    <w:rsid w:val="00C83629"/>
    <w:rsid w:val="00CA677C"/>
    <w:rsid w:val="00CB61D2"/>
    <w:rsid w:val="00CB633A"/>
    <w:rsid w:val="00D606CA"/>
    <w:rsid w:val="00D95196"/>
    <w:rsid w:val="00E36065"/>
    <w:rsid w:val="00E40A40"/>
    <w:rsid w:val="00E457C9"/>
    <w:rsid w:val="00EE06C3"/>
    <w:rsid w:val="00EF4E7C"/>
    <w:rsid w:val="00F1156F"/>
    <w:rsid w:val="00F13CCA"/>
    <w:rsid w:val="00F33B16"/>
    <w:rsid w:val="00F364B5"/>
    <w:rsid w:val="00F63D2E"/>
    <w:rsid w:val="00F74E4A"/>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9A8D7996-8DD7-43CC-AB0E-C27638375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0C4E32"/>
    <w:rPr>
      <w:i/>
      <w:iCs/>
    </w:rPr>
  </w:style>
  <w:style w:type="paragraph" w:styleId="ListParagraph">
    <w:name w:val="List Paragraph"/>
    <w:basedOn w:val="Normal"/>
    <w:qFormat/>
    <w:rsid w:val="000C4E32"/>
    <w:pPr>
      <w:ind w:left="720"/>
      <w:contextualSpacing/>
    </w:pPr>
    <w:rPr>
      <w:lang w:val="ru-RU" w:eastAsia="ru-RU"/>
    </w:rPr>
  </w:style>
  <w:style w:type="paragraph" w:styleId="NormalWeb">
    <w:name w:val="Normal (Web)"/>
    <w:basedOn w:val="Normal"/>
    <w:uiPriority w:val="99"/>
    <w:unhideWhenUsed/>
    <w:rsid w:val="000C4E3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a1"/>
    <w:uiPriority w:val="99"/>
    <w:semiHidden/>
    <w:unhideWhenUsed/>
    <w:rsid w:val="000C4E32"/>
    <w:pPr>
      <w:spacing w:after="0" w:line="240" w:lineRule="auto"/>
    </w:pPr>
    <w:rPr>
      <w:rFonts w:ascii="Tahoma" w:hAnsi="Tahoma" w:cs="Tahoma"/>
      <w:sz w:val="16"/>
      <w:szCs w:val="16"/>
    </w:rPr>
  </w:style>
  <w:style w:type="character" w:customStyle="1" w:styleId="a1">
    <w:name w:val="Текст у виносці Знак"/>
    <w:basedOn w:val="DefaultParagraphFont"/>
    <w:link w:val="BalloonText"/>
    <w:uiPriority w:val="99"/>
    <w:semiHidden/>
    <w:rsid w:val="000C4E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NeueCyr-Roman">
    <w:altName w:val="Arial"/>
    <w:panose1 w:val="00000000000000000000"/>
    <w:charset w:val="00"/>
    <w:family w:val="roman"/>
    <w:notTrueType/>
    <w:pitch w:val="default"/>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83E"/>
    <w:rsid w:val="000E7ADA"/>
    <w:rsid w:val="001043C3"/>
    <w:rsid w:val="0019083E"/>
    <w:rsid w:val="001F77D9"/>
    <w:rsid w:val="00245A42"/>
    <w:rsid w:val="002745DA"/>
    <w:rsid w:val="004D1168"/>
    <w:rsid w:val="00934C4A"/>
    <w:rsid w:val="00A868E9"/>
    <w:rsid w:val="00E40A40"/>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9796</Words>
  <Characters>5585</Characters>
  <Application>Microsoft Office Word</Application>
  <DocSecurity>8</DocSecurity>
  <Lines>46</Lines>
  <Paragraphs>30</Paragraphs>
  <ScaleCrop>false</ScaleCrop>
  <Company/>
  <LinksUpToDate>false</LinksUpToDate>
  <CharactersWithSpaces>15351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31</cp:revision>
  <dcterms:created xsi:type="dcterms:W3CDTF">2021-08-31T06:42:00Z</dcterms:created>
  <dcterms:modified xsi:type="dcterms:W3CDTF">2025-06-09T06:07:00Z</dcterms:modified>
</cp:coreProperties>
</file>