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0C8E61" w14:textId="77777777" w:rsidR="005B1C08" w:rsidRDefault="00F23FBC" w:rsidP="00FB0ACE">
      <w:pPr>
        <w:spacing w:after="0"/>
        <w:ind w:left="-142" w:right="-284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Пояснювальна записка </w:t>
      </w:r>
    </w:p>
    <w:p w14:paraId="48BF0032" w14:textId="77777777" w:rsidR="005B1C08" w:rsidRPr="00FB0ACE" w:rsidRDefault="005B1C08" w:rsidP="00FB0ACE">
      <w:pPr>
        <w:spacing w:after="0"/>
        <w:ind w:left="-142" w:right="-284" w:firstLine="568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17B72D31" w14:textId="18D9D723" w:rsidR="00F23FBC" w:rsidRPr="00FB0ACE" w:rsidRDefault="00F23FBC" w:rsidP="00FB0ACE">
      <w:pPr>
        <w:spacing w:after="0" w:line="240" w:lineRule="auto"/>
        <w:ind w:left="-142" w:firstLine="568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B1C08">
        <w:rPr>
          <w:rFonts w:ascii="Times New Roman" w:hAnsi="Times New Roman"/>
          <w:sz w:val="28"/>
          <w:szCs w:val="28"/>
          <w:lang w:val="uk-UA"/>
        </w:rPr>
        <w:t>до проекту рішення</w:t>
      </w:r>
      <w:r>
        <w:rPr>
          <w:rFonts w:ascii="Times New Roman" w:hAnsi="Times New Roman"/>
          <w:b/>
          <w:sz w:val="28"/>
          <w:szCs w:val="28"/>
          <w:lang w:val="uk-UA"/>
        </w:rPr>
        <w:t xml:space="preserve"> </w:t>
      </w:r>
      <w:r w:rsidR="0074644B">
        <w:rPr>
          <w:rFonts w:ascii="Times New Roman" w:hAnsi="Times New Roman"/>
          <w:b/>
          <w:sz w:val="28"/>
          <w:szCs w:val="28"/>
          <w:lang w:val="uk-UA"/>
        </w:rPr>
        <w:t>«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Про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внесення змін до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Програми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будівництва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капітального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ремонту,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у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тримання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об</w:t>
      </w:r>
      <w:r w:rsidRPr="00FB0ACE">
        <w:rPr>
          <w:rFonts w:ascii="Times New Roman" w:hAnsi="Times New Roman" w:cs="Times New Roman"/>
          <w:b/>
          <w:sz w:val="28"/>
          <w:szCs w:val="28"/>
        </w:rPr>
        <w:t>’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єктів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</w:rPr>
        <w:t xml:space="preserve">благоустрою та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соціально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– культурного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призначення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Броварської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міської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територіальної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FB0ACE">
        <w:rPr>
          <w:rFonts w:ascii="Times New Roman" w:hAnsi="Times New Roman" w:cs="Times New Roman"/>
          <w:b/>
          <w:sz w:val="28"/>
          <w:szCs w:val="28"/>
        </w:rPr>
        <w:t>громади</w:t>
      </w:r>
      <w:proofErr w:type="spellEnd"/>
      <w:r w:rsidRPr="00FB0AC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FB0ACE">
        <w:rPr>
          <w:rFonts w:ascii="Times New Roman" w:hAnsi="Times New Roman" w:cs="Times New Roman"/>
          <w:b/>
          <w:sz w:val="28"/>
          <w:szCs w:val="28"/>
          <w:lang w:val="uk-UA"/>
        </w:rPr>
        <w:t>на 2025 – 2029 роки</w:t>
      </w:r>
      <w:r w:rsidRPr="00FB0ACE">
        <w:rPr>
          <w:rFonts w:ascii="Times New Roman" w:hAnsi="Times New Roman" w:cs="Times New Roman"/>
          <w:b/>
          <w:sz w:val="28"/>
          <w:szCs w:val="28"/>
        </w:rPr>
        <w:t>»</w:t>
      </w:r>
    </w:p>
    <w:p w14:paraId="694D7C40" w14:textId="77777777" w:rsidR="00F23FBC" w:rsidRPr="00FB0ACE" w:rsidRDefault="00F23FBC" w:rsidP="00FB0ACE">
      <w:pPr>
        <w:spacing w:after="0" w:line="240" w:lineRule="auto"/>
        <w:ind w:left="-142" w:firstLine="568"/>
        <w:jc w:val="center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14:paraId="5CA4A014" w14:textId="77777777" w:rsidR="00F23FBC" w:rsidRDefault="00F23FBC" w:rsidP="00FB0ACE">
      <w:pPr>
        <w:pStyle w:val="a5"/>
        <w:spacing w:after="0" w:line="240" w:lineRule="auto"/>
        <w:ind w:left="-142" w:firstLine="568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1. Обґ</w:t>
      </w:r>
      <w:r w:rsidRPr="007B0302">
        <w:rPr>
          <w:rFonts w:ascii="Times New Roman" w:hAnsi="Times New Roman" w:cs="Times New Roman"/>
          <w:b/>
          <w:sz w:val="28"/>
          <w:szCs w:val="28"/>
          <w:lang w:val="uk-UA"/>
        </w:rPr>
        <w:t>рунтування необхідності прийняття рішення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</w:p>
    <w:p w14:paraId="329E10A2" w14:textId="79DC70A1" w:rsidR="00F23FBC" w:rsidRPr="00BB3224" w:rsidRDefault="00FB0ACE" w:rsidP="00FB0ACE">
      <w:pPr>
        <w:spacing w:after="0" w:line="240" w:lineRule="auto"/>
        <w:ind w:left="-142" w:firstLine="568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Hlk141947503"/>
      <w:bookmarkStart w:id="1" w:name="_Hlk134192880"/>
      <w:bookmarkStart w:id="2" w:name="_Hlk13175670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Д</w:t>
      </w:r>
      <w:r w:rsidR="00F23F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ля </w:t>
      </w:r>
      <w:r w:rsidR="00F23FBC" w:rsidRPr="008B19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проведення </w:t>
      </w:r>
      <w:r w:rsidR="00F23FBC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своєчасних </w:t>
      </w:r>
      <w:r w:rsidR="00F23FBC" w:rsidRPr="00BB3224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розрахунків </w:t>
      </w:r>
      <w:r w:rsidR="00F23FBC" w:rsidRPr="00BB3224">
        <w:rPr>
          <w:rFonts w:ascii="Times New Roman" w:hAnsi="Times New Roman" w:cs="Times New Roman"/>
          <w:sz w:val="28"/>
          <w:szCs w:val="28"/>
          <w:lang w:val="uk-UA"/>
        </w:rPr>
        <w:t>із заробітної плати</w:t>
      </w:r>
      <w:r w:rsidR="00F23FBC">
        <w:rPr>
          <w:rFonts w:ascii="Times New Roman" w:hAnsi="Times New Roman" w:cs="Times New Roman"/>
          <w:sz w:val="28"/>
          <w:szCs w:val="28"/>
          <w:lang w:val="uk-UA"/>
        </w:rPr>
        <w:t xml:space="preserve"> з</w:t>
      </w:r>
      <w:r w:rsidR="00F23FBC" w:rsidRPr="00BB3224">
        <w:rPr>
          <w:rFonts w:ascii="Times New Roman" w:hAnsi="Times New Roman" w:cs="Times New Roman"/>
          <w:sz w:val="28"/>
          <w:szCs w:val="28"/>
          <w:lang w:val="uk-UA"/>
        </w:rPr>
        <w:t xml:space="preserve"> нарахування</w:t>
      </w:r>
      <w:r w:rsidR="00F23FBC">
        <w:rPr>
          <w:rFonts w:ascii="Times New Roman" w:hAnsi="Times New Roman" w:cs="Times New Roman"/>
          <w:sz w:val="28"/>
          <w:szCs w:val="28"/>
          <w:lang w:val="uk-UA"/>
        </w:rPr>
        <w:t xml:space="preserve">ми, </w:t>
      </w:r>
      <w:r w:rsidR="00F23FBC" w:rsidRPr="00BB3224">
        <w:rPr>
          <w:rFonts w:ascii="Times New Roman" w:hAnsi="Times New Roman" w:cs="Times New Roman"/>
          <w:sz w:val="28"/>
          <w:szCs w:val="28"/>
          <w:lang w:val="uk-UA"/>
        </w:rPr>
        <w:t>розрахунків з</w:t>
      </w:r>
      <w:r w:rsidR="00F23FBC">
        <w:rPr>
          <w:rFonts w:ascii="Times New Roman" w:hAnsi="Times New Roman" w:cs="Times New Roman"/>
          <w:sz w:val="28"/>
          <w:szCs w:val="28"/>
          <w:lang w:val="uk-UA"/>
        </w:rPr>
        <w:t xml:space="preserve"> постачальниками та </w:t>
      </w:r>
      <w:r w:rsidR="00F23FBC" w:rsidRPr="00BB3224">
        <w:rPr>
          <w:rFonts w:ascii="Times New Roman" w:hAnsi="Times New Roman" w:cs="Times New Roman"/>
          <w:sz w:val="28"/>
          <w:szCs w:val="28"/>
          <w:lang w:val="uk-UA"/>
        </w:rPr>
        <w:t xml:space="preserve"> підрядниками за надані товари, роботи</w:t>
      </w:r>
      <w:r w:rsidR="00F23FB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F23FBC" w:rsidRPr="00BB3224">
        <w:rPr>
          <w:rFonts w:ascii="Times New Roman" w:hAnsi="Times New Roman" w:cs="Times New Roman"/>
          <w:sz w:val="28"/>
          <w:szCs w:val="28"/>
          <w:lang w:val="uk-UA"/>
        </w:rPr>
        <w:t xml:space="preserve"> послуги</w:t>
      </w:r>
      <w:r w:rsidR="00F23FBC">
        <w:rPr>
          <w:rFonts w:ascii="Times New Roman" w:hAnsi="Times New Roman" w:cs="Times New Roman"/>
          <w:sz w:val="28"/>
          <w:szCs w:val="28"/>
          <w:lang w:val="uk-UA"/>
        </w:rPr>
        <w:t xml:space="preserve"> на здійснення поточних</w:t>
      </w:r>
      <w:r w:rsidR="00F23FBC" w:rsidRPr="00A96F55">
        <w:rPr>
          <w:rFonts w:ascii="Times New Roman" w:hAnsi="Times New Roman" w:cs="Times New Roman"/>
          <w:sz w:val="28"/>
          <w:szCs w:val="28"/>
          <w:lang w:val="uk-UA"/>
        </w:rPr>
        <w:t xml:space="preserve"> ремонт</w:t>
      </w:r>
      <w:r w:rsidR="00F23FBC">
        <w:rPr>
          <w:rFonts w:ascii="Times New Roman" w:hAnsi="Times New Roman" w:cs="Times New Roman"/>
          <w:sz w:val="28"/>
          <w:szCs w:val="28"/>
          <w:lang w:val="uk-UA"/>
        </w:rPr>
        <w:t>ів</w:t>
      </w:r>
      <w:r w:rsidR="00F23FBC" w:rsidRPr="00A96F55">
        <w:rPr>
          <w:rFonts w:ascii="Times New Roman" w:hAnsi="Times New Roman" w:cs="Times New Roman"/>
          <w:sz w:val="28"/>
          <w:szCs w:val="28"/>
          <w:lang w:val="uk-UA"/>
        </w:rPr>
        <w:t xml:space="preserve"> об’єктів благоустрою та утриманням території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є</w:t>
      </w:r>
      <w:r w:rsidRPr="00FB0ACE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потреба у з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більш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енні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видатк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ів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по заходу п.1.1.10. </w:t>
      </w:r>
      <w:r w:rsidRPr="000364F6">
        <w:rPr>
          <w:rFonts w:ascii="Times New Roman" w:hAnsi="Times New Roman" w:cs="Times New Roman"/>
          <w:color w:val="000000"/>
          <w:sz w:val="28"/>
          <w:szCs w:val="28"/>
          <w:lang w:val="uk-UA"/>
        </w:rPr>
        <w:t>«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КП «Бровари – Благоустрій» благоустрій території Броварської міської територіальної громади» на суму «11 550,00»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.</w:t>
      </w:r>
    </w:p>
    <w:p w14:paraId="74F0E9DF" w14:textId="77777777" w:rsidR="00F23FBC" w:rsidRPr="00BB3224" w:rsidRDefault="00F23FBC" w:rsidP="00FB0ACE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BB3224">
        <w:rPr>
          <w:rFonts w:ascii="Times New Roman" w:hAnsi="Times New Roman" w:cs="Times New Roman"/>
          <w:b/>
          <w:sz w:val="28"/>
          <w:szCs w:val="28"/>
          <w:lang w:val="uk-UA"/>
        </w:rPr>
        <w:t>2. Мета і шляхи її досягнення.</w:t>
      </w:r>
    </w:p>
    <w:p w14:paraId="5948F3BD" w14:textId="77777777" w:rsidR="00F23FBC" w:rsidRPr="00A24E51" w:rsidRDefault="00F23FBC" w:rsidP="00FB0ACE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Покращення благоустрою Броварської міської територіальної громади; продовження роботи на об</w:t>
      </w:r>
      <w:r w:rsidRPr="00D61570">
        <w:rPr>
          <w:rFonts w:ascii="Times New Roman" w:hAnsi="Times New Roman"/>
          <w:sz w:val="28"/>
          <w:szCs w:val="28"/>
          <w:lang w:val="uk-UA"/>
        </w:rPr>
        <w:t>’</w:t>
      </w:r>
      <w:r>
        <w:rPr>
          <w:rFonts w:ascii="Times New Roman" w:hAnsi="Times New Roman"/>
          <w:sz w:val="28"/>
          <w:szCs w:val="28"/>
          <w:lang w:val="uk-UA"/>
        </w:rPr>
        <w:t>єктах будівництва, шляхом виділення додаткового фінансування.</w:t>
      </w:r>
    </w:p>
    <w:p w14:paraId="5EBB90DF" w14:textId="77777777" w:rsidR="00F23FBC" w:rsidRPr="00B52D9C" w:rsidRDefault="00F23FBC" w:rsidP="00FB0ACE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3. </w:t>
      </w:r>
      <w:r w:rsidRPr="00B52D9C">
        <w:rPr>
          <w:rFonts w:ascii="Times New Roman" w:hAnsi="Times New Roman"/>
          <w:b/>
          <w:sz w:val="28"/>
          <w:szCs w:val="28"/>
          <w:lang w:val="uk-UA"/>
        </w:rPr>
        <w:t>Правові аспекти</w:t>
      </w:r>
      <w:r w:rsidRPr="00B52D9C">
        <w:rPr>
          <w:rFonts w:ascii="Times New Roman" w:hAnsi="Times New Roman"/>
          <w:sz w:val="28"/>
          <w:szCs w:val="28"/>
          <w:lang w:val="uk-UA"/>
        </w:rPr>
        <w:t>.</w:t>
      </w:r>
    </w:p>
    <w:p w14:paraId="5CB1947A" w14:textId="77777777" w:rsidR="00F23FBC" w:rsidRDefault="00F23FBC" w:rsidP="00FB0ACE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color w:val="000000"/>
          <w:sz w:val="28"/>
          <w:szCs w:val="28"/>
          <w:lang w:val="uk-UA" w:eastAsia="uk-UA"/>
        </w:rPr>
      </w:pPr>
      <w:bookmarkStart w:id="3" w:name="_Hlk134192768"/>
      <w:r>
        <w:rPr>
          <w:rFonts w:ascii="Times New Roman" w:hAnsi="Times New Roman"/>
          <w:sz w:val="28"/>
          <w:szCs w:val="28"/>
          <w:lang w:val="uk-UA" w:eastAsia="uk-UA"/>
        </w:rPr>
        <w:t>Розроблено</w:t>
      </w:r>
      <w:r>
        <w:rPr>
          <w:rFonts w:ascii="Times New Roman" w:hAnsi="Times New Roman"/>
          <w:sz w:val="28"/>
          <w:szCs w:val="28"/>
          <w:lang w:val="uk-UA"/>
        </w:rPr>
        <w:t xml:space="preserve"> відповідно до Бюджетного кодексу України, Закону України «Про місцеве самоврядування в Україні», «Про благоустрій населених пунктів»,  </w:t>
      </w:r>
      <w:r>
        <w:rPr>
          <w:rFonts w:ascii="Times New Roman" w:hAnsi="Times New Roman"/>
          <w:color w:val="000000"/>
          <w:sz w:val="28"/>
          <w:szCs w:val="28"/>
          <w:lang w:val="uk-UA" w:eastAsia="uk-UA"/>
        </w:rPr>
        <w:t>постанова КМУ від 09.06.2021р. №590 «Про затвердження Порядку виконання повноважень Державною казначейською службою в особливому режимі в умовах воєнного стану».</w:t>
      </w:r>
    </w:p>
    <w:bookmarkEnd w:id="3"/>
    <w:p w14:paraId="2399E184" w14:textId="77777777" w:rsidR="00F23FBC" w:rsidRDefault="00F23FBC" w:rsidP="00FB0ACE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Фінансово -економічне обґрунтування.</w:t>
      </w:r>
    </w:p>
    <w:p w14:paraId="616D4C95" w14:textId="77777777" w:rsidR="00F23FBC" w:rsidRDefault="00F23FBC" w:rsidP="00FB0ACE">
      <w:pPr>
        <w:pStyle w:val="a5"/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bookmarkStart w:id="4" w:name="_Hlk131756640"/>
      <w:r>
        <w:rPr>
          <w:rFonts w:ascii="Times New Roman" w:hAnsi="Times New Roman"/>
          <w:sz w:val="28"/>
          <w:szCs w:val="28"/>
          <w:lang w:val="uk-UA"/>
        </w:rPr>
        <w:t xml:space="preserve">У 2025 році обсяг фінансування Програми становить «443 438,22»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тис.грн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</w:t>
      </w:r>
    </w:p>
    <w:bookmarkEnd w:id="4"/>
    <w:p w14:paraId="391FE2D8" w14:textId="77777777" w:rsidR="00F23FBC" w:rsidRDefault="00F23FBC" w:rsidP="00FB0ACE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Прогноз результатів.</w:t>
      </w:r>
    </w:p>
    <w:p w14:paraId="174E55D5" w14:textId="77777777" w:rsidR="00F23FBC" w:rsidRDefault="00F23FBC" w:rsidP="00FB0ACE">
      <w:pPr>
        <w:spacing w:after="0" w:line="240" w:lineRule="auto"/>
        <w:ind w:left="-142" w:firstLine="56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КП Бровари-Благоустрій –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створення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безпечного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та комфортного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середовища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для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проживання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громадян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що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досягається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шляхом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забезпечення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належного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F2906">
        <w:rPr>
          <w:rFonts w:ascii="Times New Roman" w:hAnsi="Times New Roman" w:cs="Times New Roman"/>
          <w:sz w:val="28"/>
          <w:szCs w:val="28"/>
        </w:rPr>
        <w:t>рівня</w:t>
      </w:r>
      <w:proofErr w:type="spellEnd"/>
      <w:r w:rsidRPr="00FF2906">
        <w:rPr>
          <w:rFonts w:ascii="Times New Roman" w:hAnsi="Times New Roman" w:cs="Times New Roman"/>
          <w:sz w:val="28"/>
          <w:szCs w:val="28"/>
        </w:rPr>
        <w:t xml:space="preserve"> благоустрою</w:t>
      </w:r>
      <w:r>
        <w:rPr>
          <w:rFonts w:ascii="Times New Roman" w:hAnsi="Times New Roman"/>
          <w:sz w:val="28"/>
          <w:szCs w:val="28"/>
          <w:lang w:val="uk-UA"/>
        </w:rPr>
        <w:t>.</w:t>
      </w:r>
    </w:p>
    <w:p w14:paraId="333F8C4B" w14:textId="77777777" w:rsidR="00F23FBC" w:rsidRPr="008B1912" w:rsidRDefault="00F23FBC" w:rsidP="00FB0ACE">
      <w:pPr>
        <w:pStyle w:val="a5"/>
        <w:numPr>
          <w:ilvl w:val="0"/>
          <w:numId w:val="2"/>
        </w:numPr>
        <w:spacing w:after="0" w:line="240" w:lineRule="auto"/>
        <w:ind w:left="-142" w:firstLine="568"/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8B1912">
        <w:rPr>
          <w:rFonts w:ascii="Times New Roman" w:hAnsi="Times New Roman"/>
          <w:b/>
          <w:sz w:val="28"/>
          <w:szCs w:val="28"/>
          <w:lang w:val="uk-UA"/>
        </w:rPr>
        <w:t>Суб’єкт подання проекту рішення.</w:t>
      </w:r>
    </w:p>
    <w:p w14:paraId="212248AD" w14:textId="1463EAFA" w:rsidR="00F23FBC" w:rsidRDefault="00F23FBC" w:rsidP="00FB0ACE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bookmarkStart w:id="5" w:name="_Hlk139880192"/>
      <w:bookmarkEnd w:id="0"/>
      <w:bookmarkEnd w:id="1"/>
      <w:bookmarkEnd w:id="2"/>
      <w:r w:rsidRPr="003B261C">
        <w:rPr>
          <w:rFonts w:ascii="Times New Roman" w:hAnsi="Times New Roman" w:cs="Times New Roman"/>
          <w:sz w:val="28"/>
          <w:szCs w:val="28"/>
          <w:lang w:val="uk-UA"/>
        </w:rPr>
        <w:t>Доповідач: РЕШЕТОВА Світлана Ігорівна – начальник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</w:t>
      </w:r>
      <w:r w:rsidR="00FB0ACE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65338938" w14:textId="04616919" w:rsidR="00F23FBC" w:rsidRPr="00782B38" w:rsidRDefault="00F23FBC" w:rsidP="00FB0ACE">
      <w:pPr>
        <w:pStyle w:val="a5"/>
        <w:spacing w:after="0" w:line="240" w:lineRule="auto"/>
        <w:ind w:left="-142" w:firstLine="56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3B261C">
        <w:rPr>
          <w:rFonts w:ascii="Times New Roman" w:hAnsi="Times New Roman"/>
          <w:sz w:val="28"/>
          <w:szCs w:val="28"/>
          <w:lang w:val="uk-UA"/>
        </w:rPr>
        <w:t xml:space="preserve">Відповідальна за підготовку проекту рішення: </w:t>
      </w:r>
      <w:r>
        <w:rPr>
          <w:rFonts w:ascii="Times New Roman" w:hAnsi="Times New Roman" w:cs="Times New Roman"/>
          <w:sz w:val="28"/>
          <w:szCs w:val="28"/>
          <w:lang w:val="uk-UA"/>
        </w:rPr>
        <w:t>Дубініна Наталія Володимирівна</w:t>
      </w:r>
      <w:r w:rsidRPr="003B261C">
        <w:rPr>
          <w:rFonts w:ascii="Times New Roman" w:hAnsi="Times New Roman" w:cs="Times New Roman"/>
          <w:sz w:val="28"/>
          <w:szCs w:val="28"/>
          <w:lang w:val="uk-UA"/>
        </w:rPr>
        <w:t xml:space="preserve">–начальник відділу планування та обліку управління будівництва, житлово – комунального господарства, інфраструктури та транспорту Броварської міської ради Броварського району Київської області, </w:t>
      </w:r>
      <w:r w:rsidR="00FB0ACE">
        <w:rPr>
          <w:rFonts w:ascii="Times New Roman" w:hAnsi="Times New Roman" w:cs="Times New Roman"/>
          <w:sz w:val="28"/>
          <w:szCs w:val="28"/>
          <w:lang w:val="uk-UA"/>
        </w:rPr>
        <w:t>тел.</w:t>
      </w:r>
      <w:r w:rsidRPr="00782B38">
        <w:rPr>
          <w:rFonts w:ascii="Times New Roman" w:hAnsi="Times New Roman" w:cs="Times New Roman"/>
          <w:sz w:val="28"/>
          <w:szCs w:val="28"/>
          <w:lang w:val="uk-UA"/>
        </w:rPr>
        <w:t>4-61-10.</w:t>
      </w:r>
      <w:bookmarkEnd w:id="5"/>
    </w:p>
    <w:p w14:paraId="05240E47" w14:textId="77777777" w:rsidR="00F23FBC" w:rsidRPr="00066C5D" w:rsidRDefault="00F23FBC" w:rsidP="00F23FBC">
      <w:pPr>
        <w:pStyle w:val="a5"/>
        <w:numPr>
          <w:ilvl w:val="0"/>
          <w:numId w:val="2"/>
        </w:numPr>
        <w:spacing w:after="0" w:line="240" w:lineRule="auto"/>
        <w:ind w:left="567" w:firstLine="0"/>
        <w:jc w:val="both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7E60FA">
        <w:rPr>
          <w:rFonts w:ascii="Times New Roman" w:hAnsi="Times New Roman" w:cs="Times New Roman"/>
          <w:b/>
          <w:sz w:val="28"/>
          <w:szCs w:val="28"/>
          <w:lang w:val="uk-UA"/>
        </w:rPr>
        <w:t>Порівняльна таблиця</w:t>
      </w:r>
      <w:bookmarkStart w:id="6" w:name="_Hlk139880230"/>
      <w:bookmarkStart w:id="7" w:name="_Hlk141947714"/>
    </w:p>
    <w:tbl>
      <w:tblPr>
        <w:tblW w:w="9742" w:type="dxa"/>
        <w:jc w:val="center"/>
        <w:tblLayout w:type="fixed"/>
        <w:tblLook w:val="04A0" w:firstRow="1" w:lastRow="0" w:firstColumn="1" w:lastColumn="0" w:noHBand="0" w:noVBand="1"/>
      </w:tblPr>
      <w:tblGrid>
        <w:gridCol w:w="851"/>
        <w:gridCol w:w="3646"/>
        <w:gridCol w:w="1276"/>
        <w:gridCol w:w="1134"/>
        <w:gridCol w:w="1275"/>
        <w:gridCol w:w="1560"/>
      </w:tblGrid>
      <w:tr w:rsidR="00F23FBC" w:rsidRPr="008703F2" w14:paraId="1323A7B6" w14:textId="77777777" w:rsidTr="00FB0ACE">
        <w:trPr>
          <w:trHeight w:val="215"/>
          <w:jc w:val="center"/>
        </w:trPr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344609B" w14:textId="77777777" w:rsidR="00F23FBC" w:rsidRPr="00066C5D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3AF799" w14:textId="77777777" w:rsidR="00F23FBC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Заходи </w:t>
            </w:r>
          </w:p>
          <w:p w14:paraId="4E396187" w14:textId="77777777" w:rsidR="00F23FBC" w:rsidRPr="00066C5D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Програми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та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їх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фінансування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A5F53AF" w14:textId="77777777" w:rsidR="00F23FBC" w:rsidRPr="0046353E" w:rsidRDefault="00F23FBC" w:rsidP="00F364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було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2523" w14:textId="77777777" w:rsidR="00F23FBC" w:rsidRDefault="00F23FBC" w:rsidP="00F364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340F6AE9" w14:textId="77777777" w:rsidR="00F23FBC" w:rsidRPr="0046353E" w:rsidRDefault="00F23FBC" w:rsidP="00F364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зміни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3327" w14:textId="77777777" w:rsidR="00F23FBC" w:rsidRDefault="00F23FBC" w:rsidP="00F364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  <w:p w14:paraId="67083615" w14:textId="77777777" w:rsidR="00F23FBC" w:rsidRPr="0046353E" w:rsidRDefault="00F23FBC" w:rsidP="00F364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стало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FB871" w14:textId="77777777" w:rsidR="00F23FBC" w:rsidRDefault="00F23FBC" w:rsidP="00F3646E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примітка</w:t>
            </w:r>
          </w:p>
        </w:tc>
      </w:tr>
      <w:tr w:rsidR="00F23FBC" w:rsidRPr="008703F2" w14:paraId="0F15341D" w14:textId="77777777" w:rsidTr="00FB0ACE">
        <w:trPr>
          <w:trHeight w:val="142"/>
          <w:jc w:val="center"/>
        </w:trPr>
        <w:tc>
          <w:tcPr>
            <w:tcW w:w="85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E5B0BB" w14:textId="77777777" w:rsidR="00F23FBC" w:rsidRPr="00066C5D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64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BB9D7F0" w14:textId="77777777" w:rsidR="00F23FBC" w:rsidRPr="00427B7C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proofErr w:type="spellStart"/>
            <w:proofErr w:type="gramStart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Всього</w:t>
            </w:r>
            <w:proofErr w:type="spellEnd"/>
            <w:r w:rsidRPr="00066C5D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 xml:space="preserve"> (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тис.грн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39E0282" w14:textId="77777777" w:rsidR="00F23FBC" w:rsidRPr="00CB70B7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431 888,22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2F36A" w14:textId="77777777" w:rsidR="00F23FBC" w:rsidRPr="00CB70B7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11 550,00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12092" w14:textId="77777777" w:rsidR="00F23FBC" w:rsidRPr="00CB70B7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  <w:t>443 438,22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4C92" w14:textId="77777777" w:rsidR="00F23FBC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  <w:lang w:val="uk-UA"/>
              </w:rPr>
            </w:pPr>
          </w:p>
        </w:tc>
      </w:tr>
      <w:tr w:rsidR="00F23FBC" w:rsidRPr="00507A80" w14:paraId="07DCBA96" w14:textId="77777777" w:rsidTr="00FB0ACE">
        <w:trPr>
          <w:trHeight w:val="442"/>
          <w:jc w:val="center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D036B" w14:textId="77777777" w:rsidR="00F23FBC" w:rsidRPr="00507A80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</w:t>
            </w:r>
            <w:r w:rsidRPr="00507A80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.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F8F344" w14:textId="77777777" w:rsidR="00F23FBC" w:rsidRPr="00507A80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proofErr w:type="spellStart"/>
            <w:r w:rsidRPr="00B53A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Вулично</w:t>
            </w:r>
            <w:proofErr w:type="spellEnd"/>
            <w:r w:rsidRPr="00B53A37"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 xml:space="preserve"> - шляхова інфраструктура та благоустрій території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9957E8" w14:textId="77777777" w:rsidR="00F23FBC" w:rsidRPr="00507A80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200 412,45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CE682C" w14:textId="77777777" w:rsidR="00F23FBC" w:rsidRPr="00507A80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11 550,00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7F5ACA" w14:textId="77777777" w:rsidR="00F23FBC" w:rsidRPr="00507A80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  <w:t>211 962,45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AEC6B" w14:textId="77777777" w:rsidR="00F23FBC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uk-UA"/>
              </w:rPr>
            </w:pPr>
          </w:p>
        </w:tc>
      </w:tr>
      <w:tr w:rsidR="00F23FBC" w:rsidRPr="008703F2" w14:paraId="16110DC6" w14:textId="77777777" w:rsidTr="00FB0ACE">
        <w:trPr>
          <w:trHeight w:val="510"/>
          <w:jc w:val="center"/>
        </w:trPr>
        <w:tc>
          <w:tcPr>
            <w:tcW w:w="85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39EECDAE" w14:textId="77777777" w:rsidR="00F23FBC" w:rsidRPr="00507A80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1.1.10</w:t>
            </w:r>
          </w:p>
        </w:tc>
        <w:tc>
          <w:tcPr>
            <w:tcW w:w="364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55671A" w14:textId="77777777" w:rsidR="00F23FBC" w:rsidRPr="002F2D7C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 w:rsidRPr="002F2D7C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КП "Бровари - Благоустрій" благоустрій території Броварської міської територіальної громади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C611095" w14:textId="77777777" w:rsidR="00F23FBC" w:rsidRPr="00507A80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150 954,08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6108D" w14:textId="77777777" w:rsidR="00F23FBC" w:rsidRPr="008F0D60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11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 xml:space="preserve"> 5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en-US"/>
              </w:rPr>
              <w:t>50.00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75C4C4" w14:textId="77777777" w:rsidR="00F23FBC" w:rsidRPr="00507A80" w:rsidRDefault="00F23FBC" w:rsidP="00F3646E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  <w:lang w:val="uk-UA"/>
              </w:rPr>
              <w:t>162 504,08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A815A" w14:textId="77777777" w:rsidR="00F23FBC" w:rsidRPr="00375CEE" w:rsidRDefault="00F23FBC" w:rsidP="00F3646E">
            <w:pPr>
              <w:spacing w:after="0" w:line="240" w:lineRule="auto"/>
              <w:contextualSpacing/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  <w:lang w:val="uk-UA"/>
              </w:rPr>
              <w:t>благоустрій</w:t>
            </w:r>
          </w:p>
        </w:tc>
      </w:tr>
    </w:tbl>
    <w:p w14:paraId="1C735F16" w14:textId="77777777" w:rsidR="00F23FBC" w:rsidRDefault="00F23FBC" w:rsidP="00F23FBC">
      <w:pPr>
        <w:spacing w:after="0" w:line="240" w:lineRule="auto"/>
        <w:contextualSpacing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bookmarkStart w:id="8" w:name="_Hlk158369183"/>
      <w:r>
        <w:rPr>
          <w:rFonts w:ascii="Times New Roman" w:hAnsi="Times New Roman" w:cs="Times New Roman"/>
          <w:sz w:val="27"/>
          <w:szCs w:val="27"/>
          <w:lang w:val="uk-UA"/>
        </w:rPr>
        <w:t xml:space="preserve">Виконуюча обов’язки </w:t>
      </w:r>
    </w:p>
    <w:p w14:paraId="11137E93" w14:textId="77777777" w:rsidR="009B7D79" w:rsidRPr="00244FF9" w:rsidRDefault="00F23FBC" w:rsidP="00F23FBC">
      <w:pPr>
        <w:spacing w:after="0"/>
        <w:ind w:right="-284"/>
        <w:jc w:val="center"/>
        <w:rPr>
          <w:rFonts w:ascii="Times New Roman" w:hAnsi="Times New Roman"/>
          <w:color w:val="000000"/>
          <w:sz w:val="28"/>
          <w:szCs w:val="28"/>
          <w:lang w:val="uk-UA" w:eastAsia="zh-CN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начальника</w:t>
      </w:r>
      <w:r w:rsidRPr="00E56120">
        <w:rPr>
          <w:rFonts w:ascii="Times New Roman" w:hAnsi="Times New Roman" w:cs="Times New Roman"/>
          <w:sz w:val="27"/>
          <w:szCs w:val="27"/>
          <w:lang w:val="uk-UA"/>
        </w:rPr>
        <w:t xml:space="preserve"> управління</w:t>
      </w:r>
      <w:bookmarkEnd w:id="6"/>
      <w:bookmarkEnd w:id="7"/>
      <w:r>
        <w:rPr>
          <w:rFonts w:ascii="Times New Roman" w:hAnsi="Times New Roman" w:cs="Times New Roman"/>
          <w:sz w:val="27"/>
          <w:szCs w:val="27"/>
          <w:lang w:val="uk-UA"/>
        </w:rPr>
        <w:t xml:space="preserve">                                                                      </w:t>
      </w:r>
      <w:bookmarkEnd w:id="8"/>
      <w:r>
        <w:rPr>
          <w:rFonts w:ascii="Times New Roman" w:hAnsi="Times New Roman" w:cs="Times New Roman"/>
          <w:sz w:val="27"/>
          <w:szCs w:val="27"/>
          <w:lang w:val="uk-UA"/>
        </w:rPr>
        <w:t>Оксана СЕМЕНИК</w:t>
      </w:r>
    </w:p>
    <w:sectPr w:rsidR="009B7D79" w:rsidRPr="00244FF9" w:rsidSect="00827775">
      <w:pgSz w:w="11906" w:h="16838"/>
      <w:pgMar w:top="568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2852B71"/>
    <w:multiLevelType w:val="hybridMultilevel"/>
    <w:tmpl w:val="98CC7400"/>
    <w:lvl w:ilvl="0" w:tplc="9474D4F4">
      <w:start w:val="4"/>
      <w:numFmt w:val="decimal"/>
      <w:lvlText w:val="%1."/>
      <w:lvlJc w:val="left"/>
      <w:pPr>
        <w:ind w:left="1068" w:hanging="360"/>
      </w:pPr>
      <w:rPr>
        <w:rFonts w:hint="default"/>
        <w:b/>
        <w:sz w:val="28"/>
        <w:szCs w:val="28"/>
      </w:rPr>
    </w:lvl>
    <w:lvl w:ilvl="1" w:tplc="04220019">
      <w:start w:val="1"/>
      <w:numFmt w:val="lowerLetter"/>
      <w:lvlText w:val="%2."/>
      <w:lvlJc w:val="left"/>
      <w:pPr>
        <w:ind w:left="2290" w:hanging="360"/>
      </w:pPr>
    </w:lvl>
    <w:lvl w:ilvl="2" w:tplc="0422001B" w:tentative="1">
      <w:start w:val="1"/>
      <w:numFmt w:val="lowerRoman"/>
      <w:lvlText w:val="%3."/>
      <w:lvlJc w:val="right"/>
      <w:pPr>
        <w:ind w:left="3010" w:hanging="180"/>
      </w:pPr>
    </w:lvl>
    <w:lvl w:ilvl="3" w:tplc="0422000F" w:tentative="1">
      <w:start w:val="1"/>
      <w:numFmt w:val="decimal"/>
      <w:lvlText w:val="%4."/>
      <w:lvlJc w:val="left"/>
      <w:pPr>
        <w:ind w:left="3730" w:hanging="360"/>
      </w:pPr>
    </w:lvl>
    <w:lvl w:ilvl="4" w:tplc="04220019" w:tentative="1">
      <w:start w:val="1"/>
      <w:numFmt w:val="lowerLetter"/>
      <w:lvlText w:val="%5."/>
      <w:lvlJc w:val="left"/>
      <w:pPr>
        <w:ind w:left="4450" w:hanging="360"/>
      </w:pPr>
    </w:lvl>
    <w:lvl w:ilvl="5" w:tplc="0422001B" w:tentative="1">
      <w:start w:val="1"/>
      <w:numFmt w:val="lowerRoman"/>
      <w:lvlText w:val="%6."/>
      <w:lvlJc w:val="right"/>
      <w:pPr>
        <w:ind w:left="5170" w:hanging="180"/>
      </w:pPr>
    </w:lvl>
    <w:lvl w:ilvl="6" w:tplc="0422000F" w:tentative="1">
      <w:start w:val="1"/>
      <w:numFmt w:val="decimal"/>
      <w:lvlText w:val="%7."/>
      <w:lvlJc w:val="left"/>
      <w:pPr>
        <w:ind w:left="5890" w:hanging="360"/>
      </w:pPr>
    </w:lvl>
    <w:lvl w:ilvl="7" w:tplc="04220019" w:tentative="1">
      <w:start w:val="1"/>
      <w:numFmt w:val="lowerLetter"/>
      <w:lvlText w:val="%8."/>
      <w:lvlJc w:val="left"/>
      <w:pPr>
        <w:ind w:left="6610" w:hanging="360"/>
      </w:pPr>
    </w:lvl>
    <w:lvl w:ilvl="8" w:tplc="0422001B" w:tentative="1">
      <w:start w:val="1"/>
      <w:numFmt w:val="lowerRoman"/>
      <w:lvlText w:val="%9."/>
      <w:lvlJc w:val="right"/>
      <w:pPr>
        <w:ind w:left="7330" w:hanging="180"/>
      </w:pPr>
    </w:lvl>
  </w:abstractNum>
  <w:num w:numId="1" w16cid:durableId="14231409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0481392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B1C08"/>
    <w:rsid w:val="00126B69"/>
    <w:rsid w:val="001A3FF0"/>
    <w:rsid w:val="00244FF9"/>
    <w:rsid w:val="003613A9"/>
    <w:rsid w:val="00361CD8"/>
    <w:rsid w:val="00525C68"/>
    <w:rsid w:val="005B1C08"/>
    <w:rsid w:val="005F334B"/>
    <w:rsid w:val="00696599"/>
    <w:rsid w:val="006C396C"/>
    <w:rsid w:val="0074644B"/>
    <w:rsid w:val="007E7FBA"/>
    <w:rsid w:val="00827775"/>
    <w:rsid w:val="00881846"/>
    <w:rsid w:val="009B7D79"/>
    <w:rsid w:val="009C0EEF"/>
    <w:rsid w:val="00A218AE"/>
    <w:rsid w:val="00B35D4C"/>
    <w:rsid w:val="00B46089"/>
    <w:rsid w:val="00B80167"/>
    <w:rsid w:val="00BF6942"/>
    <w:rsid w:val="00D5049E"/>
    <w:rsid w:val="00D92C45"/>
    <w:rsid w:val="00DD7BFD"/>
    <w:rsid w:val="00E13B78"/>
    <w:rsid w:val="00F23FBC"/>
    <w:rsid w:val="00FB0ACE"/>
    <w:rsid w:val="00FC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43D66"/>
  <w15:docId w15:val="{05C32E48-302B-45B8-9424-DABD94D90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uiPriority w:val="22"/>
    <w:qFormat/>
    <w:rsid w:val="005B1C08"/>
    <w:rPr>
      <w:b/>
      <w:bCs/>
    </w:rPr>
  </w:style>
  <w:style w:type="paragraph" w:styleId="a5">
    <w:name w:val="List Paragraph"/>
    <w:basedOn w:val="a"/>
    <w:qFormat/>
    <w:rsid w:val="00F23FB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1615</Words>
  <Characters>922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User-309</cp:lastModifiedBy>
  <cp:revision>17</cp:revision>
  <cp:lastPrinted>2025-06-05T11:01:00Z</cp:lastPrinted>
  <dcterms:created xsi:type="dcterms:W3CDTF">2021-03-03T14:03:00Z</dcterms:created>
  <dcterms:modified xsi:type="dcterms:W3CDTF">2025-06-05T11:01:00Z</dcterms:modified>
</cp:coreProperties>
</file>