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55128" w14:paraId="5C916CD2" w14:textId="0048248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704F0">
        <w:rPr>
          <w:rFonts w:ascii="Times New Roman" w:hAnsi="Times New Roman" w:cs="Times New Roman"/>
          <w:sz w:val="28"/>
          <w:szCs w:val="28"/>
        </w:rPr>
        <w:t>2</w:t>
      </w:r>
    </w:p>
    <w:p w:rsidR="007C582E" w:rsidP="00D55128" w14:paraId="6E2C2E53" w14:textId="6872606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5512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55128" w:rsidP="00D55128" w14:paraId="66AAB1C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RPr="004208DA" w:rsidP="00D55128" w14:paraId="6A667878" w14:textId="68F6261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21.01.2025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39 (зі змінами)               (у редакції рішення виконавчого комітету Броварської міської ради  Броварського району Київської області від 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168" w:rsidP="00643168" w14:paraId="0F1A4CF3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643168" w:rsidP="00643168" w14:paraId="7F06C151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об’єктів благоустрою Броварської міської територіальної громади, які підлягають проведенню капітального ремонту, будівництву, реконструкції у 202</w:t>
      </w:r>
      <w:r w:rsidRPr="000A212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році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643168" w:rsidP="00643168" w14:paraId="413345B9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0A2121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-202</w:t>
      </w:r>
      <w:r w:rsidRPr="000A212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643168" w:rsidP="00643168" w14:paraId="6706A970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3CD25E6F" w14:textId="77777777" w:rsidTr="009D75DF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68" w:rsidRPr="00643168" w:rsidP="009D75DF" w14:paraId="059F28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68" w:rsidRPr="00643168" w:rsidP="009D75DF" w14:paraId="45E9FE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3168"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08D4D8B1" w14:textId="77777777" w:rsidTr="009D75DF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6D7DA3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68" w:rsidRPr="00643168" w:rsidP="009D75DF" w14:paraId="07E575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168"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4BB1B12B" w14:textId="77777777" w:rsidTr="009D75DF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6889B8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067B853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3168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дороги по вул. </w:t>
            </w:r>
            <w:r w:rsidRPr="00643168">
              <w:rPr>
                <w:rFonts w:ascii="Times New Roman" w:hAnsi="Times New Roman" w:cs="Times New Roman"/>
                <w:bCs/>
                <w:sz w:val="28"/>
                <w:szCs w:val="28"/>
              </w:rPr>
              <w:t>Злагоди (</w:t>
            </w: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на ділянці від вул. Дмитра Гамалія до вул. Чорновола В’ячеслава</w:t>
            </w:r>
            <w:r w:rsidRPr="00643168">
              <w:rPr>
                <w:rFonts w:ascii="Times New Roman" w:hAnsi="Times New Roman" w:cs="Times New Roman"/>
                <w:bCs/>
                <w:sz w:val="28"/>
                <w:szCs w:val="28"/>
              </w:rPr>
              <w:t>) в м. Бровари Броварського району Київської області</w:t>
            </w:r>
          </w:p>
        </w:tc>
      </w:tr>
      <w:tr w14:paraId="5BFF76DF" w14:textId="77777777" w:rsidTr="009D75DF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7AE6AE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7ED211B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Нове будівництво пров. Івана Сокура в м. Бровари Київської області</w:t>
            </w:r>
          </w:p>
        </w:tc>
      </w:tr>
      <w:tr w14:paraId="5FB734A0" w14:textId="77777777" w:rsidTr="009D75DF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728022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38BA57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43168">
              <w:rPr>
                <w:rFonts w:ascii="Times New Roman" w:hAnsi="Times New Roman"/>
                <w:sz w:val="28"/>
                <w:szCs w:val="28"/>
              </w:rPr>
              <w:t>Капітальний ремонт шляхопроводу через залізничні колії по                               вул. Онікієнка Олега в м. Бровари Київської області. Додаткові роботи. (Капітальний ремонт з’їздів та заїздів до шляхопроводу)</w:t>
            </w:r>
          </w:p>
        </w:tc>
      </w:tr>
      <w:tr w14:paraId="66BFE59A" w14:textId="77777777" w:rsidTr="009D75DF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68" w:rsidRPr="00643168" w:rsidP="009D75DF" w14:paraId="126AB8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68" w:rsidRPr="00643168" w:rsidP="009D75DF" w14:paraId="233FEEF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168"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268888CC" w14:textId="77777777" w:rsidTr="009D75DF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6AD83D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04C2216A" w14:textId="2C5AF1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168"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Амосова академіка (ділянка від </w:t>
            </w:r>
            <w:r w:rsidR="00BE101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643168">
              <w:rPr>
                <w:rFonts w:ascii="Times New Roman" w:hAnsi="Times New Roman"/>
                <w:sz w:val="28"/>
                <w:szCs w:val="28"/>
              </w:rPr>
              <w:t>буд. № 129 до буд. № 119) в м. Бровари Броварського району Київської області</w:t>
            </w:r>
          </w:p>
        </w:tc>
      </w:tr>
      <w:tr w14:paraId="7ED65EF1" w14:textId="77777777" w:rsidTr="009D75DF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5EF4B0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6C2FBF9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168"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14:paraId="307EEDB9" w14:textId="77777777" w:rsidTr="009D75DF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010548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42B18D1A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3168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 міжбудинкових проїздів та тротуарів по вул. Грушевського Михайла (від буд. 15 до буд. 21) в                   м. Бровари Броварського району Київської області</w:t>
            </w:r>
          </w:p>
        </w:tc>
      </w:tr>
    </w:tbl>
    <w:p w:rsidR="00BE1010" w14:paraId="229795CF" w14:textId="77777777"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21D939B6" w14:textId="77777777" w:rsidTr="009D75DF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107297E5" w14:textId="3C444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1739DCD3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3168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13, 13-А в м. Бровари Київської області</w:t>
            </w:r>
          </w:p>
        </w:tc>
      </w:tr>
      <w:tr w14:paraId="3691BE48" w14:textId="77777777" w:rsidTr="009D75DF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2587B1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643168" w:rsidP="009D75DF" w14:paraId="61A94A3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168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15, 15-А в м. Бровари Київської області</w:t>
            </w:r>
          </w:p>
        </w:tc>
      </w:tr>
      <w:tr w14:paraId="37D19AA7" w14:textId="77777777" w:rsidTr="009D75DF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C4065E" w:rsidP="009D75DF" w14:paraId="28F74A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450A6F" w:rsidP="009D75DF" w14:paraId="31E1A05B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23-Б в м. Бровари Броварського району Київської області</w:t>
            </w:r>
          </w:p>
        </w:tc>
      </w:tr>
      <w:tr w14:paraId="66799615" w14:textId="77777777" w:rsidTr="009D75DF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C4065E" w:rsidP="009D75DF" w14:paraId="7F26B9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450A6F" w:rsidP="009D75DF" w14:paraId="0B9822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</w:t>
            </w:r>
            <w:r w:rsidRPr="00F2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51220646" w14:textId="77777777" w:rsidTr="009D75DF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D97EB4" w:rsidP="009D75DF" w14:paraId="617F93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D97EB4" w:rsidP="009D75DF" w14:paraId="7641B0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 w:rsidRPr="00D97EB4">
              <w:rPr>
                <w:rFonts w:ascii="Times New Roman" w:hAnsi="Times New Roman"/>
                <w:sz w:val="28"/>
                <w:szCs w:val="28"/>
              </w:rPr>
              <w:t>вул. Чорних Запорожців</w:t>
            </w: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55 в м. Бровари </w:t>
            </w:r>
            <w:r w:rsidRPr="00D97EB4"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 w:rsidRPr="00D97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4C554ADF" w14:textId="77777777" w:rsidTr="009D75DF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D97EB4" w:rsidP="009D75DF" w14:paraId="215799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D97EB4" w:rsidP="009D75DF" w14:paraId="38B9D60C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(відновлення елементів благоустрою) по вул. Олімпійська, 6, 6-а в м. Бровари Броварського району Київської області</w:t>
            </w:r>
          </w:p>
        </w:tc>
      </w:tr>
      <w:tr w14:paraId="29672423" w14:textId="77777777" w:rsidTr="009D75DF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D97EB4" w:rsidP="009D75DF" w14:paraId="7F2635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68" w:rsidRPr="00D97EB4" w:rsidP="009D75DF" w14:paraId="77EF10DF" w14:textId="10DAF7E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</w:t>
            </w:r>
            <w:r w:rsidR="00114624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bookmarkStart w:id="1" w:name="_GoBack"/>
            <w:bookmarkEnd w:id="1"/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міжбудинкових проїздів та тротуарів по вул. Лагунової Марії, 17, 19 в м. Бровари Київської області</w:t>
            </w:r>
          </w:p>
        </w:tc>
      </w:tr>
    </w:tbl>
    <w:p w:rsidR="00643168" w:rsidP="00643168" w14:paraId="74E2268F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3168" w:rsidP="00643168" w14:paraId="22EE1F9B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1682" w:rsidRPr="003B2A39" w:rsidP="00643168" w14:paraId="7804F9AA" w14:textId="243F4744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0"/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14624" w:rsidR="0011462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2121"/>
    <w:rsid w:val="000E0637"/>
    <w:rsid w:val="001060A6"/>
    <w:rsid w:val="00114624"/>
    <w:rsid w:val="00231682"/>
    <w:rsid w:val="003377E0"/>
    <w:rsid w:val="003735BC"/>
    <w:rsid w:val="003A2799"/>
    <w:rsid w:val="003B2A39"/>
    <w:rsid w:val="004208DA"/>
    <w:rsid w:val="00424AD7"/>
    <w:rsid w:val="00450A6F"/>
    <w:rsid w:val="004E41C7"/>
    <w:rsid w:val="00524AF7"/>
    <w:rsid w:val="00545B76"/>
    <w:rsid w:val="005704F0"/>
    <w:rsid w:val="00643168"/>
    <w:rsid w:val="007732CE"/>
    <w:rsid w:val="007C582E"/>
    <w:rsid w:val="00821BD7"/>
    <w:rsid w:val="00853C00"/>
    <w:rsid w:val="008B6EF2"/>
    <w:rsid w:val="00910331"/>
    <w:rsid w:val="00973F9B"/>
    <w:rsid w:val="009D75DF"/>
    <w:rsid w:val="00A84A56"/>
    <w:rsid w:val="00AE57AA"/>
    <w:rsid w:val="00B1014B"/>
    <w:rsid w:val="00B20C04"/>
    <w:rsid w:val="00BE1010"/>
    <w:rsid w:val="00C4065E"/>
    <w:rsid w:val="00CA22FA"/>
    <w:rsid w:val="00CB633A"/>
    <w:rsid w:val="00D55128"/>
    <w:rsid w:val="00D97EB4"/>
    <w:rsid w:val="00E71A04"/>
    <w:rsid w:val="00EC35BD"/>
    <w:rsid w:val="00EF4D7B"/>
    <w:rsid w:val="00F040CE"/>
    <w:rsid w:val="00F22E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540CE0"/>
    <w:rsid w:val="0083079E"/>
    <w:rsid w:val="00973F9B"/>
    <w:rsid w:val="00D329F5"/>
    <w:rsid w:val="00DE0742"/>
    <w:rsid w:val="00F75C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9C5D2-EC8A-4738-AF1B-7A86A436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2043</Words>
  <Characters>1165</Characters>
  <Application>Microsoft Office Word</Application>
  <DocSecurity>8</DocSecurity>
  <Lines>9</Lines>
  <Paragraphs>6</Paragraphs>
  <ScaleCrop>false</ScaleCrop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2025-05-15T08:09:00Z</dcterms:modified>
</cp:coreProperties>
</file>