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EF7A" w14:textId="77777777" w:rsidR="006D54E3" w:rsidRPr="00020918" w:rsidRDefault="006D54E3" w:rsidP="00E0649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14:paraId="7C3F333E" w14:textId="77777777" w:rsidR="00020918" w:rsidRPr="00020918" w:rsidRDefault="006D54E3" w:rsidP="000209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</w:t>
      </w:r>
      <w:r w:rsidR="002027FE"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«Про </w:t>
      </w:r>
      <w:r w:rsidR="00FA0971"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внесення змін до рішення Броварської міської ради Броварського району Київської області від 30.05.2024 № 1634-70-08 </w:t>
      </w:r>
    </w:p>
    <w:p w14:paraId="4E35AC22" w14:textId="192359F8" w:rsidR="00D1363E" w:rsidRPr="00020918" w:rsidRDefault="00FA0971" w:rsidP="000209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«Про перейменування вулиці Княжицької в місті Бровари Броварського району Київської області»</w:t>
      </w:r>
      <w:r w:rsidR="00257062"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7C1961AD" w14:textId="77777777" w:rsidR="00257062" w:rsidRPr="00020918" w:rsidRDefault="00257062" w:rsidP="00FA09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4C51511" w14:textId="05D0DD76" w:rsidR="00257062" w:rsidRPr="00020918" w:rsidRDefault="00D54D6B" w:rsidP="00020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Пояснювальна записка підготовлена відповідно до статті 2</w:t>
      </w:r>
      <w:r w:rsidR="00761F13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0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016C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Регламенту Броварської міської р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ади Броварського району Київської області 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скликання.</w:t>
      </w:r>
      <w:r w:rsidR="00257062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</w:t>
      </w:r>
    </w:p>
    <w:p w14:paraId="47C62AAE" w14:textId="77777777" w:rsidR="00D54D6B" w:rsidRPr="00020918" w:rsidRDefault="00D54D6B" w:rsidP="00F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186038A5" w14:textId="77777777" w:rsidR="00257062" w:rsidRPr="00020918" w:rsidRDefault="0061196C" w:rsidP="00F043ED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Обґрунтування</w:t>
      </w:r>
      <w:r w:rsidR="00D54D6B"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необхідності прийняття рішення.</w:t>
      </w:r>
      <w:r w:rsidR="00D54D6B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3E69C6D7" w14:textId="77777777" w:rsidR="008E010C" w:rsidRPr="00020918" w:rsidRDefault="00C4120C" w:rsidP="00257062">
      <w:pPr>
        <w:pStyle w:val="a4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Необхідність прийняття рішення </w:t>
      </w:r>
      <w:r w:rsidR="00FA0971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обґрунтовується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20918">
        <w:rPr>
          <w:rFonts w:ascii="Times New Roman" w:hAnsi="Times New Roman" w:cs="Times New Roman"/>
          <w:sz w:val="28"/>
          <w:szCs w:val="28"/>
          <w:lang w:val="uk-UA"/>
        </w:rPr>
        <w:t>приведенням у відповідність до вимог пункту 19 постанови Кабінету Міністрів України № 690 від 07.07.2021 «Про затвердження Порядку присвоєння адрес об’єктам будівництва, об’єктам нерухомого майна», враховуюч</w:t>
      </w:r>
      <w:r w:rsidR="008E010C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и відмови </w:t>
      </w:r>
      <w:r w:rsidR="000C7D6F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міграційної служби України </w:t>
      </w:r>
      <w:r w:rsidR="008E010C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на заяви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 № </w:t>
      </w:r>
      <w:r w:rsidR="008E010C" w:rsidRPr="00020918">
        <w:rPr>
          <w:rFonts w:ascii="Times New Roman" w:hAnsi="Times New Roman" w:cs="Times New Roman"/>
          <w:sz w:val="28"/>
          <w:szCs w:val="28"/>
          <w:lang w:val="en-US"/>
        </w:rPr>
        <w:t>RTG</w:t>
      </w:r>
      <w:r w:rsidR="008E010C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-7977, </w:t>
      </w:r>
      <w:r w:rsidR="000C7D6F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10C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E010C" w:rsidRPr="00020918">
        <w:rPr>
          <w:rFonts w:ascii="Times New Roman" w:hAnsi="Times New Roman" w:cs="Times New Roman"/>
          <w:sz w:val="28"/>
          <w:szCs w:val="28"/>
          <w:lang w:val="en-US"/>
        </w:rPr>
        <w:t>RTG</w:t>
      </w:r>
      <w:r w:rsidR="008E010C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-4513, </w:t>
      </w:r>
      <w:r w:rsidR="000C7D6F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10C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E010C" w:rsidRPr="00020918">
        <w:rPr>
          <w:rFonts w:ascii="Times New Roman" w:hAnsi="Times New Roman" w:cs="Times New Roman"/>
          <w:sz w:val="28"/>
          <w:szCs w:val="28"/>
          <w:lang w:val="en-US"/>
        </w:rPr>
        <w:t>RTG</w:t>
      </w:r>
      <w:r w:rsidR="008E010C" w:rsidRPr="00020918">
        <w:rPr>
          <w:rFonts w:ascii="Times New Roman" w:hAnsi="Times New Roman" w:cs="Times New Roman"/>
          <w:sz w:val="28"/>
          <w:szCs w:val="28"/>
          <w:lang w:val="uk-UA"/>
        </w:rPr>
        <w:t>-41</w:t>
      </w:r>
      <w:r w:rsidR="000C7D6F" w:rsidRPr="00020918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E010C" w:rsidRPr="00020918">
        <w:rPr>
          <w:sz w:val="28"/>
          <w:szCs w:val="28"/>
          <w:lang w:val="uk-UA"/>
        </w:rPr>
        <w:t xml:space="preserve">. </w:t>
      </w:r>
    </w:p>
    <w:p w14:paraId="7AFE0915" w14:textId="77777777" w:rsidR="00257062" w:rsidRPr="00020918" w:rsidRDefault="00257062" w:rsidP="0025706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7EAF68CE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Мета  і шляхи її досягнення.</w:t>
      </w:r>
      <w:r w:rsidR="00C4120C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A54A28B" w14:textId="77777777" w:rsidR="00154921" w:rsidRPr="00020918" w:rsidRDefault="00C4120C" w:rsidP="002570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Метою внесення змін до рішення Броварської міської ради Броварського району Київської області від 30.05.2024 № 1634-70-08 «Про перейменування вулиці Княжицької в місті Бровари Броварського району Київської області</w:t>
      </w:r>
      <w:r w:rsidR="002C537E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21ED3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подальша</w:t>
      </w:r>
      <w:r w:rsidR="000F1938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реєстрація </w:t>
      </w:r>
      <w:r w:rsidR="008E010C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місця проживання фізичних осіб </w:t>
      </w:r>
      <w:r w:rsidR="00154921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 зазначеній вулиці</w:t>
      </w:r>
      <w:r w:rsidR="00485BBB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м. Бровари</w:t>
      </w:r>
      <w:r w:rsidR="00154921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0BEC8425" w14:textId="77777777" w:rsidR="00257062" w:rsidRPr="00020918" w:rsidRDefault="00257062" w:rsidP="002570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0B962429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Правові аспекти.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19F5EC86" w14:textId="77777777" w:rsidR="00257062" w:rsidRPr="00020918" w:rsidRDefault="00625B6D" w:rsidP="0025706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</w:t>
      </w:r>
      <w:r w:rsidR="0015492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кон України «Про місц</w:t>
      </w:r>
      <w:r w:rsidR="00257062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еве самоврядування в Україні» в </w:t>
      </w:r>
      <w:r w:rsidR="0015492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частині  підготовки і внесення на розгляд ради питань найменування (</w:t>
      </w:r>
      <w:r w:rsidR="00485BBB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пере</w:t>
      </w:r>
      <w:r w:rsidR="0015492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йменування) вулиць, розташованих на території відповідного населеного пункту</w:t>
      </w:r>
    </w:p>
    <w:p w14:paraId="0A7F89EE" w14:textId="77777777" w:rsidR="00485BBB" w:rsidRPr="00020918" w:rsidRDefault="00485BBB" w:rsidP="00257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zh-CN"/>
        </w:rPr>
      </w:pPr>
    </w:p>
    <w:p w14:paraId="59DB1A3E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Фінансово-економічне обґрунтування.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58AB1DC" w14:textId="77777777" w:rsidR="008E010C" w:rsidRPr="00020918" w:rsidRDefault="00257062" w:rsidP="002570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 даного рішення виділення коштів не потребує.</w:t>
      </w:r>
    </w:p>
    <w:p w14:paraId="74D62FFE" w14:textId="77777777" w:rsidR="00257062" w:rsidRPr="00020918" w:rsidRDefault="00257062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57FC12C4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Прогноз результатів.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7C68CDD4" w14:textId="77777777" w:rsidR="00D54D6B" w:rsidRPr="00020918" w:rsidRDefault="00485BBB" w:rsidP="00257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Відповідність при</w:t>
      </w:r>
      <w:r w:rsidR="00257062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йнятого рішення вимогам чинного 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нормативного акту </w:t>
      </w:r>
      <w:r w:rsidRPr="00020918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№ 690 від 07.07.2021 «Про затвердження Порядку присвоєння адрес об’єктам будівництва, об’єктам нерухомого майна»</w:t>
      </w:r>
      <w:r w:rsidR="00ED7812" w:rsidRPr="000209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5BAD3C0B" w14:textId="77777777" w:rsidR="00257062" w:rsidRPr="00020918" w:rsidRDefault="00257062" w:rsidP="002570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1FE55FEB" w14:textId="77777777" w:rsidR="00257062" w:rsidRPr="00020918" w:rsidRDefault="00E21ED3" w:rsidP="00257062">
      <w:pPr>
        <w:pStyle w:val="a3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Суб’єкт подання.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3D9D7FC1" w14:textId="77777777" w:rsidR="006D54E3" w:rsidRPr="00020918" w:rsidRDefault="00883AE2" w:rsidP="00257062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14:paraId="5E3AF098" w14:textId="337BD366" w:rsidR="008E010C" w:rsidRPr="00020918" w:rsidRDefault="00020918" w:rsidP="008E010C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ідповідальна за підготовку проекту рішення та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</w:t>
      </w:r>
      <w:r w:rsidR="00883AE2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оповідач на пленарному засіданні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83AE2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8E010C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начальника управління – начальник Служби містобудівного кадастру Лілія РИБАКОВА.</w:t>
      </w:r>
    </w:p>
    <w:p w14:paraId="522BC94C" w14:textId="77777777" w:rsidR="00663F8D" w:rsidRPr="00020918" w:rsidRDefault="007F7B0A" w:rsidP="00663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</w:t>
      </w:r>
      <w:r w:rsidR="00257062" w:rsidRPr="000209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0209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010C" w:rsidRPr="00020918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F8D" w:rsidRPr="00020918" w14:paraId="7F8F776C" w14:textId="77777777" w:rsidTr="00020918">
        <w:trPr>
          <w:trHeight w:val="25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5D0C" w14:textId="77777777" w:rsidR="00663F8D" w:rsidRPr="00020918" w:rsidRDefault="00663F8D" w:rsidP="00020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2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C7989" w14:textId="77777777" w:rsidR="00663F8D" w:rsidRPr="00020918" w:rsidRDefault="00663F8D" w:rsidP="00020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2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663F8D" w:rsidRPr="00020918" w14:paraId="26C90576" w14:textId="77777777" w:rsidTr="007F7B0A">
        <w:trPr>
          <w:trHeight w:val="43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577B3" w14:textId="77777777" w:rsidR="00663F8D" w:rsidRPr="00020918" w:rsidRDefault="00663F8D" w:rsidP="00020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09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Попова Руслана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E578" w14:textId="77777777" w:rsidR="00663F8D" w:rsidRPr="00020918" w:rsidRDefault="00663F8D" w:rsidP="00663F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09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Руслана Попова </w:t>
            </w:r>
          </w:p>
        </w:tc>
      </w:tr>
      <w:tr w:rsidR="007F7B0A" w:rsidRPr="00020918" w14:paraId="7BBE0121" w14:textId="77777777" w:rsidTr="00FD2E1F">
        <w:trPr>
          <w:trHeight w:val="100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43AE" w14:textId="77777777" w:rsidR="007F7B0A" w:rsidRPr="00020918" w:rsidRDefault="007F7B0A" w:rsidP="007F7B0A">
            <w:pPr>
              <w:pStyle w:val="a4"/>
              <w:numPr>
                <w:ilvl w:val="0"/>
                <w:numId w:val="7"/>
              </w:numPr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09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Внести управлінню містобудування та архітектури виконавчого комітету Броварської міської ради Броварського району Київської області до Словника Державного реєстру речових прав на нерухоме майно відомості про найменовану вулицю в м. Бровари Броварського району Київської області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2C73" w14:textId="77777777" w:rsidR="007F7B0A" w:rsidRPr="00020918" w:rsidRDefault="00FD2E1F" w:rsidP="00FD2E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2.Управлінню містобудування та архітектури виконавчого комітету Броварської міської ради Броварського району Київської області внести до Словника вулиць Державного реєстру прав відомості про зміни в найменуванні вулиці в м. Бровари Броварського району Київської області».</w:t>
            </w:r>
          </w:p>
        </w:tc>
      </w:tr>
    </w:tbl>
    <w:p w14:paraId="433E4886" w14:textId="77777777" w:rsidR="00F23EA1" w:rsidRPr="00020918" w:rsidRDefault="00F23EA1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710822" w14:textId="77777777" w:rsidR="00FD2E1F" w:rsidRPr="00020918" w:rsidRDefault="00FD2E1F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1D6D1" w14:textId="77777777" w:rsidR="00FD2E1F" w:rsidRPr="00020918" w:rsidRDefault="00FD2E1F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B014B" w14:textId="77777777" w:rsidR="00CB23E3" w:rsidRPr="00020918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D54E3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Pr="00020918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14:paraId="675D6D44" w14:textId="77777777" w:rsidR="00CB23E3" w:rsidRPr="00020918" w:rsidRDefault="00CB23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</w:t>
      </w:r>
      <w:r w:rsidR="009D4073" w:rsidRPr="00020918">
        <w:rPr>
          <w:rFonts w:ascii="Times New Roman" w:hAnsi="Times New Roman" w:cs="Times New Roman"/>
          <w:sz w:val="28"/>
          <w:szCs w:val="28"/>
          <w:lang w:val="uk-UA"/>
        </w:rPr>
        <w:t>архітектури –</w:t>
      </w:r>
    </w:p>
    <w:p w14:paraId="0635AD70" w14:textId="77777777" w:rsidR="006D54E3" w:rsidRPr="00020918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</w:t>
      </w:r>
      <w:r w:rsidR="006D54E3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B23E3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1363E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20918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p w14:paraId="544B4C19" w14:textId="77777777" w:rsidR="006D54E3" w:rsidRPr="00020918" w:rsidRDefault="006D54E3" w:rsidP="00F04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4E3" w:rsidRPr="00020918" w:rsidSect="00020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ED45" w14:textId="77777777" w:rsidR="007D253D" w:rsidRDefault="007D253D" w:rsidP="00C33F30">
      <w:pPr>
        <w:spacing w:after="0" w:line="240" w:lineRule="auto"/>
      </w:pPr>
      <w:r>
        <w:separator/>
      </w:r>
    </w:p>
  </w:endnote>
  <w:endnote w:type="continuationSeparator" w:id="0">
    <w:p w14:paraId="321782A4" w14:textId="77777777" w:rsidR="007D253D" w:rsidRDefault="007D253D" w:rsidP="00C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5A09" w14:textId="77777777" w:rsidR="00C33F30" w:rsidRDefault="00C33F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AB39" w14:textId="77777777" w:rsidR="00C33F30" w:rsidRDefault="00C33F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B972" w14:textId="77777777" w:rsidR="00C33F30" w:rsidRDefault="00C33F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7698" w14:textId="77777777" w:rsidR="007D253D" w:rsidRDefault="007D253D" w:rsidP="00C33F30">
      <w:pPr>
        <w:spacing w:after="0" w:line="240" w:lineRule="auto"/>
      </w:pPr>
      <w:r>
        <w:separator/>
      </w:r>
    </w:p>
  </w:footnote>
  <w:footnote w:type="continuationSeparator" w:id="0">
    <w:p w14:paraId="32473528" w14:textId="77777777" w:rsidR="007D253D" w:rsidRDefault="007D253D" w:rsidP="00C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8B23" w14:textId="77777777" w:rsidR="00C33F30" w:rsidRDefault="00C33F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F636" w14:textId="77777777" w:rsidR="00C33F30" w:rsidRDefault="00C33F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9A6B" w14:textId="77777777" w:rsidR="00C33F30" w:rsidRDefault="00C33F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2CB3"/>
    <w:multiLevelType w:val="hybridMultilevel"/>
    <w:tmpl w:val="65087C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234"/>
    <w:multiLevelType w:val="hybridMultilevel"/>
    <w:tmpl w:val="76AE6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38E7"/>
    <w:multiLevelType w:val="hybridMultilevel"/>
    <w:tmpl w:val="AB5698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974FA"/>
    <w:multiLevelType w:val="hybridMultilevel"/>
    <w:tmpl w:val="FEA8091C"/>
    <w:lvl w:ilvl="0" w:tplc="8B3E73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80EDA"/>
    <w:multiLevelType w:val="hybridMultilevel"/>
    <w:tmpl w:val="63B48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F36B3"/>
    <w:multiLevelType w:val="hybridMultilevel"/>
    <w:tmpl w:val="D6949EC0"/>
    <w:lvl w:ilvl="0" w:tplc="A8D22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BC61BF"/>
    <w:multiLevelType w:val="hybridMultilevel"/>
    <w:tmpl w:val="CCAC82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F507D"/>
    <w:multiLevelType w:val="hybridMultilevel"/>
    <w:tmpl w:val="925C7AA0"/>
    <w:lvl w:ilvl="0" w:tplc="C7361B46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12115">
    <w:abstractNumId w:val="5"/>
  </w:num>
  <w:num w:numId="2" w16cid:durableId="741754671">
    <w:abstractNumId w:val="4"/>
  </w:num>
  <w:num w:numId="3" w16cid:durableId="143668037">
    <w:abstractNumId w:val="1"/>
  </w:num>
  <w:num w:numId="4" w16cid:durableId="353579107">
    <w:abstractNumId w:val="0"/>
  </w:num>
  <w:num w:numId="5" w16cid:durableId="413866308">
    <w:abstractNumId w:val="2"/>
  </w:num>
  <w:num w:numId="6" w16cid:durableId="324941174">
    <w:abstractNumId w:val="3"/>
  </w:num>
  <w:num w:numId="7" w16cid:durableId="1715080413">
    <w:abstractNumId w:val="7"/>
  </w:num>
  <w:num w:numId="8" w16cid:durableId="92880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4E3"/>
    <w:rsid w:val="00020790"/>
    <w:rsid w:val="00020918"/>
    <w:rsid w:val="000311B9"/>
    <w:rsid w:val="00066D14"/>
    <w:rsid w:val="000766FB"/>
    <w:rsid w:val="000C735D"/>
    <w:rsid w:val="000C7D6F"/>
    <w:rsid w:val="000D0650"/>
    <w:rsid w:val="000F1938"/>
    <w:rsid w:val="00103F10"/>
    <w:rsid w:val="0013089E"/>
    <w:rsid w:val="00137344"/>
    <w:rsid w:val="00147BF0"/>
    <w:rsid w:val="00154921"/>
    <w:rsid w:val="001551B5"/>
    <w:rsid w:val="001A47C3"/>
    <w:rsid w:val="001C596F"/>
    <w:rsid w:val="001E0A46"/>
    <w:rsid w:val="001F3CCE"/>
    <w:rsid w:val="001F5138"/>
    <w:rsid w:val="001F7707"/>
    <w:rsid w:val="002027FE"/>
    <w:rsid w:val="00257062"/>
    <w:rsid w:val="00280A63"/>
    <w:rsid w:val="002C537E"/>
    <w:rsid w:val="002F0F87"/>
    <w:rsid w:val="0031397C"/>
    <w:rsid w:val="003345E3"/>
    <w:rsid w:val="00345991"/>
    <w:rsid w:val="0036163F"/>
    <w:rsid w:val="003B642F"/>
    <w:rsid w:val="00401A6D"/>
    <w:rsid w:val="004311C7"/>
    <w:rsid w:val="00442412"/>
    <w:rsid w:val="00452F59"/>
    <w:rsid w:val="00485BBB"/>
    <w:rsid w:val="004A10D8"/>
    <w:rsid w:val="004C75CE"/>
    <w:rsid w:val="00505C1B"/>
    <w:rsid w:val="00513F0A"/>
    <w:rsid w:val="00520D51"/>
    <w:rsid w:val="00537804"/>
    <w:rsid w:val="005459AD"/>
    <w:rsid w:val="0057541C"/>
    <w:rsid w:val="005F193E"/>
    <w:rsid w:val="006016C1"/>
    <w:rsid w:val="0061196C"/>
    <w:rsid w:val="00612166"/>
    <w:rsid w:val="0062318D"/>
    <w:rsid w:val="006243BA"/>
    <w:rsid w:val="00625B6D"/>
    <w:rsid w:val="00663F8D"/>
    <w:rsid w:val="00670F8A"/>
    <w:rsid w:val="006A5EB6"/>
    <w:rsid w:val="006D54E3"/>
    <w:rsid w:val="00761F13"/>
    <w:rsid w:val="00772E80"/>
    <w:rsid w:val="0078046F"/>
    <w:rsid w:val="00790DB8"/>
    <w:rsid w:val="007B3B3B"/>
    <w:rsid w:val="007D253D"/>
    <w:rsid w:val="007D368E"/>
    <w:rsid w:val="007F533F"/>
    <w:rsid w:val="007F7B0A"/>
    <w:rsid w:val="00866E26"/>
    <w:rsid w:val="00872FDC"/>
    <w:rsid w:val="00874EF9"/>
    <w:rsid w:val="00883AE2"/>
    <w:rsid w:val="00887F9C"/>
    <w:rsid w:val="008922AC"/>
    <w:rsid w:val="008972D6"/>
    <w:rsid w:val="008E010C"/>
    <w:rsid w:val="008E36E5"/>
    <w:rsid w:val="008E4C42"/>
    <w:rsid w:val="008F4205"/>
    <w:rsid w:val="009339CF"/>
    <w:rsid w:val="00946FE1"/>
    <w:rsid w:val="00947F5B"/>
    <w:rsid w:val="009575FE"/>
    <w:rsid w:val="00986872"/>
    <w:rsid w:val="009D0CB9"/>
    <w:rsid w:val="009D4073"/>
    <w:rsid w:val="009E1BA7"/>
    <w:rsid w:val="009E2F27"/>
    <w:rsid w:val="009E48AE"/>
    <w:rsid w:val="00A43B96"/>
    <w:rsid w:val="00AC5A59"/>
    <w:rsid w:val="00B20192"/>
    <w:rsid w:val="00BB12FB"/>
    <w:rsid w:val="00BD22BF"/>
    <w:rsid w:val="00C32383"/>
    <w:rsid w:val="00C33F30"/>
    <w:rsid w:val="00C4120C"/>
    <w:rsid w:val="00C650FE"/>
    <w:rsid w:val="00C83DBA"/>
    <w:rsid w:val="00C84551"/>
    <w:rsid w:val="00CB1492"/>
    <w:rsid w:val="00CB23E3"/>
    <w:rsid w:val="00CF49F9"/>
    <w:rsid w:val="00D1363E"/>
    <w:rsid w:val="00D22D28"/>
    <w:rsid w:val="00D54D6B"/>
    <w:rsid w:val="00D56C34"/>
    <w:rsid w:val="00D73291"/>
    <w:rsid w:val="00D907ED"/>
    <w:rsid w:val="00D92013"/>
    <w:rsid w:val="00DA0C96"/>
    <w:rsid w:val="00DB61A4"/>
    <w:rsid w:val="00DC1CF6"/>
    <w:rsid w:val="00DD1FE3"/>
    <w:rsid w:val="00DE3FC8"/>
    <w:rsid w:val="00DF2E26"/>
    <w:rsid w:val="00E006AB"/>
    <w:rsid w:val="00E033E7"/>
    <w:rsid w:val="00E06490"/>
    <w:rsid w:val="00E11B42"/>
    <w:rsid w:val="00E13B5C"/>
    <w:rsid w:val="00E21ED3"/>
    <w:rsid w:val="00E75AFD"/>
    <w:rsid w:val="00E83C16"/>
    <w:rsid w:val="00EA6698"/>
    <w:rsid w:val="00ED0392"/>
    <w:rsid w:val="00ED6DAE"/>
    <w:rsid w:val="00ED70F8"/>
    <w:rsid w:val="00ED7812"/>
    <w:rsid w:val="00F043ED"/>
    <w:rsid w:val="00F14BD8"/>
    <w:rsid w:val="00F23EA1"/>
    <w:rsid w:val="00F6189B"/>
    <w:rsid w:val="00FA0971"/>
    <w:rsid w:val="00FA1103"/>
    <w:rsid w:val="00FA5E2A"/>
    <w:rsid w:val="00FC086C"/>
    <w:rsid w:val="00FC618C"/>
    <w:rsid w:val="00FD2E1F"/>
    <w:rsid w:val="00FD3215"/>
    <w:rsid w:val="00FE7E3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9C80"/>
  <w15:docId w15:val="{D3FD420E-9DBD-4F87-8A40-928C16C6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D54D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F30"/>
  </w:style>
  <w:style w:type="paragraph" w:styleId="a7">
    <w:name w:val="footer"/>
    <w:basedOn w:val="a"/>
    <w:link w:val="a8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F30"/>
  </w:style>
  <w:style w:type="character" w:styleId="a9">
    <w:name w:val="Hyperlink"/>
    <w:uiPriority w:val="99"/>
    <w:semiHidden/>
    <w:unhideWhenUsed/>
    <w:rsid w:val="00F14BD8"/>
    <w:rPr>
      <w:rFonts w:ascii="Times New Roman" w:hAnsi="Times New Roman" w:cs="Times New Roman" w:hint="default"/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4B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5EF4-0C0C-4C99-B85B-34DBFD6A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94</cp:revision>
  <cp:lastPrinted>2025-01-10T08:24:00Z</cp:lastPrinted>
  <dcterms:created xsi:type="dcterms:W3CDTF">2017-11-20T13:43:00Z</dcterms:created>
  <dcterms:modified xsi:type="dcterms:W3CDTF">2025-05-08T05:31:00Z</dcterms:modified>
</cp:coreProperties>
</file>