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4208DA" w:rsidP="00B3670E" w14:paraId="5C916CD2" w14:textId="11AC225A">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086494">
        <w:rPr>
          <w:rFonts w:ascii="Times New Roman" w:hAnsi="Times New Roman" w:cs="Times New Roman"/>
          <w:sz w:val="28"/>
          <w:szCs w:val="28"/>
        </w:rPr>
        <w:t xml:space="preserve"> 1</w:t>
      </w:r>
    </w:p>
    <w:p w:rsidR="00E75F96" w:rsidRPr="004208DA" w:rsidP="00B3670E" w14:paraId="78FDBE5E" w14:textId="3F0C697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13.05.2025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392</w:t>
      </w:r>
    </w:p>
    <w:p w:rsidR="004208DA" w:rsidRPr="007C582E" w:rsidP="004208DA" w14:paraId="0A449B32" w14:textId="77777777">
      <w:pPr>
        <w:spacing w:after="0"/>
        <w:rPr>
          <w:rFonts w:ascii="Times New Roman" w:hAnsi="Times New Roman" w:cs="Times New Roman"/>
          <w:sz w:val="28"/>
          <w:szCs w:val="28"/>
        </w:rPr>
      </w:pPr>
    </w:p>
    <w:p w:rsidR="00A70BE3" w:rsidRPr="00EF5D76" w:rsidP="00A70BE3" w14:paraId="055D2B31" w14:textId="77777777">
      <w:pPr>
        <w:pStyle w:val="BodyText"/>
        <w:spacing w:after="0"/>
        <w:ind w:left="4536"/>
        <w:jc w:val="both"/>
        <w:rPr>
          <w:sz w:val="28"/>
          <w:szCs w:val="28"/>
          <w:u w:val="single"/>
        </w:rPr>
      </w:pPr>
      <w:permStart w:id="1" w:edGrp="everyone"/>
    </w:p>
    <w:p w:rsidR="00A70BE3" w:rsidRPr="00EF5D76" w:rsidP="00A70BE3" w14:paraId="624EBB0F" w14:textId="77777777">
      <w:pPr>
        <w:pStyle w:val="BodyText"/>
        <w:spacing w:after="0"/>
        <w:jc w:val="center"/>
        <w:rPr>
          <w:b/>
          <w:bCs/>
          <w:sz w:val="28"/>
          <w:szCs w:val="28"/>
        </w:rPr>
      </w:pPr>
      <w:r w:rsidRPr="00EF5D76">
        <w:rPr>
          <w:b/>
          <w:bCs/>
          <w:sz w:val="28"/>
          <w:szCs w:val="28"/>
        </w:rPr>
        <w:t>Порядок підбору та направлення дітей</w:t>
      </w:r>
    </w:p>
    <w:p w:rsidR="00A70BE3" w:rsidRPr="00EF5D76" w:rsidP="00A70BE3" w14:paraId="016B1A80" w14:textId="77777777">
      <w:pPr>
        <w:pStyle w:val="BodyText"/>
        <w:spacing w:after="0"/>
        <w:jc w:val="center"/>
        <w:rPr>
          <w:sz w:val="28"/>
          <w:szCs w:val="28"/>
        </w:rPr>
      </w:pPr>
      <w:r w:rsidRPr="00EF5D76">
        <w:rPr>
          <w:b/>
          <w:bCs/>
          <w:sz w:val="28"/>
          <w:szCs w:val="28"/>
        </w:rPr>
        <w:t>до закладів відпочинку та оздоровлення</w:t>
      </w:r>
      <w:r w:rsidRPr="00EF5D76">
        <w:rPr>
          <w:sz w:val="28"/>
          <w:szCs w:val="28"/>
        </w:rPr>
        <w:t xml:space="preserve"> </w:t>
      </w:r>
      <w:r>
        <w:rPr>
          <w:b/>
          <w:sz w:val="28"/>
          <w:szCs w:val="28"/>
        </w:rPr>
        <w:t>на 2025 рік</w:t>
      </w:r>
    </w:p>
    <w:p w:rsidR="00A70BE3" w:rsidRPr="00EF5D76" w:rsidP="00A70BE3" w14:paraId="04E45122" w14:textId="01A899E4">
      <w:pPr>
        <w:pStyle w:val="BodyText"/>
        <w:spacing w:after="0"/>
        <w:jc w:val="center"/>
        <w:rPr>
          <w:b/>
          <w:sz w:val="28"/>
          <w:szCs w:val="28"/>
        </w:rPr>
      </w:pPr>
      <w:r>
        <w:rPr>
          <w:b/>
          <w:sz w:val="28"/>
          <w:szCs w:val="28"/>
        </w:rPr>
        <w:t>службою</w:t>
      </w:r>
      <w:r w:rsidRPr="00EF5D76">
        <w:rPr>
          <w:b/>
          <w:sz w:val="28"/>
          <w:szCs w:val="28"/>
          <w:shd w:val="clear" w:color="auto" w:fill="FFFFFF"/>
        </w:rPr>
        <w:t xml:space="preserve"> у справах дітей Броварської міської ради Броварського району Київської області</w:t>
      </w:r>
    </w:p>
    <w:p w:rsidR="00A70BE3" w:rsidRPr="00EF5D76" w:rsidP="00A70BE3" w14:paraId="46093468" w14:textId="77777777">
      <w:pPr>
        <w:pStyle w:val="BodyText"/>
        <w:spacing w:after="0"/>
        <w:jc w:val="center"/>
        <w:rPr>
          <w:sz w:val="28"/>
          <w:szCs w:val="28"/>
        </w:rPr>
      </w:pPr>
    </w:p>
    <w:p w:rsidR="00A70BE3" w:rsidRPr="00EF5D76" w:rsidP="00A70BE3" w14:paraId="6A2C61D0" w14:textId="77777777">
      <w:pPr>
        <w:pStyle w:val="BodyText"/>
        <w:spacing w:after="0"/>
        <w:rPr>
          <w:sz w:val="28"/>
          <w:szCs w:val="28"/>
        </w:rPr>
      </w:pPr>
    </w:p>
    <w:p w:rsidR="00A70BE3" w:rsidRPr="00EF5D76" w:rsidP="00A70BE3" w14:paraId="43B155F5" w14:textId="77777777">
      <w:pPr>
        <w:numPr>
          <w:ilvl w:val="0"/>
          <w:numId w:val="17"/>
        </w:numPr>
        <w:tabs>
          <w:tab w:val="left" w:pos="567"/>
          <w:tab w:val="left" w:pos="1134"/>
        </w:tabs>
        <w:spacing w:after="0" w:line="240" w:lineRule="auto"/>
        <w:ind w:left="0" w:right="4" w:firstLine="567"/>
        <w:jc w:val="both"/>
        <w:rPr>
          <w:rFonts w:ascii="Times New Roman" w:hAnsi="Times New Roman" w:cs="Times New Roman"/>
          <w:sz w:val="28"/>
          <w:szCs w:val="28"/>
        </w:rPr>
      </w:pPr>
      <w:r w:rsidRPr="00EF5D76">
        <w:rPr>
          <w:rFonts w:ascii="Times New Roman" w:hAnsi="Times New Roman" w:cs="Times New Roman"/>
          <w:sz w:val="28"/>
          <w:szCs w:val="28"/>
        </w:rPr>
        <w:t>Порядок підбору та направлення дітей до дитячих закладів відпочинку та оздоровлення</w:t>
      </w:r>
      <w:r>
        <w:rPr>
          <w:rFonts w:ascii="Times New Roman" w:hAnsi="Times New Roman" w:cs="Times New Roman"/>
          <w:sz w:val="28"/>
          <w:szCs w:val="28"/>
        </w:rPr>
        <w:t xml:space="preserve"> </w:t>
      </w:r>
      <w:bookmarkStart w:id="2" w:name="_Hlk197590626"/>
      <w:r w:rsidRPr="001406DA">
        <w:rPr>
          <w:rFonts w:ascii="Times New Roman" w:hAnsi="Times New Roman" w:cs="Times New Roman"/>
          <w:sz w:val="28"/>
          <w:szCs w:val="28"/>
        </w:rPr>
        <w:t xml:space="preserve">на 2025 </w:t>
      </w:r>
      <w:r>
        <w:rPr>
          <w:rFonts w:ascii="Times New Roman" w:hAnsi="Times New Roman" w:cs="Times New Roman"/>
          <w:sz w:val="28"/>
          <w:szCs w:val="28"/>
        </w:rPr>
        <w:t>рік</w:t>
      </w:r>
      <w:r w:rsidRPr="00EF5D76">
        <w:rPr>
          <w:rFonts w:ascii="Times New Roman" w:hAnsi="Times New Roman" w:cs="Times New Roman"/>
          <w:sz w:val="28"/>
          <w:szCs w:val="28"/>
        </w:rPr>
        <w:t xml:space="preserve"> </w:t>
      </w:r>
      <w:bookmarkEnd w:id="2"/>
      <w:r w:rsidRPr="00EF5D76">
        <w:rPr>
          <w:rFonts w:ascii="Times New Roman" w:hAnsi="Times New Roman" w:cs="Times New Roman"/>
          <w:sz w:val="28"/>
          <w:szCs w:val="28"/>
        </w:rPr>
        <w:t xml:space="preserve">за рахунок коштів місцевого бюджету Броварської міської територіальної громади (далі – Порядок) визначає механізм використання коштів з місцевого бюджету на забезпечення відпочинком дітей, які потребують особливої соціальної уваги та підтримки, віком від 7 до 18 років (перебувають самостійно) та діти, віком </w:t>
      </w:r>
      <w:r>
        <w:rPr>
          <w:rFonts w:ascii="Times New Roman" w:hAnsi="Times New Roman" w:cs="Times New Roman"/>
          <w:sz w:val="28"/>
          <w:szCs w:val="28"/>
        </w:rPr>
        <w:t xml:space="preserve">                               </w:t>
      </w:r>
      <w:r w:rsidRPr="00EF5D76">
        <w:rPr>
          <w:rFonts w:ascii="Times New Roman" w:hAnsi="Times New Roman" w:cs="Times New Roman"/>
          <w:sz w:val="28"/>
          <w:szCs w:val="28"/>
        </w:rPr>
        <w:t xml:space="preserve">від 3 до 18 років, які потребують особливих умов для оздоровлення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 </w:t>
      </w:r>
      <w:r w:rsidRPr="00EF5D76">
        <w:rPr>
          <w:rFonts w:ascii="Times New Roman" w:hAnsi="Times New Roman" w:cs="Times New Roman"/>
          <w:color w:val="000000"/>
          <w:sz w:val="28"/>
          <w:szCs w:val="28"/>
          <w:shd w:val="clear" w:color="auto" w:fill="FFFFFF"/>
        </w:rPr>
        <w:t>(далі – діти)</w:t>
      </w:r>
      <w:r w:rsidRPr="00EF5D76">
        <w:rPr>
          <w:rFonts w:ascii="Times New Roman" w:hAnsi="Times New Roman" w:cs="Times New Roman"/>
          <w:sz w:val="28"/>
          <w:szCs w:val="28"/>
        </w:rPr>
        <w:t>, в дитячих закладах оздоровлення та відпочинку (далі – Заклади) за умови надання зазначеними закладами послуг з оздоровлення та відпочинку відповідно до державних стандартів оздоровлення та відпочинку дітей.</w:t>
      </w:r>
    </w:p>
    <w:p w:rsidR="00A70BE3" w:rsidRPr="00EF5D76" w:rsidP="00A70BE3" w14:paraId="053B7957" w14:textId="77777777">
      <w:pPr>
        <w:tabs>
          <w:tab w:val="left" w:pos="1134"/>
        </w:tabs>
        <w:spacing w:after="0" w:line="240" w:lineRule="auto"/>
        <w:ind w:right="4" w:firstLine="567"/>
        <w:jc w:val="both"/>
        <w:rPr>
          <w:rFonts w:ascii="Times New Roman" w:hAnsi="Times New Roman" w:cs="Times New Roman"/>
          <w:sz w:val="28"/>
          <w:szCs w:val="28"/>
        </w:rPr>
      </w:pPr>
    </w:p>
    <w:p w:rsidR="00A70BE3" w:rsidRPr="00EF5D76" w:rsidP="00A70BE3" w14:paraId="55AAB035"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2. Порядок розроблено на виконання Програми відпочинку та оздоровлення дітей на 2022-2026 роки, яка затверджена рішенням Броварської міської ради Броварського району Київської області від 23.12.2021 </w:t>
      </w:r>
      <w:r>
        <w:rPr>
          <w:rFonts w:ascii="Times New Roman" w:hAnsi="Times New Roman" w:cs="Times New Roman"/>
          <w:sz w:val="28"/>
          <w:szCs w:val="28"/>
        </w:rPr>
        <w:t xml:space="preserve">                           </w:t>
      </w:r>
      <w:r w:rsidRPr="00EF5D76">
        <w:rPr>
          <w:rFonts w:ascii="Times New Roman" w:hAnsi="Times New Roman" w:cs="Times New Roman"/>
          <w:sz w:val="28"/>
          <w:szCs w:val="28"/>
        </w:rPr>
        <w:t>№601-19-08 (зі змінами).</w:t>
      </w:r>
    </w:p>
    <w:p w:rsidR="00A70BE3" w:rsidRPr="00EF5D76" w:rsidP="00A70BE3" w14:paraId="1036C48A" w14:textId="77777777">
      <w:pPr>
        <w:tabs>
          <w:tab w:val="left" w:pos="1134"/>
        </w:tabs>
        <w:spacing w:after="0" w:line="240" w:lineRule="auto"/>
        <w:ind w:right="4" w:firstLine="567"/>
        <w:jc w:val="both"/>
        <w:rPr>
          <w:rFonts w:ascii="Times New Roman" w:hAnsi="Times New Roman" w:cs="Times New Roman"/>
          <w:sz w:val="28"/>
          <w:szCs w:val="28"/>
        </w:rPr>
      </w:pPr>
    </w:p>
    <w:p w:rsidR="00A70BE3" w:rsidRPr="00EF5D76" w:rsidP="00A70BE3" w14:paraId="201E8919"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3. Дія цього Порядку спрямовуються на забезпечення оздоровлення та відпочинку дітей, а саме:</w:t>
      </w:r>
    </w:p>
    <w:p w:rsidR="00A70BE3" w:rsidRPr="00EF5D76" w:rsidP="00A70BE3" w14:paraId="4E7E48F1"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дітей-сиріт та дітей, позбавлених батьківського піклування;</w:t>
      </w:r>
    </w:p>
    <w:p w:rsidR="00A70BE3" w:rsidRPr="00EF5D76" w:rsidP="00A70BE3" w14:paraId="5DC11C9E" w14:textId="30EB31FE">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зареєстрован</w:t>
      </w:r>
      <w:r w:rsidR="00E75F96">
        <w:rPr>
          <w:color w:val="000000"/>
          <w:sz w:val="28"/>
          <w:szCs w:val="28"/>
          <w:lang w:val="uk-UA"/>
        </w:rPr>
        <w:t>их</w:t>
      </w:r>
      <w:r w:rsidRPr="00EF5D76">
        <w:rPr>
          <w:color w:val="000000"/>
          <w:sz w:val="28"/>
          <w:szCs w:val="28"/>
          <w:lang w:val="uk-UA"/>
        </w:rPr>
        <w:t xml:space="preserve"> як внутрішньо переміщені особи;</w:t>
      </w:r>
    </w:p>
    <w:p w:rsidR="00A70BE3" w:rsidRPr="00EF5D76" w:rsidP="00A70BE3" w14:paraId="5473B5C9"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рідних дітей батьків-вихователів або прийомних батьків, які проживають в одному дитячому будинку сімейного типу або в одній прийомній сім’ї;</w:t>
      </w:r>
    </w:p>
    <w:p w:rsidR="00A70BE3" w:rsidRPr="00EF5D76" w:rsidP="00A70BE3" w14:paraId="7611B86F"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взятих на облік Службою як таких, що перебувають у складних життєвих обставинах;</w:t>
      </w:r>
    </w:p>
    <w:p w:rsidR="00A70BE3" w:rsidRPr="00EF5D76" w:rsidP="00A70BE3" w14:paraId="20DD610E"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які постраждали внаслідок стихійного лиха, техногенних аварій, катастроф;</w:t>
      </w:r>
    </w:p>
    <w:p w:rsidR="00A70BE3" w:rsidRPr="00EF5D76" w:rsidP="00A70BE3" w14:paraId="67E10AC2"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з інвалідністю (за відсутності медичних протипоказань та здатності до самообслуговування);</w:t>
      </w:r>
    </w:p>
    <w:p w:rsidR="00A70BE3" w:rsidRPr="00EF5D76" w:rsidP="00A70BE3" w14:paraId="3F66A8EA"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з багатодітних сімей;</w:t>
      </w:r>
    </w:p>
    <w:p w:rsidR="00A70BE3" w:rsidRPr="00EF5D76" w:rsidP="00A70BE3" w14:paraId="606AFD2F" w14:textId="77777777">
      <w:pPr>
        <w:pStyle w:val="NormalWeb"/>
        <w:numPr>
          <w:ilvl w:val="0"/>
          <w:numId w:val="1"/>
        </w:numPr>
        <w:tabs>
          <w:tab w:val="num" w:pos="0"/>
          <w:tab w:val="left" w:pos="851"/>
        </w:tabs>
        <w:spacing w:before="0" w:beforeAutospacing="0" w:after="0" w:afterAutospacing="0"/>
        <w:ind w:left="0" w:firstLine="567"/>
        <w:jc w:val="both"/>
        <w:rPr>
          <w:sz w:val="28"/>
          <w:szCs w:val="28"/>
          <w:lang w:val="uk-UA"/>
        </w:rPr>
      </w:pPr>
      <w:r w:rsidRPr="00EF5D76">
        <w:rPr>
          <w:color w:val="000000"/>
          <w:sz w:val="28"/>
          <w:szCs w:val="28"/>
          <w:lang w:val="uk-UA"/>
        </w:rPr>
        <w:t>дітей з малозабезпечених сімей,</w:t>
      </w:r>
      <w:r w:rsidRPr="00EF5D76">
        <w:rPr>
          <w:color w:val="FF0000"/>
          <w:sz w:val="28"/>
          <w:szCs w:val="28"/>
          <w:shd w:val="clear" w:color="auto" w:fill="FFFFFF"/>
          <w:lang w:val="uk-UA"/>
        </w:rPr>
        <w:t xml:space="preserve"> </w:t>
      </w:r>
      <w:r w:rsidRPr="00EF5D76">
        <w:rPr>
          <w:sz w:val="28"/>
          <w:szCs w:val="28"/>
          <w:shd w:val="clear" w:color="auto" w:fill="FFFFFF"/>
          <w:lang w:val="uk-UA"/>
        </w:rPr>
        <w:t>які відповідно до законодавства одержують державну соціальну допомогу малозабезпеченим сім’ям;</w:t>
      </w:r>
    </w:p>
    <w:p w:rsidR="00A70BE3" w:rsidRPr="00EF5D76" w:rsidP="00A70BE3" w14:paraId="037FEEA9"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shd w:val="clear" w:color="auto" w:fill="FFFFFF"/>
          <w:lang w:val="uk-UA"/>
        </w:rPr>
        <w:t>дітей,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w:t>
      </w:r>
    </w:p>
    <w:p w:rsidR="00A70BE3" w:rsidRPr="00EF5D76" w:rsidP="00A70BE3" w14:paraId="5DF3832A"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shd w:val="clear" w:color="auto" w:fill="FFFFFF"/>
          <w:lang w:val="uk-UA"/>
        </w:rPr>
        <w:t>дітей, одному з батьків яких встановлено інвалідність I або II групи;</w:t>
      </w:r>
    </w:p>
    <w:p w:rsidR="00A70BE3" w:rsidRPr="00EF5D76" w:rsidP="00A70BE3" w14:paraId="61FBBDD2"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які перебувають на диспансерному обліку;</w:t>
      </w:r>
    </w:p>
    <w:p w:rsidR="00A70BE3" w:rsidRPr="00EF5D76" w:rsidP="00A70BE3" w14:paraId="11ADF9C8"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талановитих, обдарованих дітей (переможців міжнародних, всеукраїнських, обласних, міських, районних олімпіад, конкурсів, фестивалів, змагань, спартакіад, відмінників навчання, лідерів дитячих громадських організацій);</w:t>
      </w:r>
    </w:p>
    <w:p w:rsidR="00A70BE3" w:rsidRPr="00EF5D76" w:rsidP="00A70BE3" w14:paraId="5A5434FD" w14:textId="77777777">
      <w:pPr>
        <w:pStyle w:val="NormalWeb"/>
        <w:numPr>
          <w:ilvl w:val="0"/>
          <w:numId w:val="1"/>
        </w:numPr>
        <w:tabs>
          <w:tab w:val="num" w:pos="0"/>
          <w:tab w:val="left" w:pos="851"/>
        </w:tabs>
        <w:spacing w:before="0" w:beforeAutospacing="0" w:after="0" w:afterAutospacing="0"/>
        <w:ind w:left="0" w:firstLine="567"/>
        <w:jc w:val="both"/>
        <w:rPr>
          <w:color w:val="000000"/>
          <w:sz w:val="28"/>
          <w:szCs w:val="28"/>
          <w:lang w:val="uk-UA"/>
        </w:rPr>
      </w:pPr>
      <w:r w:rsidRPr="00EF5D76">
        <w:rPr>
          <w:color w:val="000000"/>
          <w:sz w:val="28"/>
          <w:szCs w:val="28"/>
          <w:lang w:val="uk-UA"/>
        </w:rPr>
        <w:t>дітей - учасників дитячих творчих колективів та спортивних команд.</w:t>
      </w:r>
    </w:p>
    <w:p w:rsidR="00A70BE3" w:rsidRPr="00EF5D76" w:rsidP="00A70BE3" w14:paraId="6B81A4C0" w14:textId="77777777">
      <w:pPr>
        <w:pStyle w:val="NormalWeb"/>
        <w:numPr>
          <w:ilvl w:val="0"/>
          <w:numId w:val="1"/>
        </w:numPr>
        <w:tabs>
          <w:tab w:val="num" w:pos="0"/>
          <w:tab w:val="left" w:pos="851"/>
        </w:tabs>
        <w:spacing w:before="0" w:beforeAutospacing="0" w:after="0" w:afterAutospacing="0"/>
        <w:ind w:left="0" w:firstLine="567"/>
        <w:jc w:val="both"/>
        <w:rPr>
          <w:sz w:val="28"/>
          <w:szCs w:val="28"/>
          <w:lang w:val="uk-UA"/>
        </w:rPr>
      </w:pPr>
      <w:r w:rsidRPr="00EF5D76">
        <w:rPr>
          <w:sz w:val="28"/>
          <w:szCs w:val="28"/>
          <w:shd w:val="clear" w:color="auto" w:fill="FFFFFF"/>
        </w:rPr>
        <w:t>діт</w:t>
      </w:r>
      <w:r w:rsidRPr="00EF5D76">
        <w:rPr>
          <w:sz w:val="28"/>
          <w:szCs w:val="28"/>
          <w:shd w:val="clear" w:color="auto" w:fill="FFFFFF"/>
          <w:lang w:val="uk-UA"/>
        </w:rPr>
        <w:t>ей</w:t>
      </w:r>
      <w:r w:rsidRPr="00EF5D76">
        <w:rPr>
          <w:sz w:val="28"/>
          <w:szCs w:val="28"/>
          <w:shd w:val="clear" w:color="auto" w:fill="FFFFFF"/>
        </w:rPr>
        <w:t xml:space="preserve"> працівників агропромислового комплексу та соціальної сфери села.</w:t>
      </w:r>
    </w:p>
    <w:p w:rsidR="00A70BE3" w:rsidRPr="00EF5D76" w:rsidP="00A70BE3" w14:paraId="679A4798" w14:textId="77777777">
      <w:pPr>
        <w:tabs>
          <w:tab w:val="num" w:pos="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Також дітей з інвалідністю, які потребують особливих умов для оздоровлення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 або дітей з прийомних сімей, вихованців дитячих будинків сімейного типу, в тому числі біологічних дітей батьків-вихователів (прийомних батьків), та дітей, які влаштовані в сім’ї патронатних вихователів, разом з прийомними батьками, батьками-вихователями та патронатними вихователями (або помічником патронатного вихователя) віком від 3 до 18 років.</w:t>
      </w:r>
    </w:p>
    <w:p w:rsidR="00A70BE3" w:rsidRPr="00EF5D76" w:rsidP="00A70BE3" w14:paraId="24B97726" w14:textId="77777777">
      <w:pPr>
        <w:tabs>
          <w:tab w:val="left" w:pos="1134"/>
        </w:tabs>
        <w:spacing w:after="0" w:line="240" w:lineRule="auto"/>
        <w:ind w:right="4" w:firstLine="567"/>
        <w:jc w:val="both"/>
        <w:rPr>
          <w:rFonts w:ascii="Times New Roman" w:hAnsi="Times New Roman" w:cs="Times New Roman"/>
          <w:sz w:val="28"/>
          <w:szCs w:val="28"/>
        </w:rPr>
      </w:pPr>
    </w:p>
    <w:p w:rsidR="00A70BE3" w:rsidRPr="00EF5D76" w:rsidP="00A70BE3" w14:paraId="7A1CB9FA"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4. </w:t>
      </w:r>
      <w:r w:rsidRPr="00EF5D76">
        <w:rPr>
          <w:rFonts w:ascii="Times New Roman" w:hAnsi="Times New Roman" w:cs="Times New Roman"/>
          <w:sz w:val="28"/>
          <w:szCs w:val="28"/>
          <w:shd w:val="clear" w:color="auto" w:fill="FFFFFF"/>
        </w:rPr>
        <w:t>Підбір та направлення дітей до Закладів, путівки до яких закуповуються за рахунок виділених в установленому порядку коштів з місцевого бюджету, здійснюється службою у справах дітей Броварської міської ради Броварського району Київської області (далі – Служба).</w:t>
      </w:r>
    </w:p>
    <w:p w:rsidR="00A70BE3" w:rsidRPr="00EF5D76" w:rsidP="00A70BE3" w14:paraId="3B17AF78" w14:textId="77777777">
      <w:pPr>
        <w:tabs>
          <w:tab w:val="left" w:pos="567"/>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shd w:val="clear" w:color="auto" w:fill="FFFFFF"/>
        </w:rPr>
        <w:t>Путівки, придбані за рахунок коштів з місцевого бюджету, надаються безоплатно.</w:t>
      </w:r>
    </w:p>
    <w:p w:rsidR="00A70BE3" w:rsidRPr="00EF5D76" w:rsidP="00A70BE3" w14:paraId="16B36DFB" w14:textId="77777777">
      <w:pPr>
        <w:tabs>
          <w:tab w:val="left" w:pos="1134"/>
        </w:tabs>
        <w:spacing w:after="0" w:line="240" w:lineRule="auto"/>
        <w:ind w:right="4" w:firstLine="567"/>
        <w:jc w:val="both"/>
        <w:rPr>
          <w:rFonts w:ascii="Times New Roman" w:hAnsi="Times New Roman" w:cs="Times New Roman"/>
          <w:sz w:val="28"/>
          <w:szCs w:val="28"/>
        </w:rPr>
      </w:pPr>
    </w:p>
    <w:p w:rsidR="00A70BE3" w:rsidP="00A70BE3" w14:paraId="7C8EF26C" w14:textId="77777777">
      <w:pPr>
        <w:tabs>
          <w:tab w:val="left" w:pos="851"/>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5. Підбір та направлення дітей пільгових категорій до закладів оздоровлення та відпочинку здійснюється з урахуванням соціального статусу дитини та </w:t>
      </w:r>
      <w:r>
        <w:rPr>
          <w:rFonts w:ascii="Times New Roman" w:hAnsi="Times New Roman" w:cs="Times New Roman"/>
          <w:sz w:val="28"/>
          <w:szCs w:val="28"/>
        </w:rPr>
        <w:t>поданої</w:t>
      </w:r>
      <w:r w:rsidRPr="00EF5D76">
        <w:rPr>
          <w:rFonts w:ascii="Times New Roman" w:hAnsi="Times New Roman" w:cs="Times New Roman"/>
          <w:sz w:val="28"/>
          <w:szCs w:val="28"/>
        </w:rPr>
        <w:t xml:space="preserve"> заяви до Служби. </w:t>
      </w:r>
    </w:p>
    <w:p w:rsidR="00A70BE3" w:rsidRPr="00EF5D76" w:rsidP="00A70BE3" w14:paraId="024C99D7" w14:textId="77777777">
      <w:pPr>
        <w:tabs>
          <w:tab w:val="left" w:pos="851"/>
        </w:tabs>
        <w:spacing w:after="0" w:line="240" w:lineRule="auto"/>
        <w:ind w:right="4" w:firstLine="567"/>
        <w:jc w:val="both"/>
        <w:rPr>
          <w:rFonts w:ascii="Times New Roman" w:hAnsi="Times New Roman" w:cs="Times New Roman"/>
          <w:sz w:val="28"/>
          <w:szCs w:val="28"/>
        </w:rPr>
      </w:pPr>
    </w:p>
    <w:p w:rsidR="00A70BE3" w:rsidRPr="00EF5D76" w:rsidP="00A70BE3" w14:paraId="12F71AF0" w14:textId="77777777">
      <w:pPr>
        <w:tabs>
          <w:tab w:val="num" w:pos="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6. Дитина пільгової категорії має право на отримання путівки за місцем постійного проживання. Дитина, зареєстрована як внутрішньо переміщена особа, може отримати путівку за місцем фактичного проживання.</w:t>
      </w:r>
    </w:p>
    <w:p w:rsidR="00A70BE3" w:rsidRPr="00EF5D76" w:rsidP="00A70BE3" w14:paraId="6FB25B7E"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7. Заяви з питань оздоровлення по путівкам «Матері і дитини» приймаються від родин, які зареєстровані та проживають на території Броварської міської територіальної громади. Першочергово надаються путівки дітям, один з батьків яких звернувся вперше. У разі повторного звернення, путівка може бути надана через два роки з моменту оздоровлення. </w:t>
      </w:r>
    </w:p>
    <w:p w:rsidR="00A70BE3" w:rsidRPr="00EF5D76" w:rsidP="00A70BE3" w14:paraId="286CE8BC" w14:textId="77777777">
      <w:pPr>
        <w:tabs>
          <w:tab w:val="left" w:pos="1134"/>
        </w:tabs>
        <w:spacing w:after="0" w:line="240" w:lineRule="auto"/>
        <w:ind w:right="4" w:firstLine="567"/>
        <w:jc w:val="both"/>
        <w:rPr>
          <w:rFonts w:ascii="Times New Roman" w:hAnsi="Times New Roman" w:cs="Times New Roman"/>
          <w:sz w:val="28"/>
          <w:szCs w:val="28"/>
        </w:rPr>
      </w:pPr>
    </w:p>
    <w:p w:rsidR="00A70BE3" w:rsidRPr="00EF5D76" w:rsidP="00A70BE3" w14:paraId="752946CA" w14:textId="77777777">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8. Підбір дітей на оздоровлення та відпочинок за кошти з місцевого бюджету здійснюється Службою враховуючи категорії дітей та умови, зазначені у пунктах 3 і 5 цього Порядку, а також документів, що підтверджують категорію дитини.</w:t>
      </w:r>
    </w:p>
    <w:p w:rsidR="00A70BE3" w:rsidP="00853D5A" w14:paraId="161B3412" w14:textId="3A36E203">
      <w:pPr>
        <w:tabs>
          <w:tab w:val="left" w:pos="567"/>
        </w:tabs>
        <w:spacing w:after="0" w:line="240" w:lineRule="auto"/>
        <w:ind w:firstLine="567"/>
        <w:jc w:val="both"/>
        <w:rPr>
          <w:rFonts w:ascii="Times New Roman" w:hAnsi="Times New Roman" w:cs="Times New Roman"/>
          <w:bCs/>
          <w:sz w:val="28"/>
          <w:szCs w:val="28"/>
        </w:rPr>
      </w:pPr>
      <w:r w:rsidRPr="00EF5D76">
        <w:rPr>
          <w:rFonts w:ascii="Times New Roman" w:hAnsi="Times New Roman" w:cs="Times New Roman"/>
          <w:bCs/>
          <w:sz w:val="28"/>
          <w:szCs w:val="28"/>
        </w:rPr>
        <w:t xml:space="preserve">Копії документів подаються за </w:t>
      </w:r>
      <w:r>
        <w:rPr>
          <w:rFonts w:ascii="Times New Roman" w:hAnsi="Times New Roman" w:cs="Times New Roman"/>
          <w:bCs/>
          <w:sz w:val="28"/>
          <w:szCs w:val="28"/>
        </w:rPr>
        <w:t>умови пред’явлення</w:t>
      </w:r>
      <w:r w:rsidRPr="00EF5D76">
        <w:rPr>
          <w:rFonts w:ascii="Times New Roman" w:hAnsi="Times New Roman" w:cs="Times New Roman"/>
          <w:bCs/>
          <w:sz w:val="28"/>
          <w:szCs w:val="28"/>
        </w:rPr>
        <w:t xml:space="preserve"> оригіналів. Для отримання путівок подаються такі документи</w:t>
      </w:r>
      <w:r w:rsidR="00853D5A">
        <w:rPr>
          <w:rFonts w:ascii="Times New Roman" w:hAnsi="Times New Roman" w:cs="Times New Roman"/>
          <w:bCs/>
          <w:sz w:val="28"/>
          <w:szCs w:val="28"/>
        </w:rPr>
        <w:t xml:space="preserve"> </w:t>
      </w:r>
      <w:r>
        <w:rPr>
          <w:rFonts w:ascii="Times New Roman" w:hAnsi="Times New Roman" w:cs="Times New Roman"/>
          <w:bCs/>
          <w:sz w:val="28"/>
          <w:szCs w:val="28"/>
        </w:rPr>
        <w:t>для всіх категорій:</w:t>
      </w:r>
    </w:p>
    <w:p w:rsidR="00A70BE3" w:rsidRPr="00222BB0" w:rsidP="00A70BE3" w14:paraId="2CA9666A" w14:textId="77777777">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 xml:space="preserve">заява </w:t>
      </w:r>
      <w:r>
        <w:rPr>
          <w:rFonts w:ascii="Times New Roman" w:hAnsi="Times New Roman" w:cs="Times New Roman"/>
          <w:sz w:val="28"/>
          <w:szCs w:val="28"/>
        </w:rPr>
        <w:t>від законного представника дитини</w:t>
      </w:r>
      <w:r w:rsidRPr="00222BB0">
        <w:rPr>
          <w:rFonts w:ascii="Times New Roman" w:hAnsi="Times New Roman" w:cs="Times New Roman"/>
          <w:sz w:val="28"/>
          <w:szCs w:val="28"/>
        </w:rPr>
        <w:t>;</w:t>
      </w:r>
    </w:p>
    <w:p w:rsidR="00A70BE3" w:rsidRPr="00222BB0" w:rsidP="00A70BE3" w14:paraId="79CABC1B" w14:textId="77777777">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свідоцтво про народження (копія);</w:t>
      </w:r>
    </w:p>
    <w:p w:rsidR="00A70BE3" w:rsidRPr="00222BB0" w:rsidP="00A70BE3" w14:paraId="719F6293" w14:textId="77777777">
      <w:pPr>
        <w:numPr>
          <w:ilvl w:val="0"/>
          <w:numId w:val="3"/>
        </w:numPr>
        <w:tabs>
          <w:tab w:val="left" w:pos="284"/>
          <w:tab w:val="left" w:pos="851"/>
        </w:tabs>
        <w:spacing w:after="0" w:line="240" w:lineRule="auto"/>
        <w:ind w:left="0" w:firstLine="567"/>
        <w:jc w:val="both"/>
        <w:rPr>
          <w:rStyle w:val="Strong"/>
          <w:rFonts w:ascii="Times New Roman" w:hAnsi="Times New Roman" w:cs="Times New Roman"/>
          <w:b w:val="0"/>
          <w:bCs w:val="0"/>
          <w:sz w:val="28"/>
          <w:szCs w:val="28"/>
        </w:rPr>
      </w:pPr>
      <w:r w:rsidRPr="00222BB0">
        <w:rPr>
          <w:rFonts w:ascii="Times New Roman" w:hAnsi="Times New Roman" w:cs="Times New Roman"/>
          <w:sz w:val="28"/>
          <w:szCs w:val="28"/>
        </w:rPr>
        <w:t xml:space="preserve">паспорт громадянина України </w:t>
      </w:r>
      <w:r w:rsidRPr="00222BB0">
        <w:rPr>
          <w:rStyle w:val="Strong"/>
          <w:rFonts w:ascii="Times New Roman" w:hAnsi="Times New Roman" w:cs="Times New Roman"/>
          <w:b w:val="0"/>
          <w:bCs w:val="0"/>
          <w:sz w:val="28"/>
          <w:szCs w:val="28"/>
          <w:shd w:val="clear" w:color="auto" w:fill="FFFFFF"/>
        </w:rPr>
        <w:t>для дітей віком</w:t>
      </w:r>
      <w:r w:rsidRPr="00222BB0">
        <w:rPr>
          <w:rStyle w:val="Strong"/>
          <w:rFonts w:ascii="Times New Roman" w:hAnsi="Times New Roman" w:cs="Times New Roman"/>
          <w:b w:val="0"/>
          <w:bCs w:val="0"/>
          <w:color w:val="FF0000"/>
          <w:sz w:val="28"/>
          <w:szCs w:val="28"/>
          <w:shd w:val="clear" w:color="auto" w:fill="FFFFFF"/>
        </w:rPr>
        <w:t xml:space="preserve"> </w:t>
      </w:r>
      <w:r w:rsidRPr="00222BB0">
        <w:rPr>
          <w:rStyle w:val="Strong"/>
          <w:rFonts w:ascii="Times New Roman" w:hAnsi="Times New Roman" w:cs="Times New Roman"/>
          <w:b w:val="0"/>
          <w:bCs w:val="0"/>
          <w:sz w:val="28"/>
          <w:szCs w:val="28"/>
          <w:shd w:val="clear" w:color="auto" w:fill="FFFFFF"/>
        </w:rPr>
        <w:t xml:space="preserve">з 14 років </w:t>
      </w:r>
      <w:r w:rsidRPr="00222BB0">
        <w:rPr>
          <w:rFonts w:ascii="Times New Roman" w:hAnsi="Times New Roman" w:cs="Times New Roman"/>
          <w:sz w:val="28"/>
          <w:szCs w:val="28"/>
        </w:rPr>
        <w:t>(копія у разі наявності)</w:t>
      </w:r>
      <w:r w:rsidRPr="00222BB0">
        <w:rPr>
          <w:rStyle w:val="Strong"/>
          <w:rFonts w:ascii="Times New Roman" w:hAnsi="Times New Roman" w:cs="Times New Roman"/>
          <w:b w:val="0"/>
          <w:bCs w:val="0"/>
          <w:sz w:val="28"/>
          <w:szCs w:val="28"/>
          <w:shd w:val="clear" w:color="auto" w:fill="FFFFFF"/>
        </w:rPr>
        <w:t>;</w:t>
      </w:r>
    </w:p>
    <w:p w:rsidR="00A70BE3" w:rsidP="00A70BE3" w14:paraId="0A958A88" w14:textId="77777777">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довідка з місця навчання</w:t>
      </w:r>
      <w:r>
        <w:rPr>
          <w:rFonts w:ascii="Times New Roman" w:hAnsi="Times New Roman" w:cs="Times New Roman"/>
          <w:sz w:val="28"/>
          <w:szCs w:val="28"/>
        </w:rPr>
        <w:t>;</w:t>
      </w:r>
    </w:p>
    <w:p w:rsidR="00A70BE3" w:rsidRPr="00222BB0" w:rsidP="00A70BE3" w14:paraId="25F030E4" w14:textId="77777777">
      <w:pPr>
        <w:numPr>
          <w:ilvl w:val="0"/>
          <w:numId w:val="3"/>
        </w:numPr>
        <w:tabs>
          <w:tab w:val="left" w:pos="284"/>
          <w:tab w:val="left" w:pos="851"/>
        </w:tabs>
        <w:spacing w:after="0" w:line="240" w:lineRule="auto"/>
        <w:ind w:left="0" w:firstLine="567"/>
        <w:jc w:val="both"/>
        <w:rPr>
          <w:rStyle w:val="Strong"/>
          <w:rFonts w:ascii="Times New Roman" w:hAnsi="Times New Roman" w:cs="Times New Roman"/>
          <w:b w:val="0"/>
          <w:bCs w:val="0"/>
          <w:sz w:val="28"/>
          <w:szCs w:val="28"/>
        </w:rPr>
      </w:pPr>
      <w:r>
        <w:rPr>
          <w:rFonts w:ascii="Times New Roman" w:hAnsi="Times New Roman" w:cs="Times New Roman"/>
          <w:sz w:val="28"/>
          <w:szCs w:val="28"/>
        </w:rPr>
        <w:t>копія паспорту законного представника дитини.</w:t>
      </w:r>
    </w:p>
    <w:p w:rsidR="00A70BE3" w:rsidRPr="00222BB0" w:rsidP="00A70BE3" w14:paraId="0A905820" w14:textId="55A60088">
      <w:pPr>
        <w:numPr>
          <w:ilvl w:val="0"/>
          <w:numId w:val="2"/>
        </w:numPr>
        <w:tabs>
          <w:tab w:val="left" w:pos="142"/>
          <w:tab w:val="left" w:pos="284"/>
          <w:tab w:val="left" w:pos="851"/>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w:t>
      </w:r>
      <w:r w:rsidRPr="00222BB0">
        <w:rPr>
          <w:rFonts w:ascii="Times New Roman" w:hAnsi="Times New Roman" w:cs="Times New Roman"/>
          <w:sz w:val="28"/>
          <w:szCs w:val="28"/>
        </w:rPr>
        <w:t>ля дітей-сиріт</w:t>
      </w:r>
      <w:r>
        <w:rPr>
          <w:rFonts w:ascii="Times New Roman" w:hAnsi="Times New Roman" w:cs="Times New Roman"/>
          <w:sz w:val="28"/>
          <w:szCs w:val="28"/>
        </w:rPr>
        <w:t xml:space="preserve"> та д</w:t>
      </w:r>
      <w:r w:rsidRPr="00222BB0">
        <w:rPr>
          <w:rFonts w:ascii="Times New Roman" w:hAnsi="Times New Roman" w:cs="Times New Roman"/>
          <w:sz w:val="28"/>
          <w:szCs w:val="28"/>
        </w:rPr>
        <w:t>ітей</w:t>
      </w:r>
      <w:r w:rsidR="00DD0192">
        <w:rPr>
          <w:rFonts w:ascii="Times New Roman" w:hAnsi="Times New Roman" w:cs="Times New Roman"/>
          <w:sz w:val="28"/>
          <w:szCs w:val="28"/>
        </w:rPr>
        <w:t>,</w:t>
      </w:r>
      <w:r w:rsidRPr="00222BB0">
        <w:rPr>
          <w:rFonts w:ascii="Times New Roman" w:hAnsi="Times New Roman" w:cs="Times New Roman"/>
          <w:sz w:val="28"/>
          <w:szCs w:val="28"/>
        </w:rPr>
        <w:t xml:space="preserve"> позбавлених батьківського піклування:</w:t>
      </w:r>
    </w:p>
    <w:p w:rsidR="00A70BE3" w:rsidRPr="00222BB0" w:rsidP="00A70BE3" w14:paraId="5E916711" w14:textId="77777777">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Style w:val="Strong"/>
          <w:rFonts w:ascii="Times New Roman" w:hAnsi="Times New Roman" w:cs="Times New Roman"/>
          <w:b w:val="0"/>
          <w:bCs w:val="0"/>
          <w:sz w:val="28"/>
          <w:szCs w:val="28"/>
          <w:shd w:val="clear" w:color="auto" w:fill="FFFFFF"/>
        </w:rPr>
        <w:t>рішення про надання статусу дитині (копія);</w:t>
      </w:r>
    </w:p>
    <w:p w:rsidR="00A70BE3" w:rsidRPr="00945B09" w:rsidP="00A70BE3" w14:paraId="0B2BCDCC" w14:textId="77777777">
      <w:pPr>
        <w:numPr>
          <w:ilvl w:val="0"/>
          <w:numId w:val="3"/>
        </w:numPr>
        <w:tabs>
          <w:tab w:val="left" w:pos="284"/>
          <w:tab w:val="left" w:pos="851"/>
        </w:tabs>
        <w:spacing w:after="0" w:line="240" w:lineRule="auto"/>
        <w:ind w:left="0" w:firstLine="567"/>
        <w:jc w:val="both"/>
        <w:rPr>
          <w:rFonts w:ascii="Times New Roman" w:hAnsi="Times New Roman" w:cs="Times New Roman"/>
          <w:sz w:val="28"/>
          <w:szCs w:val="28"/>
        </w:rPr>
      </w:pPr>
      <w:r w:rsidRPr="00945B09">
        <w:rPr>
          <w:rFonts w:ascii="Times New Roman" w:hAnsi="Times New Roman" w:cs="Times New Roman"/>
          <w:sz w:val="28"/>
          <w:szCs w:val="28"/>
        </w:rPr>
        <w:t>рішення про призначення опікуна (піклувальника)/створення прийомної сім’ї чи дитячого будинку сімейного типу (копія</w:t>
      </w:r>
      <w:r>
        <w:rPr>
          <w:rFonts w:ascii="Times New Roman" w:hAnsi="Times New Roman" w:cs="Times New Roman"/>
          <w:sz w:val="28"/>
          <w:szCs w:val="28"/>
        </w:rPr>
        <w:t>)</w:t>
      </w:r>
      <w:r w:rsidRPr="00945B09">
        <w:rPr>
          <w:rStyle w:val="Strong"/>
          <w:rFonts w:ascii="Times New Roman" w:hAnsi="Times New Roman" w:cs="Times New Roman"/>
          <w:b w:val="0"/>
          <w:bCs w:val="0"/>
          <w:sz w:val="28"/>
          <w:szCs w:val="28"/>
          <w:shd w:val="clear" w:color="auto" w:fill="FFFFFF"/>
        </w:rPr>
        <w:t>.</w:t>
      </w:r>
    </w:p>
    <w:p w:rsidR="00A70BE3" w:rsidRPr="00222BB0" w:rsidP="00A70BE3" w14:paraId="2A82BDB0" w14:textId="77777777">
      <w:pPr>
        <w:numPr>
          <w:ilvl w:val="0"/>
          <w:numId w:val="2"/>
        </w:numPr>
        <w:tabs>
          <w:tab w:val="left" w:pos="284"/>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Для дітей</w:t>
      </w:r>
      <w:r w:rsidRPr="00222BB0">
        <w:rPr>
          <w:rFonts w:ascii="Times New Roman" w:hAnsi="Times New Roman" w:cs="Times New Roman"/>
          <w:sz w:val="28"/>
          <w:szCs w:val="28"/>
        </w:rPr>
        <w:t xml:space="preserve"> з інвалідністю (направляються в разі відсутності медичних протипоказань та здатності до самообслуговування):</w:t>
      </w:r>
    </w:p>
    <w:p w:rsidR="00A70BE3" w:rsidRPr="00222BB0" w:rsidP="00A70BE3" w14:paraId="74B3D3B7" w14:textId="77777777">
      <w:pPr>
        <w:numPr>
          <w:ilvl w:val="0"/>
          <w:numId w:val="4"/>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посвідчення дитини з інвалідністю (копія)</w:t>
      </w:r>
      <w:r>
        <w:rPr>
          <w:rFonts w:ascii="Times New Roman" w:hAnsi="Times New Roman" w:cs="Times New Roman"/>
          <w:sz w:val="28"/>
          <w:szCs w:val="28"/>
        </w:rPr>
        <w:t>.</w:t>
      </w:r>
    </w:p>
    <w:p w:rsidR="00A70BE3" w:rsidRPr="00222BB0" w:rsidP="00A70BE3" w14:paraId="31CDF7F6" w14:textId="77777777">
      <w:pPr>
        <w:numPr>
          <w:ilvl w:val="0"/>
          <w:numId w:val="2"/>
        </w:numPr>
        <w:tabs>
          <w:tab w:val="left" w:pos="284"/>
          <w:tab w:val="left" w:pos="85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Для дітей</w:t>
      </w:r>
      <w:r w:rsidRPr="00222BB0">
        <w:rPr>
          <w:rFonts w:ascii="Times New Roman" w:hAnsi="Times New Roman" w:cs="Times New Roman"/>
          <w:sz w:val="28"/>
          <w:szCs w:val="28"/>
        </w:rPr>
        <w:t xml:space="preserve">, </w:t>
      </w:r>
      <w:r w:rsidRPr="00222BB0">
        <w:rPr>
          <w:rFonts w:ascii="Times New Roman" w:hAnsi="Times New Roman" w:cs="Times New Roman"/>
          <w:noProof/>
          <w:sz w:val="28"/>
          <w:szCs w:val="28"/>
        </w:rPr>
        <w:t>батьки яких загинули від нещасних випадків на виробництві або під час виконання службових обов’язків:</w:t>
      </w:r>
    </w:p>
    <w:p w:rsidR="00A70BE3" w:rsidRPr="00222BB0" w:rsidP="00A70BE3" w14:paraId="45AE622C" w14:textId="77777777">
      <w:pPr>
        <w:numPr>
          <w:ilvl w:val="0"/>
          <w:numId w:val="5"/>
        </w:numPr>
        <w:tabs>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свідоцтво про смерть одного з батьків та документ, який підтверджує належність дитини до зазначеної категорії (копія)</w:t>
      </w:r>
      <w:r>
        <w:rPr>
          <w:rFonts w:ascii="Times New Roman" w:hAnsi="Times New Roman" w:cs="Times New Roman"/>
          <w:sz w:val="28"/>
          <w:szCs w:val="28"/>
        </w:rPr>
        <w:t>.</w:t>
      </w:r>
    </w:p>
    <w:p w:rsidR="00A70BE3" w:rsidRPr="00222BB0" w:rsidP="00A70BE3" w14:paraId="4DF9089A" w14:textId="77777777">
      <w:pPr>
        <w:numPr>
          <w:ilvl w:val="0"/>
          <w:numId w:val="2"/>
        </w:numPr>
        <w:tabs>
          <w:tab w:val="left" w:pos="0"/>
          <w:tab w:val="left" w:pos="284"/>
          <w:tab w:val="left" w:pos="85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Для дітей</w:t>
      </w:r>
      <w:r w:rsidRPr="00222BB0">
        <w:rPr>
          <w:rFonts w:ascii="Times New Roman" w:hAnsi="Times New Roman" w:cs="Times New Roman"/>
          <w:sz w:val="28"/>
          <w:szCs w:val="28"/>
        </w:rPr>
        <w:t xml:space="preserve">, одному з батьків яких встановлено інвалідність І або </w:t>
      </w:r>
      <w:r>
        <w:rPr>
          <w:rFonts w:ascii="Times New Roman" w:hAnsi="Times New Roman" w:cs="Times New Roman"/>
          <w:sz w:val="28"/>
          <w:szCs w:val="28"/>
        </w:rPr>
        <w:t xml:space="preserve">             </w:t>
      </w:r>
      <w:r w:rsidRPr="00222BB0">
        <w:rPr>
          <w:rFonts w:ascii="Times New Roman" w:hAnsi="Times New Roman" w:cs="Times New Roman"/>
          <w:sz w:val="28"/>
          <w:szCs w:val="28"/>
        </w:rPr>
        <w:t>ІІ групи:</w:t>
      </w:r>
    </w:p>
    <w:p w:rsidR="00A70BE3" w:rsidRPr="00222BB0" w:rsidP="00A70BE3" w14:paraId="65CBD4E2" w14:textId="77777777">
      <w:pPr>
        <w:numPr>
          <w:ilvl w:val="0"/>
          <w:numId w:val="6"/>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посвідчення особи з інвалідністю І або ІІ групи (копія)</w:t>
      </w:r>
      <w:r>
        <w:rPr>
          <w:rFonts w:ascii="Times New Roman" w:hAnsi="Times New Roman" w:cs="Times New Roman"/>
          <w:sz w:val="28"/>
          <w:szCs w:val="28"/>
        </w:rPr>
        <w:t>.</w:t>
      </w:r>
    </w:p>
    <w:p w:rsidR="00A70BE3" w:rsidRPr="00222BB0" w:rsidP="00A70BE3" w14:paraId="57B2D33E" w14:textId="77777777">
      <w:pPr>
        <w:numPr>
          <w:ilvl w:val="0"/>
          <w:numId w:val="2"/>
        </w:numPr>
        <w:tabs>
          <w:tab w:val="left" w:pos="0"/>
          <w:tab w:val="left" w:pos="851"/>
        </w:tabs>
        <w:spacing w:after="0" w:line="240" w:lineRule="auto"/>
        <w:ind w:left="0"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для дітей</w:t>
      </w:r>
      <w:r w:rsidRPr="00222BB0">
        <w:rPr>
          <w:rFonts w:ascii="Times New Roman" w:hAnsi="Times New Roman" w:cs="Times New Roman"/>
          <w:sz w:val="28"/>
          <w:szCs w:val="28"/>
        </w:rPr>
        <w:t>, зареєстрован</w:t>
      </w:r>
      <w:r>
        <w:rPr>
          <w:rFonts w:ascii="Times New Roman" w:hAnsi="Times New Roman" w:cs="Times New Roman"/>
          <w:sz w:val="28"/>
          <w:szCs w:val="28"/>
        </w:rPr>
        <w:t>их</w:t>
      </w:r>
      <w:r w:rsidRPr="00222BB0">
        <w:rPr>
          <w:rFonts w:ascii="Times New Roman" w:hAnsi="Times New Roman" w:cs="Times New Roman"/>
          <w:sz w:val="28"/>
          <w:szCs w:val="28"/>
        </w:rPr>
        <w:t xml:space="preserve"> як внутрішньо переміщені особи:</w:t>
      </w:r>
    </w:p>
    <w:p w:rsidR="00A70BE3" w:rsidRPr="00222BB0" w:rsidP="00A70BE3" w14:paraId="025ED602" w14:textId="77777777">
      <w:pPr>
        <w:numPr>
          <w:ilvl w:val="0"/>
          <w:numId w:val="12"/>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довідка про взяття на облік особи, переміщеної з тимчасово окупованої території України та районів проведення антитерористичної операції (копія)</w:t>
      </w:r>
      <w:r>
        <w:rPr>
          <w:rFonts w:ascii="Times New Roman" w:hAnsi="Times New Roman" w:cs="Times New Roman"/>
          <w:sz w:val="28"/>
          <w:szCs w:val="28"/>
        </w:rPr>
        <w:t>.</w:t>
      </w:r>
    </w:p>
    <w:p w:rsidR="00A70BE3" w:rsidRPr="00222BB0" w:rsidP="00A70BE3" w14:paraId="64D79E5E" w14:textId="77777777">
      <w:pPr>
        <w:numPr>
          <w:ilvl w:val="0"/>
          <w:numId w:val="2"/>
        </w:numPr>
        <w:tabs>
          <w:tab w:val="left" w:pos="0"/>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Для дітей</w:t>
      </w:r>
      <w:r w:rsidRPr="00222BB0">
        <w:rPr>
          <w:rFonts w:ascii="Times New Roman" w:hAnsi="Times New Roman" w:cs="Times New Roman"/>
          <w:color w:val="000000"/>
          <w:sz w:val="28"/>
          <w:szCs w:val="28"/>
        </w:rPr>
        <w:t>, взят</w:t>
      </w:r>
      <w:r>
        <w:rPr>
          <w:rFonts w:ascii="Times New Roman" w:hAnsi="Times New Roman" w:cs="Times New Roman"/>
          <w:color w:val="000000"/>
          <w:sz w:val="28"/>
          <w:szCs w:val="28"/>
        </w:rPr>
        <w:t>их</w:t>
      </w:r>
      <w:r w:rsidRPr="00222BB0">
        <w:rPr>
          <w:rFonts w:ascii="Times New Roman" w:hAnsi="Times New Roman" w:cs="Times New Roman"/>
          <w:color w:val="000000"/>
          <w:sz w:val="28"/>
          <w:szCs w:val="28"/>
        </w:rPr>
        <w:t xml:space="preserve"> на облік службою у справах дітей </w:t>
      </w:r>
      <w:r w:rsidRPr="00222BB0">
        <w:rPr>
          <w:rFonts w:ascii="Times New Roman" w:hAnsi="Times New Roman" w:cs="Times New Roman"/>
          <w:sz w:val="28"/>
          <w:szCs w:val="28"/>
        </w:rPr>
        <w:t>Б</w:t>
      </w:r>
      <w:r w:rsidRPr="00222BB0">
        <w:rPr>
          <w:rFonts w:ascii="Times New Roman" w:hAnsi="Times New Roman" w:cs="Times New Roman"/>
          <w:color w:val="000000"/>
          <w:sz w:val="28"/>
          <w:szCs w:val="28"/>
        </w:rPr>
        <w:t>роварської міської ради Броварського району Київської області як такі, що перебувають у складних життєвих обставинах:</w:t>
      </w:r>
    </w:p>
    <w:p w:rsidR="00A70BE3" w:rsidRPr="00222BB0" w:rsidP="00A70BE3" w14:paraId="3EE37034" w14:textId="77777777">
      <w:pPr>
        <w:numPr>
          <w:ilvl w:val="0"/>
          <w:numId w:val="7"/>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обліково-статистична картка дитини, яка перебуває у складних життєвих обставинах, надана службою у справах дітей</w:t>
      </w:r>
      <w:r>
        <w:rPr>
          <w:rFonts w:ascii="Times New Roman" w:hAnsi="Times New Roman" w:cs="Times New Roman"/>
          <w:sz w:val="28"/>
          <w:szCs w:val="28"/>
        </w:rPr>
        <w:t>.</w:t>
      </w:r>
    </w:p>
    <w:p w:rsidR="00A70BE3" w:rsidRPr="00222BB0" w:rsidP="00A70BE3" w14:paraId="3654534F" w14:textId="77777777">
      <w:pPr>
        <w:numPr>
          <w:ilvl w:val="0"/>
          <w:numId w:val="2"/>
        </w:numPr>
        <w:tabs>
          <w:tab w:val="left" w:pos="0"/>
          <w:tab w:val="left" w:pos="851"/>
        </w:tabs>
        <w:spacing w:after="0" w:line="240" w:lineRule="auto"/>
        <w:ind w:left="0" w:right="-1"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Для рідних дітей</w:t>
      </w:r>
      <w:r w:rsidRPr="00222BB0">
        <w:rPr>
          <w:rFonts w:ascii="Times New Roman" w:hAnsi="Times New Roman" w:cs="Times New Roman"/>
          <w:color w:val="000000"/>
          <w:sz w:val="28"/>
          <w:szCs w:val="28"/>
        </w:rPr>
        <w:t xml:space="preserve"> батьків-вихователів або прийомних батьків, які проживають в одному дитячому будинку сімейного типу або в одній прийомній сім’ї:</w:t>
      </w:r>
    </w:p>
    <w:p w:rsidR="00A70BE3" w:rsidRPr="00222BB0" w:rsidP="00A70BE3" w14:paraId="5C0CBE10" w14:textId="77777777">
      <w:pPr>
        <w:numPr>
          <w:ilvl w:val="0"/>
          <w:numId w:val="8"/>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рішення про створення дитячого будинку сімейного типу або прийомної сім’ї (копія)</w:t>
      </w:r>
      <w:r>
        <w:rPr>
          <w:rFonts w:ascii="Times New Roman" w:hAnsi="Times New Roman" w:cs="Times New Roman"/>
          <w:sz w:val="28"/>
          <w:szCs w:val="28"/>
        </w:rPr>
        <w:t>.</w:t>
      </w:r>
    </w:p>
    <w:p w:rsidR="00A70BE3" w:rsidRPr="00222BB0" w:rsidP="00A70BE3" w14:paraId="6FE446C6" w14:textId="77777777">
      <w:pPr>
        <w:numPr>
          <w:ilvl w:val="0"/>
          <w:numId w:val="2"/>
        </w:numPr>
        <w:tabs>
          <w:tab w:val="left" w:pos="0"/>
          <w:tab w:val="left" w:pos="85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Для дітей</w:t>
      </w:r>
      <w:r w:rsidRPr="00222BB0">
        <w:rPr>
          <w:rFonts w:ascii="Times New Roman" w:hAnsi="Times New Roman" w:cs="Times New Roman"/>
          <w:sz w:val="28"/>
          <w:szCs w:val="28"/>
        </w:rPr>
        <w:t>, як</w:t>
      </w:r>
      <w:r>
        <w:rPr>
          <w:rFonts w:ascii="Times New Roman" w:hAnsi="Times New Roman" w:cs="Times New Roman"/>
          <w:sz w:val="28"/>
          <w:szCs w:val="28"/>
        </w:rPr>
        <w:t>і</w:t>
      </w:r>
      <w:r w:rsidRPr="00222BB0">
        <w:rPr>
          <w:rFonts w:ascii="Times New Roman" w:hAnsi="Times New Roman" w:cs="Times New Roman"/>
          <w:sz w:val="28"/>
          <w:szCs w:val="28"/>
        </w:rPr>
        <w:t xml:space="preserve"> постраждали внаслідок стихійного лиха, техногенних аварій, катастроф:</w:t>
      </w:r>
    </w:p>
    <w:p w:rsidR="00A70BE3" w:rsidRPr="00222BB0" w:rsidP="00A70BE3" w14:paraId="237C0767" w14:textId="77777777">
      <w:pPr>
        <w:numPr>
          <w:ilvl w:val="0"/>
          <w:numId w:val="9"/>
        </w:numPr>
        <w:tabs>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копія документа, який підтверджує належність дитини до зазначеної категорії</w:t>
      </w:r>
      <w:r>
        <w:rPr>
          <w:rFonts w:ascii="Times New Roman" w:hAnsi="Times New Roman" w:cs="Times New Roman"/>
          <w:sz w:val="28"/>
          <w:szCs w:val="28"/>
        </w:rPr>
        <w:t>.</w:t>
      </w:r>
    </w:p>
    <w:p w:rsidR="00A70BE3" w:rsidRPr="00222BB0" w:rsidP="00A70BE3" w14:paraId="6834BC6D" w14:textId="77777777">
      <w:pPr>
        <w:numPr>
          <w:ilvl w:val="0"/>
          <w:numId w:val="2"/>
        </w:numPr>
        <w:tabs>
          <w:tab w:val="left" w:pos="0"/>
          <w:tab w:val="left" w:pos="284"/>
          <w:tab w:val="left" w:pos="851"/>
          <w:tab w:val="left" w:pos="1276"/>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Для дітей</w:t>
      </w:r>
      <w:r w:rsidRPr="00222BB0">
        <w:rPr>
          <w:rFonts w:ascii="Times New Roman" w:hAnsi="Times New Roman" w:cs="Times New Roman"/>
          <w:sz w:val="28"/>
          <w:szCs w:val="28"/>
        </w:rPr>
        <w:t xml:space="preserve"> з багатодітних сімей:</w:t>
      </w:r>
    </w:p>
    <w:p w:rsidR="00A70BE3" w:rsidRPr="00222BB0" w:rsidP="00A70BE3" w14:paraId="4A2DA2C6" w14:textId="77777777">
      <w:pPr>
        <w:numPr>
          <w:ilvl w:val="0"/>
          <w:numId w:val="10"/>
        </w:numPr>
        <w:tabs>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посвідчення батьків та дитини з багатодітної сім’ї (копія)</w:t>
      </w:r>
      <w:r>
        <w:rPr>
          <w:rFonts w:ascii="Times New Roman" w:hAnsi="Times New Roman" w:cs="Times New Roman"/>
          <w:sz w:val="28"/>
          <w:szCs w:val="28"/>
        </w:rPr>
        <w:t>.</w:t>
      </w:r>
    </w:p>
    <w:p w:rsidR="00A70BE3" w:rsidRPr="00222BB0" w:rsidP="00A70BE3" w14:paraId="53CA6576" w14:textId="77777777">
      <w:pPr>
        <w:numPr>
          <w:ilvl w:val="0"/>
          <w:numId w:val="2"/>
        </w:numPr>
        <w:tabs>
          <w:tab w:val="left" w:pos="0"/>
          <w:tab w:val="left" w:pos="567"/>
          <w:tab w:val="left" w:pos="993"/>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Для дітей </w:t>
      </w:r>
      <w:r w:rsidRPr="00222BB0">
        <w:rPr>
          <w:rFonts w:ascii="Times New Roman" w:hAnsi="Times New Roman" w:cs="Times New Roman"/>
          <w:sz w:val="28"/>
          <w:szCs w:val="28"/>
        </w:rPr>
        <w:t>з малозабезпечених сімей:</w:t>
      </w:r>
    </w:p>
    <w:p w:rsidR="00A70BE3" w:rsidRPr="00222BB0" w:rsidP="00A70BE3" w14:paraId="16A3506A" w14:textId="77777777">
      <w:pPr>
        <w:numPr>
          <w:ilvl w:val="0"/>
          <w:numId w:val="11"/>
        </w:numPr>
        <w:tabs>
          <w:tab w:val="left" w:pos="284"/>
          <w:tab w:val="left" w:pos="567"/>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 xml:space="preserve">довідка про отримання державної соціальної допомоги по малозабезпеченості, видана управлінням соціального захисту населення, </w:t>
      </w:r>
      <w:r w:rsidRPr="00222BB0">
        <w:rPr>
          <w:rFonts w:ascii="Times New Roman" w:hAnsi="Times New Roman" w:cs="Times New Roman"/>
          <w:color w:val="000000"/>
          <w:sz w:val="28"/>
          <w:szCs w:val="28"/>
          <w:shd w:val="clear" w:color="auto" w:fill="FFFFFF"/>
        </w:rPr>
        <w:t>яка дійсна на період заїзду дитини до оздоровчого закладу</w:t>
      </w:r>
      <w:r>
        <w:rPr>
          <w:rFonts w:ascii="Times New Roman" w:hAnsi="Times New Roman" w:cs="Times New Roman"/>
          <w:color w:val="000000"/>
          <w:sz w:val="28"/>
          <w:szCs w:val="28"/>
          <w:shd w:val="clear" w:color="auto" w:fill="FFFFFF"/>
        </w:rPr>
        <w:t>.</w:t>
      </w:r>
      <w:r w:rsidRPr="00222BB0">
        <w:rPr>
          <w:rFonts w:ascii="Times New Roman" w:hAnsi="Times New Roman" w:cs="Times New Roman"/>
          <w:color w:val="000000"/>
          <w:sz w:val="28"/>
          <w:szCs w:val="28"/>
          <w:shd w:val="clear" w:color="auto" w:fill="FFFFFF"/>
        </w:rPr>
        <w:t xml:space="preserve"> </w:t>
      </w:r>
    </w:p>
    <w:p w:rsidR="00A70BE3" w:rsidRPr="00222BB0" w:rsidP="00A70BE3" w14:paraId="12509F3E" w14:textId="77777777">
      <w:pPr>
        <w:numPr>
          <w:ilvl w:val="0"/>
          <w:numId w:val="2"/>
        </w:numPr>
        <w:tabs>
          <w:tab w:val="left" w:pos="0"/>
          <w:tab w:val="left" w:pos="284"/>
          <w:tab w:val="left" w:pos="993"/>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Для дітей т</w:t>
      </w:r>
      <w:r w:rsidRPr="00222BB0">
        <w:rPr>
          <w:rFonts w:ascii="Times New Roman" w:hAnsi="Times New Roman" w:cs="Times New Roman"/>
          <w:sz w:val="28"/>
          <w:szCs w:val="28"/>
          <w:shd w:val="clear" w:color="auto" w:fill="FFFFFF"/>
        </w:rPr>
        <w:t>алановит</w:t>
      </w:r>
      <w:r>
        <w:rPr>
          <w:rFonts w:ascii="Times New Roman" w:hAnsi="Times New Roman" w:cs="Times New Roman"/>
          <w:sz w:val="28"/>
          <w:szCs w:val="28"/>
          <w:shd w:val="clear" w:color="auto" w:fill="FFFFFF"/>
        </w:rPr>
        <w:t>их</w:t>
      </w:r>
      <w:r w:rsidRPr="00222BB0">
        <w:rPr>
          <w:rFonts w:ascii="Times New Roman" w:hAnsi="Times New Roman" w:cs="Times New Roman"/>
          <w:sz w:val="28"/>
          <w:szCs w:val="28"/>
          <w:shd w:val="clear" w:color="auto" w:fill="FFFFFF"/>
        </w:rPr>
        <w:t xml:space="preserve"> та обдарован</w:t>
      </w:r>
      <w:r>
        <w:rPr>
          <w:rFonts w:ascii="Times New Roman" w:hAnsi="Times New Roman" w:cs="Times New Roman"/>
          <w:sz w:val="28"/>
          <w:szCs w:val="28"/>
          <w:shd w:val="clear" w:color="auto" w:fill="FFFFFF"/>
        </w:rPr>
        <w:t>их</w:t>
      </w:r>
      <w:r w:rsidRPr="00222BB0">
        <w:rPr>
          <w:rFonts w:ascii="Times New Roman" w:hAnsi="Times New Roman" w:cs="Times New Roman"/>
          <w:sz w:val="28"/>
          <w:szCs w:val="28"/>
          <w:shd w:val="clear" w:color="auto" w:fill="FFFFFF"/>
        </w:rPr>
        <w:t xml:space="preserve"> діт</w:t>
      </w:r>
      <w:r>
        <w:rPr>
          <w:rFonts w:ascii="Times New Roman" w:hAnsi="Times New Roman" w:cs="Times New Roman"/>
          <w:sz w:val="28"/>
          <w:szCs w:val="28"/>
          <w:shd w:val="clear" w:color="auto" w:fill="FFFFFF"/>
        </w:rPr>
        <w:t>ей</w:t>
      </w:r>
      <w:r w:rsidRPr="00222BB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222BB0">
        <w:rPr>
          <w:rFonts w:ascii="Times New Roman" w:hAnsi="Times New Roman" w:cs="Times New Roman"/>
          <w:sz w:val="28"/>
          <w:szCs w:val="28"/>
          <w:shd w:val="clear" w:color="auto" w:fill="FFFFFF"/>
        </w:rPr>
        <w:t xml:space="preserve"> переможці</w:t>
      </w:r>
      <w:r>
        <w:rPr>
          <w:rFonts w:ascii="Times New Roman" w:hAnsi="Times New Roman" w:cs="Times New Roman"/>
          <w:sz w:val="28"/>
          <w:szCs w:val="28"/>
          <w:shd w:val="clear" w:color="auto" w:fill="FFFFFF"/>
        </w:rPr>
        <w:t>в</w:t>
      </w:r>
      <w:r w:rsidRPr="00222BB0">
        <w:rPr>
          <w:rFonts w:ascii="Times New Roman" w:hAnsi="Times New Roman" w:cs="Times New Roman"/>
          <w:sz w:val="28"/>
          <w:szCs w:val="28"/>
          <w:shd w:val="clear" w:color="auto" w:fill="FFFFFF"/>
        </w:rPr>
        <w:t xml:space="preserve">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w:t>
      </w:r>
    </w:p>
    <w:p w:rsidR="00A70BE3" w:rsidRPr="00222BB0" w:rsidP="00A70BE3" w14:paraId="39F9D1DC" w14:textId="77777777">
      <w:pPr>
        <w:numPr>
          <w:ilvl w:val="0"/>
          <w:numId w:val="13"/>
        </w:numPr>
        <w:tabs>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ксерокопія відповідного посвідчення, диплома, грамоти тощо про присвоєння звання переможця  (1-3 місце) міжнародних, всеукраїнських, обласних, міських, районних олімпіад, конкурсів, фестивалів, змагань, спартакіад, отриманих у поточному або попередньому році, завірена печаткою та підписом керівника  закладу, в якому займається дитина</w:t>
      </w:r>
      <w:r>
        <w:rPr>
          <w:rFonts w:ascii="Times New Roman" w:hAnsi="Times New Roman" w:cs="Times New Roman"/>
          <w:sz w:val="28"/>
          <w:szCs w:val="28"/>
        </w:rPr>
        <w:t>.</w:t>
      </w:r>
    </w:p>
    <w:p w:rsidR="00A70BE3" w:rsidRPr="00222BB0" w:rsidP="00A70BE3" w14:paraId="3FF4B193" w14:textId="77777777">
      <w:pPr>
        <w:numPr>
          <w:ilvl w:val="0"/>
          <w:numId w:val="2"/>
        </w:numPr>
        <w:tabs>
          <w:tab w:val="left" w:pos="0"/>
          <w:tab w:val="left" w:pos="284"/>
          <w:tab w:val="left" w:pos="993"/>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Для відмінників</w:t>
      </w:r>
      <w:r w:rsidRPr="00222BB0">
        <w:rPr>
          <w:rFonts w:ascii="Times New Roman" w:hAnsi="Times New Roman" w:cs="Times New Roman"/>
          <w:sz w:val="28"/>
          <w:szCs w:val="28"/>
        </w:rPr>
        <w:t xml:space="preserve"> навчання:</w:t>
      </w:r>
    </w:p>
    <w:p w:rsidR="00A70BE3" w:rsidRPr="00222BB0" w:rsidP="00A70BE3" w14:paraId="294D2746" w14:textId="77777777">
      <w:pPr>
        <w:numPr>
          <w:ilvl w:val="0"/>
          <w:numId w:val="13"/>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копія табеля за останній навчальний рік, завірена печаткою та підписом керівника навчального закладу</w:t>
      </w:r>
      <w:r>
        <w:rPr>
          <w:rFonts w:ascii="Times New Roman" w:hAnsi="Times New Roman" w:cs="Times New Roman"/>
          <w:sz w:val="28"/>
          <w:szCs w:val="28"/>
        </w:rPr>
        <w:t>.</w:t>
      </w:r>
    </w:p>
    <w:p w:rsidR="00A70BE3" w:rsidRPr="00222BB0" w:rsidP="00A70BE3" w14:paraId="0FE87E3A" w14:textId="77777777">
      <w:pPr>
        <w:numPr>
          <w:ilvl w:val="0"/>
          <w:numId w:val="2"/>
        </w:numPr>
        <w:tabs>
          <w:tab w:val="left" w:pos="0"/>
          <w:tab w:val="left" w:pos="284"/>
          <w:tab w:val="left" w:pos="851"/>
          <w:tab w:val="left" w:pos="993"/>
        </w:tabs>
        <w:spacing w:after="0" w:line="240" w:lineRule="auto"/>
        <w:ind w:left="0" w:right="-1" w:firstLine="567"/>
        <w:jc w:val="both"/>
        <w:rPr>
          <w:rStyle w:val="Strong"/>
          <w:rFonts w:ascii="Times New Roman" w:hAnsi="Times New Roman" w:cs="Times New Roman"/>
          <w:b w:val="0"/>
          <w:bCs w:val="0"/>
          <w:sz w:val="28"/>
          <w:szCs w:val="28"/>
          <w:shd w:val="clear" w:color="auto" w:fill="FFFFFF"/>
        </w:rPr>
      </w:pPr>
      <w:r>
        <w:rPr>
          <w:rFonts w:ascii="Times New Roman" w:hAnsi="Times New Roman" w:cs="Times New Roman"/>
          <w:color w:val="000000"/>
          <w:sz w:val="28"/>
          <w:szCs w:val="28"/>
          <w:shd w:val="clear" w:color="auto" w:fill="FFFFFF"/>
        </w:rPr>
        <w:t>Для дітей</w:t>
      </w:r>
      <w:r w:rsidRPr="00222BB0">
        <w:rPr>
          <w:rFonts w:ascii="Times New Roman" w:hAnsi="Times New Roman" w:cs="Times New Roman"/>
          <w:color w:val="000000"/>
          <w:sz w:val="28"/>
          <w:szCs w:val="28"/>
          <w:shd w:val="clear" w:color="auto" w:fill="FFFFFF"/>
        </w:rPr>
        <w:t xml:space="preserve"> – учасник</w:t>
      </w:r>
      <w:r>
        <w:rPr>
          <w:rFonts w:ascii="Times New Roman" w:hAnsi="Times New Roman" w:cs="Times New Roman"/>
          <w:color w:val="000000"/>
          <w:sz w:val="28"/>
          <w:szCs w:val="28"/>
          <w:shd w:val="clear" w:color="auto" w:fill="FFFFFF"/>
        </w:rPr>
        <w:t>ів</w:t>
      </w:r>
      <w:r w:rsidRPr="00222BB0">
        <w:rPr>
          <w:rFonts w:ascii="Times New Roman" w:hAnsi="Times New Roman" w:cs="Times New Roman"/>
          <w:color w:val="000000"/>
          <w:sz w:val="28"/>
          <w:szCs w:val="28"/>
          <w:shd w:val="clear" w:color="auto" w:fill="FFFFFF"/>
        </w:rPr>
        <w:t xml:space="preserve"> дитячих творчих колективів і спортивних команд:</w:t>
      </w:r>
    </w:p>
    <w:p w:rsidR="00A70BE3" w:rsidRPr="00222BB0" w:rsidP="00A70BE3" w14:paraId="653F29B8" w14:textId="77777777">
      <w:pPr>
        <w:numPr>
          <w:ilvl w:val="0"/>
          <w:numId w:val="14"/>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color w:val="000000"/>
          <w:sz w:val="28"/>
          <w:szCs w:val="28"/>
        </w:rPr>
        <w:t>список членів дитячого творчого колективу, спортивної команди, завірений керівником закладу, в якому створено дитячий творчий колектив, спортивну команду;</w:t>
      </w:r>
    </w:p>
    <w:p w:rsidR="00A70BE3" w:rsidRPr="00222BB0" w:rsidP="00A70BE3" w14:paraId="43306FF4" w14:textId="77777777">
      <w:pPr>
        <w:numPr>
          <w:ilvl w:val="0"/>
          <w:numId w:val="14"/>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color w:val="000000"/>
          <w:sz w:val="28"/>
          <w:szCs w:val="28"/>
        </w:rPr>
        <w:t>копії посвідчень, дипломів, грамот або інших документів, що підтверджують відповідні досягнення дипломанта, переможця олімпіади, конкурсу, фестивалю, змагання, спартакіади обласного рівня (1-3 особисте або командне місце), отриманих у поточному або попередньому році.</w:t>
      </w:r>
    </w:p>
    <w:p w:rsidR="00A70BE3" w:rsidRPr="00222BB0" w:rsidP="00A70BE3" w14:paraId="26C2FE1B" w14:textId="77777777">
      <w:pPr>
        <w:numPr>
          <w:ilvl w:val="0"/>
          <w:numId w:val="2"/>
        </w:numPr>
        <w:tabs>
          <w:tab w:val="left" w:pos="0"/>
          <w:tab w:val="left" w:pos="851"/>
          <w:tab w:val="left" w:pos="993"/>
        </w:tabs>
        <w:spacing w:after="0" w:line="240" w:lineRule="auto"/>
        <w:ind w:left="0"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Для дітей</w:t>
      </w:r>
      <w:r w:rsidRPr="00222BB0">
        <w:rPr>
          <w:rFonts w:ascii="Times New Roman" w:hAnsi="Times New Roman" w:cs="Times New Roman"/>
          <w:sz w:val="28"/>
          <w:szCs w:val="28"/>
        </w:rPr>
        <w:t xml:space="preserve"> працівників агропромислового комплексу та соціальної сфери села:</w:t>
      </w:r>
    </w:p>
    <w:p w:rsidR="00A70BE3" w:rsidRPr="00222BB0" w:rsidP="00A70BE3" w14:paraId="219B1DF0" w14:textId="77777777">
      <w:pPr>
        <w:numPr>
          <w:ilvl w:val="0"/>
          <w:numId w:val="15"/>
        </w:numPr>
        <w:tabs>
          <w:tab w:val="left" w:pos="284"/>
          <w:tab w:val="left" w:pos="851"/>
        </w:tabs>
        <w:spacing w:after="0" w:line="240" w:lineRule="auto"/>
        <w:ind w:left="0" w:right="-1" w:firstLine="567"/>
        <w:jc w:val="both"/>
        <w:rPr>
          <w:rFonts w:ascii="Times New Roman" w:hAnsi="Times New Roman" w:cs="Times New Roman"/>
          <w:sz w:val="28"/>
          <w:szCs w:val="28"/>
          <w:shd w:val="clear" w:color="auto" w:fill="FFFFFF"/>
        </w:rPr>
      </w:pPr>
      <w:r w:rsidRPr="00222BB0">
        <w:rPr>
          <w:rFonts w:ascii="Times New Roman" w:hAnsi="Times New Roman" w:cs="Times New Roman"/>
          <w:sz w:val="28"/>
          <w:szCs w:val="28"/>
        </w:rPr>
        <w:t>копія документа, який підтверджує належність дитини до зазначеної категорії</w:t>
      </w:r>
      <w:r>
        <w:rPr>
          <w:rFonts w:ascii="Times New Roman" w:hAnsi="Times New Roman" w:cs="Times New Roman"/>
          <w:sz w:val="28"/>
          <w:szCs w:val="28"/>
        </w:rPr>
        <w:t>.</w:t>
      </w:r>
    </w:p>
    <w:p w:rsidR="00A70BE3" w:rsidRPr="00156062" w:rsidP="00A70BE3" w14:paraId="56D848A4" w14:textId="2258111E">
      <w:pPr>
        <w:numPr>
          <w:ilvl w:val="0"/>
          <w:numId w:val="2"/>
        </w:numPr>
        <w:tabs>
          <w:tab w:val="left" w:pos="0"/>
          <w:tab w:val="left" w:pos="284"/>
          <w:tab w:val="left" w:pos="851"/>
          <w:tab w:val="left" w:pos="993"/>
        </w:tabs>
        <w:spacing w:after="0" w:line="240" w:lineRule="auto"/>
        <w:ind w:left="0" w:right="-1" w:firstLine="567"/>
        <w:jc w:val="both"/>
        <w:rPr>
          <w:rStyle w:val="Strong"/>
          <w:rFonts w:ascii="Times New Roman" w:hAnsi="Times New Roman" w:cs="Times New Roman"/>
          <w:b w:val="0"/>
          <w:bCs w:val="0"/>
          <w:sz w:val="28"/>
          <w:szCs w:val="28"/>
          <w:shd w:val="clear" w:color="auto" w:fill="FFFFFF"/>
        </w:rPr>
      </w:pPr>
      <w:r>
        <w:rPr>
          <w:rFonts w:ascii="Times New Roman" w:hAnsi="Times New Roman" w:cs="Times New Roman"/>
          <w:sz w:val="28"/>
          <w:szCs w:val="28"/>
        </w:rPr>
        <w:t>Для дітей</w:t>
      </w:r>
      <w:r w:rsidRPr="00222BB0">
        <w:rPr>
          <w:rFonts w:ascii="Times New Roman" w:hAnsi="Times New Roman" w:cs="Times New Roman"/>
          <w:sz w:val="28"/>
          <w:szCs w:val="28"/>
        </w:rPr>
        <w:t xml:space="preserve"> з інвалідністю, які потребують особливих умов для оздоровлення(з особливими фізичними та психічними потребами, які не можуть перебувати в закладах оздоровлення та відпочинку самостійно, </w:t>
      </w:r>
      <w:r w:rsidRPr="00222BB0">
        <w:rPr>
          <w:rFonts w:ascii="Times New Roman" w:hAnsi="Times New Roman" w:cs="Times New Roman"/>
          <w:sz w:val="28"/>
          <w:szCs w:val="28"/>
        </w:rPr>
        <w:t xml:space="preserve">потребують індивідуального догляду та створення спеціальних умов) віком </w:t>
      </w:r>
      <w:r w:rsidR="00C13719">
        <w:rPr>
          <w:rFonts w:ascii="Times New Roman" w:hAnsi="Times New Roman" w:cs="Times New Roman"/>
          <w:sz w:val="28"/>
          <w:szCs w:val="28"/>
        </w:rPr>
        <w:t xml:space="preserve">  </w:t>
      </w:r>
      <w:r w:rsidRPr="00222BB0">
        <w:rPr>
          <w:rFonts w:ascii="Times New Roman" w:hAnsi="Times New Roman" w:cs="Times New Roman"/>
          <w:sz w:val="28"/>
          <w:szCs w:val="28"/>
        </w:rPr>
        <w:t>від 3 до 18 років</w:t>
      </w:r>
      <w:r w:rsidRPr="00222BB0">
        <w:rPr>
          <w:rStyle w:val="Strong"/>
          <w:b w:val="0"/>
          <w:bCs w:val="0"/>
          <w:shd w:val="clear" w:color="auto" w:fill="FFFFFF"/>
        </w:rPr>
        <w:t>:</w:t>
      </w:r>
    </w:p>
    <w:p w:rsidR="00A70BE3" w:rsidRPr="00222BB0" w:rsidP="00A70BE3" w14:paraId="4267AE38" w14:textId="77777777">
      <w:pPr>
        <w:numPr>
          <w:ilvl w:val="0"/>
          <w:numId w:val="16"/>
        </w:numPr>
        <w:tabs>
          <w:tab w:val="left" w:pos="0"/>
          <w:tab w:val="left" w:pos="284"/>
          <w:tab w:val="left" w:pos="851"/>
        </w:tabs>
        <w:spacing w:after="0" w:line="240" w:lineRule="auto"/>
        <w:ind w:left="0" w:firstLine="567"/>
        <w:jc w:val="both"/>
        <w:rPr>
          <w:rFonts w:ascii="Times New Roman" w:hAnsi="Times New Roman" w:cs="Times New Roman"/>
          <w:sz w:val="28"/>
          <w:szCs w:val="28"/>
        </w:rPr>
      </w:pPr>
      <w:r w:rsidRPr="00222BB0">
        <w:rPr>
          <w:rFonts w:ascii="Times New Roman" w:hAnsi="Times New Roman" w:cs="Times New Roman"/>
          <w:sz w:val="28"/>
          <w:szCs w:val="28"/>
        </w:rPr>
        <w:t>копія посвідчення дитини з інвалідністю;</w:t>
      </w:r>
    </w:p>
    <w:p w:rsidR="00A70BE3" w:rsidRPr="00222BB0" w:rsidP="00A70BE3" w14:paraId="1E9370BD" w14:textId="77777777">
      <w:pPr>
        <w:numPr>
          <w:ilvl w:val="0"/>
          <w:numId w:val="16"/>
        </w:numPr>
        <w:tabs>
          <w:tab w:val="left" w:pos="0"/>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копія медичного висновку із зазначенням діагнозу, за яким надано інвалідність дитині;</w:t>
      </w:r>
    </w:p>
    <w:p w:rsidR="00A70BE3" w:rsidRPr="00EF5D76" w:rsidP="00A70BE3" w14:paraId="1958C6B3" w14:textId="77777777">
      <w:pPr>
        <w:numPr>
          <w:ilvl w:val="0"/>
          <w:numId w:val="16"/>
        </w:numPr>
        <w:tabs>
          <w:tab w:val="left" w:pos="0"/>
          <w:tab w:val="left" w:pos="284"/>
          <w:tab w:val="left" w:pos="851"/>
        </w:tabs>
        <w:spacing w:after="0" w:line="240" w:lineRule="auto"/>
        <w:ind w:left="0" w:right="-1" w:firstLine="567"/>
        <w:jc w:val="both"/>
        <w:rPr>
          <w:rFonts w:ascii="Times New Roman" w:hAnsi="Times New Roman" w:cs="Times New Roman"/>
          <w:sz w:val="28"/>
          <w:szCs w:val="28"/>
        </w:rPr>
      </w:pPr>
      <w:r w:rsidRPr="00222BB0">
        <w:rPr>
          <w:rFonts w:ascii="Times New Roman" w:hAnsi="Times New Roman" w:cs="Times New Roman"/>
          <w:sz w:val="28"/>
          <w:szCs w:val="28"/>
        </w:rPr>
        <w:t>медична довідка за формою №070/О, в якій зазначається, що дитина</w:t>
      </w:r>
      <w:r w:rsidRPr="00EF5D76">
        <w:rPr>
          <w:rFonts w:ascii="Times New Roman" w:hAnsi="Times New Roman" w:cs="Times New Roman"/>
          <w:sz w:val="28"/>
          <w:szCs w:val="28"/>
        </w:rPr>
        <w:t xml:space="preserve"> потребує стороннього догляду.</w:t>
      </w:r>
    </w:p>
    <w:p w:rsidR="00A70BE3" w:rsidRPr="000D3C83" w:rsidP="00A70BE3" w14:paraId="7DCB71CD" w14:textId="27956166">
      <w:pPr>
        <w:numPr>
          <w:ilvl w:val="0"/>
          <w:numId w:val="2"/>
        </w:numPr>
        <w:tabs>
          <w:tab w:val="left" w:pos="0"/>
          <w:tab w:val="left" w:pos="284"/>
          <w:tab w:val="left" w:pos="851"/>
          <w:tab w:val="left" w:pos="993"/>
        </w:tabs>
        <w:spacing w:after="0" w:line="240" w:lineRule="auto"/>
        <w:ind w:left="0" w:right="-1" w:firstLine="567"/>
        <w:jc w:val="both"/>
        <w:rPr>
          <w:rFonts w:ascii="Times New Roman" w:hAnsi="Times New Roman" w:cs="Times New Roman"/>
          <w:sz w:val="28"/>
          <w:szCs w:val="28"/>
          <w:shd w:val="clear" w:color="auto" w:fill="FFFFFF"/>
        </w:rPr>
      </w:pPr>
      <w:r>
        <w:rPr>
          <w:rStyle w:val="Strong"/>
          <w:rFonts w:ascii="Times New Roman" w:hAnsi="Times New Roman" w:cs="Times New Roman"/>
          <w:b w:val="0"/>
          <w:bCs w:val="0"/>
          <w:sz w:val="28"/>
          <w:szCs w:val="28"/>
          <w:shd w:val="clear" w:color="auto" w:fill="FFFFFF"/>
        </w:rPr>
        <w:t xml:space="preserve">Для </w:t>
      </w:r>
      <w:r w:rsidRPr="00466477">
        <w:rPr>
          <w:rFonts w:ascii="Times New Roman" w:hAnsi="Times New Roman" w:cs="Times New Roman"/>
          <w:color w:val="000000" w:themeColor="text1"/>
          <w:sz w:val="28"/>
          <w:szCs w:val="28"/>
          <w:shd w:val="clear" w:color="auto" w:fill="FFFFFF"/>
        </w:rPr>
        <w:t>дітей, один із батьків яких загинув (пропав безвісти</w:t>
      </w:r>
      <w:r>
        <w:rPr>
          <w:rFonts w:ascii="Times New Roman" w:hAnsi="Times New Roman" w:cs="Times New Roman"/>
          <w:color w:val="000000" w:themeColor="text1"/>
          <w:sz w:val="28"/>
          <w:szCs w:val="28"/>
          <w:shd w:val="clear" w:color="auto" w:fill="FFFFFF"/>
        </w:rPr>
        <w:t>, перебуває  у полоні</w:t>
      </w:r>
      <w:r w:rsidRPr="0046647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Захисників та Захисниць України, як</w:t>
      </w:r>
      <w:r w:rsidR="00C13719">
        <w:rPr>
          <w:rFonts w:ascii="Times New Roman" w:hAnsi="Times New Roman" w:cs="Times New Roman"/>
          <w:color w:val="000000" w:themeColor="text1"/>
          <w:sz w:val="28"/>
          <w:szCs w:val="28"/>
          <w:shd w:val="clear" w:color="auto" w:fill="FFFFFF"/>
        </w:rPr>
        <w:t>і</w:t>
      </w:r>
      <w:r>
        <w:rPr>
          <w:rFonts w:ascii="Times New Roman" w:hAnsi="Times New Roman" w:cs="Times New Roman"/>
          <w:color w:val="000000" w:themeColor="text1"/>
          <w:sz w:val="28"/>
          <w:szCs w:val="28"/>
          <w:shd w:val="clear" w:color="auto" w:fill="FFFFFF"/>
        </w:rPr>
        <w:t xml:space="preserve"> брали участь в антитерористичній операції/операції Об’єднаних сил або у заходах щодо забезпечення відсічі збройної агресії російської федерації:</w:t>
      </w:r>
    </w:p>
    <w:p w:rsidR="00A70BE3" w:rsidRPr="00486267" w:rsidP="00A70BE3" w14:paraId="00D9CF32" w14:textId="77777777">
      <w:pPr>
        <w:numPr>
          <w:ilvl w:val="0"/>
          <w:numId w:val="16"/>
        </w:numPr>
        <w:tabs>
          <w:tab w:val="left" w:pos="0"/>
          <w:tab w:val="left" w:pos="284"/>
          <w:tab w:val="left" w:pos="851"/>
        </w:tabs>
        <w:spacing w:after="0" w:line="240" w:lineRule="auto"/>
        <w:ind w:left="0" w:firstLine="567"/>
        <w:jc w:val="both"/>
      </w:pPr>
      <w:r w:rsidRPr="00DB718E">
        <w:rPr>
          <w:rFonts w:ascii="Times New Roman" w:hAnsi="Times New Roman" w:cs="Times New Roman"/>
          <w:sz w:val="28"/>
          <w:szCs w:val="28"/>
        </w:rPr>
        <w:t>посвідчення «Член сім’ї загиблого/Захисника та Захисниці»</w:t>
      </w:r>
      <w:r>
        <w:rPr>
          <w:rFonts w:ascii="Times New Roman" w:hAnsi="Times New Roman" w:cs="Times New Roman"/>
          <w:sz w:val="28"/>
          <w:szCs w:val="28"/>
        </w:rPr>
        <w:t>;</w:t>
      </w:r>
    </w:p>
    <w:p w:rsidR="00A70BE3" w:rsidRPr="00466477" w:rsidP="00A70BE3" w14:paraId="3EEE5F3F" w14:textId="77777777">
      <w:pPr>
        <w:numPr>
          <w:ilvl w:val="0"/>
          <w:numId w:val="16"/>
        </w:numPr>
        <w:tabs>
          <w:tab w:val="left" w:pos="851"/>
        </w:tabs>
        <w:spacing w:after="0" w:line="240" w:lineRule="auto"/>
        <w:ind w:left="0" w:firstLine="567"/>
        <w:jc w:val="both"/>
        <w:rPr>
          <w:rFonts w:ascii="Times New Roman" w:hAnsi="Times New Roman" w:cs="Times New Roman"/>
          <w:color w:val="000000" w:themeColor="text1"/>
          <w:sz w:val="28"/>
          <w:szCs w:val="28"/>
        </w:rPr>
      </w:pPr>
      <w:r w:rsidRPr="00466477">
        <w:rPr>
          <w:rFonts w:ascii="Times New Roman" w:hAnsi="Times New Roman" w:cs="Times New Roman"/>
          <w:color w:val="000000" w:themeColor="text1"/>
          <w:sz w:val="28"/>
          <w:szCs w:val="28"/>
        </w:rPr>
        <w:t>копія свідоцтва про смерть батька або матері</w:t>
      </w:r>
      <w:r>
        <w:rPr>
          <w:rFonts w:ascii="Times New Roman" w:hAnsi="Times New Roman" w:cs="Times New Roman"/>
          <w:color w:val="000000" w:themeColor="text1"/>
          <w:sz w:val="28"/>
          <w:szCs w:val="28"/>
        </w:rPr>
        <w:t>.</w:t>
      </w:r>
    </w:p>
    <w:p w:rsidR="00A70BE3" w:rsidRPr="00EF5D76" w:rsidP="00A70BE3" w14:paraId="59C8C290" w14:textId="77777777">
      <w:pPr>
        <w:spacing w:after="0" w:line="240" w:lineRule="auto"/>
        <w:ind w:right="4" w:firstLine="567"/>
        <w:jc w:val="both"/>
        <w:rPr>
          <w:rFonts w:ascii="Times New Roman" w:hAnsi="Times New Roman" w:cs="Times New Roman"/>
          <w:sz w:val="28"/>
          <w:szCs w:val="28"/>
        </w:rPr>
      </w:pPr>
    </w:p>
    <w:p w:rsidR="00A70BE3" w:rsidRPr="00EF5D76" w:rsidP="00A70BE3" w14:paraId="05DCE8FB" w14:textId="77777777">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9. За рахунок коштів державного, обласного та місцевого бюджетів дитина має право на забезпечення путівкою до закладів оздоровлення та відпочинку лише один раз на рік (не враховуючи пришкільні, профільні табори, табори праці та відпочинку). Списки дітей, які направляються до закладів оздоровлення та відпочинку іншими підрозділами, погоджуються із Службою.</w:t>
      </w:r>
    </w:p>
    <w:p w:rsidR="00A70BE3" w:rsidRPr="00EF5D76" w:rsidP="00A70BE3" w14:paraId="06E2906C" w14:textId="77777777">
      <w:pPr>
        <w:spacing w:after="0" w:line="240" w:lineRule="auto"/>
        <w:ind w:right="4" w:firstLine="567"/>
        <w:jc w:val="both"/>
        <w:rPr>
          <w:rFonts w:ascii="Times New Roman" w:hAnsi="Times New Roman" w:cs="Times New Roman"/>
          <w:sz w:val="28"/>
          <w:szCs w:val="28"/>
        </w:rPr>
      </w:pPr>
    </w:p>
    <w:p w:rsidR="00A70BE3" w:rsidRPr="00EF5D76" w:rsidP="00A70BE3" w14:paraId="3CCB2B4B" w14:textId="77777777">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10. Перед відправленням діти, яким надається путівка, повинні пройти медичний огляд у встановленому законодавством порядку та отримати медичну довідку</w:t>
      </w:r>
      <w:hyperlink r:id="rId4" w:anchor="n3" w:tgtFrame="_blank" w:history="1">
        <w:r w:rsidRPr="00EF5D76">
          <w:rPr>
            <w:rStyle w:val="Hyperlink"/>
            <w:rFonts w:ascii="Times New Roman" w:hAnsi="Times New Roman" w:cs="Times New Roman"/>
            <w:color w:val="000000" w:themeColor="text1"/>
            <w:sz w:val="28"/>
            <w:szCs w:val="28"/>
            <w:u w:val="none"/>
            <w:shd w:val="clear" w:color="auto" w:fill="FFFFFF"/>
          </w:rPr>
          <w:t xml:space="preserve"> на дитину, яка від’їжджає в дитячий заклад оздоровлення та відпочинку за формою №079/о</w:t>
        </w:r>
      </w:hyperlink>
      <w:r w:rsidRPr="00EF5D76">
        <w:rPr>
          <w:rFonts w:ascii="Times New Roman" w:hAnsi="Times New Roman" w:cs="Times New Roman"/>
          <w:color w:val="000000" w:themeColor="text1"/>
          <w:sz w:val="28"/>
          <w:szCs w:val="28"/>
          <w:shd w:val="clear" w:color="auto" w:fill="FFFFFF"/>
        </w:rPr>
        <w:t>, затвердженою наказом Міністерства охорони здоров’я України від 29 травня 2013 року</w:t>
      </w:r>
      <w:r>
        <w:rPr>
          <w:rFonts w:ascii="Times New Roman" w:hAnsi="Times New Roman" w:cs="Times New Roman"/>
          <w:color w:val="000000" w:themeColor="text1"/>
          <w:sz w:val="28"/>
          <w:szCs w:val="28"/>
          <w:shd w:val="clear" w:color="auto" w:fill="FFFFFF"/>
        </w:rPr>
        <w:t xml:space="preserve"> </w:t>
      </w:r>
      <w:hyperlink r:id="rId5" w:tgtFrame="_blank" w:history="1">
        <w:r w:rsidRPr="00EF5D76">
          <w:rPr>
            <w:rStyle w:val="Hyperlink"/>
            <w:rFonts w:ascii="Times New Roman" w:hAnsi="Times New Roman" w:cs="Times New Roman"/>
            <w:color w:val="000000" w:themeColor="text1"/>
            <w:sz w:val="28"/>
            <w:szCs w:val="28"/>
            <w:u w:val="none"/>
            <w:shd w:val="clear" w:color="auto" w:fill="FFFFFF"/>
          </w:rPr>
          <w:t>№435</w:t>
        </w:r>
      </w:hyperlink>
      <w:r w:rsidRPr="00EF5D76">
        <w:rPr>
          <w:rFonts w:ascii="Times New Roman" w:hAnsi="Times New Roman" w:cs="Times New Roman"/>
          <w:color w:val="000000" w:themeColor="text1"/>
          <w:sz w:val="28"/>
          <w:szCs w:val="28"/>
          <w:shd w:val="clear" w:color="auto" w:fill="FFFFFF"/>
        </w:rPr>
        <w:t>, заре</w:t>
      </w:r>
      <w:r w:rsidRPr="00EF5D76">
        <w:rPr>
          <w:rFonts w:ascii="Times New Roman" w:hAnsi="Times New Roman" w:cs="Times New Roman"/>
          <w:sz w:val="28"/>
          <w:szCs w:val="28"/>
          <w:shd w:val="clear" w:color="auto" w:fill="FFFFFF"/>
        </w:rPr>
        <w:t>єстрованим у Міністерстві юстиції України 17 червня 2013 року за №990/23522</w:t>
      </w:r>
      <w:r w:rsidRPr="00EF5D76">
        <w:rPr>
          <w:rFonts w:ascii="Times New Roman" w:hAnsi="Times New Roman" w:cs="Times New Roman"/>
          <w:sz w:val="28"/>
          <w:szCs w:val="28"/>
        </w:rPr>
        <w:t>.</w:t>
      </w:r>
    </w:p>
    <w:p w:rsidR="00A70BE3" w:rsidRPr="00EF5D76" w:rsidP="00A70BE3" w14:paraId="5948AE97" w14:textId="77777777">
      <w:pPr>
        <w:tabs>
          <w:tab w:val="num" w:pos="0"/>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Батьки дитини (особи, які їх замінюють) дають письмову згоду на проведення в закладах оздоровлення та відпочинку необхідних діагностичних, лікувальних процедур у разі захворювання дитини та згоду на внесення і використання персональних даних дитини в базу даних відповідного закладу (якщо цього вимагає заклад).</w:t>
      </w:r>
    </w:p>
    <w:p w:rsidR="00A70BE3" w:rsidRPr="00EF5D76" w:rsidP="00A70BE3" w14:paraId="545EC898" w14:textId="77777777">
      <w:pPr>
        <w:tabs>
          <w:tab w:val="num" w:pos="0"/>
        </w:tabs>
        <w:spacing w:after="0" w:line="240" w:lineRule="auto"/>
        <w:ind w:right="4" w:firstLine="567"/>
        <w:jc w:val="both"/>
        <w:rPr>
          <w:rFonts w:ascii="Times New Roman" w:hAnsi="Times New Roman" w:cs="Times New Roman"/>
          <w:sz w:val="28"/>
          <w:szCs w:val="28"/>
        </w:rPr>
      </w:pPr>
    </w:p>
    <w:p w:rsidR="00A70BE3" w:rsidP="00A70BE3" w14:paraId="53426515" w14:textId="77777777">
      <w:pPr>
        <w:spacing w:after="0" w:line="240" w:lineRule="auto"/>
        <w:ind w:right="4" w:firstLine="567"/>
        <w:jc w:val="both"/>
        <w:rPr>
          <w:rFonts w:ascii="Times New Roman" w:hAnsi="Times New Roman" w:cs="Times New Roman"/>
          <w:color w:val="000000"/>
          <w:sz w:val="28"/>
          <w:szCs w:val="28"/>
        </w:rPr>
      </w:pPr>
      <w:r w:rsidRPr="00EF5D76">
        <w:rPr>
          <w:rFonts w:ascii="Times New Roman" w:hAnsi="Times New Roman" w:cs="Times New Roman"/>
          <w:color w:val="000000"/>
          <w:sz w:val="28"/>
          <w:szCs w:val="28"/>
        </w:rPr>
        <w:t>11. Для направлення до дитячого закладу оздоровлення та відпочинку формується група дітей, її склад затверджується не пізніше, як за два дні до від'їзду.</w:t>
      </w:r>
    </w:p>
    <w:p w:rsidR="00A70BE3" w:rsidRPr="00EF5D76" w:rsidP="00A70BE3" w14:paraId="1C6618A1" w14:textId="77777777">
      <w:pPr>
        <w:spacing w:after="0" w:line="240" w:lineRule="auto"/>
        <w:ind w:right="4" w:firstLine="567"/>
        <w:jc w:val="both"/>
        <w:rPr>
          <w:rFonts w:ascii="Times New Roman" w:hAnsi="Times New Roman" w:cs="Times New Roman"/>
          <w:color w:val="000000"/>
          <w:sz w:val="28"/>
          <w:szCs w:val="28"/>
        </w:rPr>
      </w:pPr>
    </w:p>
    <w:p w:rsidR="00A70BE3" w:rsidRPr="00EF5D76" w:rsidP="00A70BE3" w14:paraId="352CA5C1" w14:textId="77777777">
      <w:pPr>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12. Перевезення групи дітей на відпочинок та оздоровлення по путівкам, придбаним за кошти з місцевого бюджету (крім путівок «Матері та дитини»), до закладів оздоровлення та відпочинку і їх повернення у зворотному напрямку організовує Служба, у встановленому законодавством порядку.</w:t>
      </w:r>
    </w:p>
    <w:p w:rsidR="00A70BE3" w:rsidRPr="00EF5D76" w:rsidP="00A70BE3" w14:paraId="0CDFAFC3" w14:textId="77777777">
      <w:pPr>
        <w:tabs>
          <w:tab w:val="num" w:pos="0"/>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Проїзд дітей до закладів оздоровлення та відпочинку проводиться організовано, групами. З метою належного контролю за збереженням життя і </w:t>
      </w:r>
      <w:r w:rsidRPr="00EF5D76">
        <w:rPr>
          <w:rFonts w:ascii="Times New Roman" w:hAnsi="Times New Roman" w:cs="Times New Roman"/>
          <w:sz w:val="28"/>
          <w:szCs w:val="28"/>
        </w:rPr>
        <w:t>здоров’я дітей, під час перевезення організованих груп дітей до таборів наказом по Службі призначаються супроводжуючі особи, які проходять інструктаж з питань збереження життя і здоров’я дітей при організації оздоровлення дітей. Особи, які супроводжують дітей, повинні мати досвід роботи з дітьми.</w:t>
      </w:r>
    </w:p>
    <w:p w:rsidR="00A70BE3" w:rsidRPr="00EF5D76" w:rsidP="00A70BE3" w14:paraId="7C668CB9" w14:textId="77777777">
      <w:pPr>
        <w:tabs>
          <w:tab w:val="num" w:pos="0"/>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color w:val="000000"/>
          <w:sz w:val="28"/>
          <w:szCs w:val="28"/>
        </w:rPr>
        <w:t>Кожна група до 15 дітей забезпечується особою, яка їх супроводжує. На кожну групу від 30 до 45 дітей додатково призначається один медичний працівник.</w:t>
      </w:r>
    </w:p>
    <w:p w:rsidR="00A70BE3" w:rsidRPr="00EF5D76" w:rsidP="00A70BE3" w14:paraId="0531A0F4" w14:textId="77777777">
      <w:pPr>
        <w:tabs>
          <w:tab w:val="num" w:pos="0"/>
          <w:tab w:val="left" w:pos="1134"/>
        </w:tabs>
        <w:spacing w:after="0" w:line="240" w:lineRule="auto"/>
        <w:ind w:right="4" w:firstLine="567"/>
        <w:jc w:val="both"/>
        <w:rPr>
          <w:rFonts w:ascii="Times New Roman" w:hAnsi="Times New Roman" w:cs="Times New Roman"/>
          <w:color w:val="000000"/>
          <w:sz w:val="28"/>
          <w:szCs w:val="28"/>
        </w:rPr>
      </w:pPr>
      <w:r w:rsidRPr="00EF5D76">
        <w:rPr>
          <w:rFonts w:ascii="Times New Roman" w:hAnsi="Times New Roman" w:cs="Times New Roman"/>
          <w:color w:val="000000"/>
          <w:sz w:val="28"/>
          <w:szCs w:val="28"/>
        </w:rPr>
        <w:t>Особи, які супроводжують дітей під час їх перевезення до або з місця оздоровлення та відпочинку, несуть персональну відповідальність за життя і здоров'я дітей до передачі їх працівникам відповідного дитячого закладу оздоровлення та відпочинку чи батькам або іншим законним представникам.</w:t>
      </w:r>
    </w:p>
    <w:p w:rsidR="00A70BE3" w:rsidRPr="00EF5D76" w:rsidP="00A70BE3" w14:paraId="5BF85AF9"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За 5 днів до заїзду групи дітей на оздоровлення Служба</w:t>
      </w:r>
      <w:r w:rsidRPr="00EF5D76">
        <w:rPr>
          <w:rFonts w:ascii="Times New Roman" w:hAnsi="Times New Roman" w:cs="Times New Roman"/>
          <w:bCs/>
          <w:sz w:val="28"/>
          <w:szCs w:val="28"/>
        </w:rPr>
        <w:t xml:space="preserve"> </w:t>
      </w:r>
      <w:r w:rsidRPr="00EF5D76">
        <w:rPr>
          <w:rFonts w:ascii="Times New Roman" w:hAnsi="Times New Roman" w:cs="Times New Roman"/>
          <w:sz w:val="28"/>
          <w:szCs w:val="28"/>
        </w:rPr>
        <w:t>повідомляє адміністрацію закладу оздоровлення та відпочинку про кількість дітей, час і дату приїзду та від’їзду групи.</w:t>
      </w:r>
    </w:p>
    <w:p w:rsidR="00A70BE3" w:rsidRPr="00EF5D76" w:rsidP="00A70BE3" w14:paraId="61C6F459"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Дітям, їх батькам (особам, які їх замінюють), путівки на руки не видаються. </w:t>
      </w:r>
    </w:p>
    <w:p w:rsidR="00A70BE3" w:rsidRPr="00EF5D76" w:rsidP="00A70BE3" w14:paraId="2898D7C5"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У разі неприбуття дитини на оздоровлення та відпочинок (хвороба дитини, обставини непереборної сили тощо), у триденний термін Служба вживає заходів щодо направлення іншої дитини.</w:t>
      </w:r>
    </w:p>
    <w:p w:rsidR="00A70BE3" w:rsidRPr="00EF5D76" w:rsidP="00A70BE3" w14:paraId="0A9A6774" w14:textId="77777777">
      <w:pPr>
        <w:tabs>
          <w:tab w:val="num" w:pos="0"/>
          <w:tab w:val="left" w:pos="720"/>
          <w:tab w:val="left" w:pos="1134"/>
        </w:tabs>
        <w:spacing w:after="0" w:line="240" w:lineRule="auto"/>
        <w:ind w:firstLine="567"/>
        <w:jc w:val="both"/>
        <w:rPr>
          <w:rFonts w:ascii="Times New Roman" w:hAnsi="Times New Roman" w:cs="Times New Roman"/>
          <w:sz w:val="28"/>
          <w:szCs w:val="28"/>
        </w:rPr>
      </w:pPr>
    </w:p>
    <w:p w:rsidR="00A70BE3" w:rsidRPr="00EF5D76" w:rsidP="00A70BE3" w14:paraId="607F7A2C"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13. Витрати на проїзд дітей до закладів оздоровлення та відпочинку здійснюється за рахунок коштів батьків (осіб, які їх замінюють), а також інших джерел, не заборонених чинним законодавством. </w:t>
      </w:r>
    </w:p>
    <w:p w:rsidR="00A70BE3" w:rsidRPr="00EF5D76" w:rsidP="00A70BE3" w14:paraId="157ECA32" w14:textId="77777777">
      <w:pPr>
        <w:tabs>
          <w:tab w:val="left" w:pos="1134"/>
        </w:tabs>
        <w:spacing w:after="0" w:line="240" w:lineRule="auto"/>
        <w:ind w:right="4" w:firstLine="567"/>
        <w:jc w:val="both"/>
        <w:rPr>
          <w:rFonts w:ascii="Times New Roman" w:hAnsi="Times New Roman" w:cs="Times New Roman"/>
          <w:sz w:val="28"/>
          <w:szCs w:val="28"/>
        </w:rPr>
      </w:pPr>
    </w:p>
    <w:p w:rsidR="00A70BE3" w:rsidRPr="00EF5D76" w:rsidP="00A70BE3" w14:paraId="3C1F9C55" w14:textId="77777777">
      <w:pPr>
        <w:tabs>
          <w:tab w:val="left" w:pos="1134"/>
        </w:tabs>
        <w:spacing w:after="0" w:line="240" w:lineRule="auto"/>
        <w:ind w:right="4" w:firstLine="567"/>
        <w:jc w:val="both"/>
        <w:rPr>
          <w:rFonts w:ascii="Times New Roman" w:hAnsi="Times New Roman" w:cs="Times New Roman"/>
          <w:sz w:val="28"/>
          <w:szCs w:val="28"/>
        </w:rPr>
      </w:pPr>
      <w:r w:rsidRPr="00EF5D76">
        <w:rPr>
          <w:rFonts w:ascii="Times New Roman" w:hAnsi="Times New Roman" w:cs="Times New Roman"/>
          <w:sz w:val="28"/>
          <w:szCs w:val="28"/>
        </w:rPr>
        <w:t>14. Після затвердження списків дітей, які направляються до закладів оздоровлення та відпочинку супроводжуючі особи проводять збори батьків (осіб, які їх замінюють) з організаційних питань, зокрема з організації проїзду, перебування дітей в закладах оздоровлення та відпочинку тощо.</w:t>
      </w:r>
    </w:p>
    <w:p w:rsidR="00A70BE3" w:rsidRPr="00EF5D76" w:rsidP="00A70BE3" w14:paraId="23BD3D40" w14:textId="77777777">
      <w:pPr>
        <w:tabs>
          <w:tab w:val="left" w:pos="1134"/>
        </w:tabs>
        <w:spacing w:after="0" w:line="240" w:lineRule="auto"/>
        <w:ind w:right="4" w:firstLine="567"/>
        <w:jc w:val="both"/>
        <w:rPr>
          <w:rFonts w:ascii="Times New Roman" w:hAnsi="Times New Roman" w:cs="Times New Roman"/>
          <w:sz w:val="28"/>
          <w:szCs w:val="28"/>
        </w:rPr>
      </w:pPr>
    </w:p>
    <w:p w:rsidR="00A70BE3" w:rsidRPr="00EF5D76" w:rsidP="00A70BE3" w14:paraId="2DE387F5" w14:textId="77777777">
      <w:pPr>
        <w:tabs>
          <w:tab w:val="left" w:pos="1134"/>
          <w:tab w:val="num" w:pos="1276"/>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 xml:space="preserve">15. Батьки (особи, які їх замінюють) не мають права забрати дитину із закладу оздоровлення та відпочинку достроково (без поважних причин) без погодження із Службою. </w:t>
      </w:r>
    </w:p>
    <w:p w:rsidR="00A70BE3" w:rsidRPr="00EF5D76" w:rsidP="00A70BE3" w14:paraId="02D264FC" w14:textId="77777777">
      <w:pPr>
        <w:tabs>
          <w:tab w:val="left" w:pos="1134"/>
          <w:tab w:val="num" w:pos="1276"/>
        </w:tabs>
        <w:spacing w:after="0" w:line="240" w:lineRule="auto"/>
        <w:ind w:firstLine="567"/>
        <w:jc w:val="both"/>
        <w:rPr>
          <w:rFonts w:ascii="Times New Roman" w:hAnsi="Times New Roman" w:cs="Times New Roman"/>
          <w:sz w:val="28"/>
          <w:szCs w:val="28"/>
        </w:rPr>
      </w:pPr>
    </w:p>
    <w:p w:rsidR="00A70BE3" w:rsidRPr="00EF5D76" w:rsidP="00A70BE3" w14:paraId="5C78C52D" w14:textId="77777777">
      <w:pPr>
        <w:tabs>
          <w:tab w:val="left" w:pos="1134"/>
          <w:tab w:val="num" w:pos="1276"/>
        </w:tabs>
        <w:spacing w:after="0" w:line="240" w:lineRule="auto"/>
        <w:ind w:firstLine="567"/>
        <w:jc w:val="both"/>
        <w:rPr>
          <w:rFonts w:ascii="Times New Roman" w:hAnsi="Times New Roman" w:cs="Times New Roman"/>
          <w:sz w:val="28"/>
          <w:szCs w:val="28"/>
        </w:rPr>
      </w:pPr>
      <w:r w:rsidRPr="00EF5D76">
        <w:rPr>
          <w:rFonts w:ascii="Times New Roman" w:hAnsi="Times New Roman" w:cs="Times New Roman"/>
          <w:sz w:val="28"/>
          <w:szCs w:val="28"/>
        </w:rPr>
        <w:t>16. Документи на дітей, зазначені в пункті 8 Порядку, та завірені списки груп дітей зберігаються у Службі протягом трьох років.</w:t>
      </w:r>
    </w:p>
    <w:p w:rsidR="00A70BE3" w:rsidRPr="00EF5D76" w:rsidP="00A70BE3" w14:paraId="203140F2" w14:textId="77777777">
      <w:pPr>
        <w:tabs>
          <w:tab w:val="left" w:pos="284"/>
        </w:tabs>
        <w:spacing w:after="0" w:line="240" w:lineRule="auto"/>
        <w:ind w:right="-1"/>
        <w:jc w:val="both"/>
        <w:rPr>
          <w:rFonts w:ascii="Times New Roman" w:hAnsi="Times New Roman" w:cs="Times New Roman"/>
          <w:sz w:val="28"/>
          <w:szCs w:val="28"/>
        </w:rPr>
      </w:pPr>
    </w:p>
    <w:p w:rsidR="00A70BE3" w:rsidRPr="00EF5D76" w:rsidP="00A70BE3" w14:paraId="1C95361E" w14:textId="77777777">
      <w:pPr>
        <w:tabs>
          <w:tab w:val="left" w:pos="284"/>
        </w:tabs>
        <w:spacing w:after="0" w:line="240" w:lineRule="auto"/>
        <w:ind w:right="-1"/>
        <w:jc w:val="both"/>
        <w:rPr>
          <w:rFonts w:ascii="Times New Roman" w:hAnsi="Times New Roman" w:cs="Times New Roman"/>
          <w:sz w:val="28"/>
          <w:szCs w:val="28"/>
        </w:rPr>
      </w:pPr>
    </w:p>
    <w:p w:rsidR="00A70BE3" w:rsidRPr="00EF5D76" w:rsidP="00A70BE3" w14:paraId="2349EB33" w14:textId="77777777">
      <w:pPr>
        <w:tabs>
          <w:tab w:val="left" w:pos="284"/>
          <w:tab w:val="left" w:pos="6521"/>
        </w:tabs>
        <w:spacing w:after="0" w:line="240" w:lineRule="auto"/>
        <w:ind w:right="-1"/>
        <w:jc w:val="both"/>
        <w:rPr>
          <w:rFonts w:ascii="Times New Roman" w:hAnsi="Times New Roman" w:cs="Times New Roman"/>
          <w:sz w:val="28"/>
          <w:szCs w:val="28"/>
        </w:rPr>
      </w:pPr>
      <w:r w:rsidRPr="00EF5D76">
        <w:rPr>
          <w:rFonts w:ascii="Times New Roman" w:hAnsi="Times New Roman" w:cs="Times New Roman"/>
          <w:sz w:val="28"/>
          <w:szCs w:val="28"/>
        </w:rPr>
        <w:t>Міський голова</w:t>
      </w:r>
      <w:r w:rsidRPr="00EF5D76">
        <w:rPr>
          <w:rFonts w:ascii="Times New Roman" w:hAnsi="Times New Roman" w:cs="Times New Roman"/>
          <w:sz w:val="28"/>
          <w:szCs w:val="28"/>
        </w:rPr>
        <w:tab/>
        <w:t>Ігор САПОЖКО</w:t>
      </w:r>
    </w:p>
    <w:p w:rsidR="00A70BE3" w:rsidRPr="00EF5D76" w:rsidP="00A70BE3" w14:paraId="65D0D63F" w14:textId="77777777">
      <w:pPr>
        <w:spacing w:after="0" w:line="240" w:lineRule="auto"/>
        <w:jc w:val="center"/>
        <w:rPr>
          <w:rFonts w:ascii="Times New Roman" w:hAnsi="Times New Roman" w:cs="Times New Roman"/>
          <w:iCs/>
          <w:sz w:val="28"/>
          <w:szCs w:val="28"/>
        </w:rPr>
      </w:pPr>
    </w:p>
    <w:permEnd w:id="1"/>
    <w:p w:rsidR="004F7CAD" w:rsidRPr="00EE06C3" w:rsidP="00A70BE3" w14:paraId="5FF0D8BD" w14:textId="2CDF1609">
      <w:pPr>
        <w:spacing w:after="0"/>
        <w:jc w:val="center"/>
        <w:rPr>
          <w:rFonts w:ascii="Times New Roman" w:hAnsi="Times New Roman" w:cs="Times New Roman"/>
          <w:sz w:val="28"/>
          <w:szCs w:val="28"/>
        </w:rPr>
      </w:pPr>
    </w:p>
    <w:sectPr w:rsidSect="00A70BE3">
      <w:headerReference w:type="default" r:id="rId6"/>
      <w:footerReference w:type="default" r:id="rId7"/>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A2CAE"/>
    <w:multiLevelType w:val="hybridMultilevel"/>
    <w:tmpl w:val="B8FAF99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3D2977"/>
    <w:multiLevelType w:val="hybridMultilevel"/>
    <w:tmpl w:val="EB84B25E"/>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
    <w:nsid w:val="17293E87"/>
    <w:multiLevelType w:val="hybridMultilevel"/>
    <w:tmpl w:val="FAA670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9879DB"/>
    <w:multiLevelType w:val="hybridMultilevel"/>
    <w:tmpl w:val="30F2FD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5A38D6"/>
    <w:multiLevelType w:val="hybridMultilevel"/>
    <w:tmpl w:val="3E824F0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
    <w:nsid w:val="3DCE36BE"/>
    <w:multiLevelType w:val="hybridMultilevel"/>
    <w:tmpl w:val="A24248F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162776"/>
    <w:multiLevelType w:val="hybridMultilevel"/>
    <w:tmpl w:val="16BCB2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407220"/>
    <w:multiLevelType w:val="hybridMultilevel"/>
    <w:tmpl w:val="0BDA04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B84E3F"/>
    <w:multiLevelType w:val="hybridMultilevel"/>
    <w:tmpl w:val="2C2E6A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592B47"/>
    <w:multiLevelType w:val="hybridMultilevel"/>
    <w:tmpl w:val="D7821E6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E358A1"/>
    <w:multiLevelType w:val="hybridMultilevel"/>
    <w:tmpl w:val="D33AF4BA"/>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F61ED5"/>
    <w:multiLevelType w:val="hybridMultilevel"/>
    <w:tmpl w:val="CF463040"/>
    <w:lvl w:ilvl="0">
      <w:start w:val="1"/>
      <w:numFmt w:val="decimal"/>
      <w:lvlText w:val="8.%1."/>
      <w:lvlJc w:val="left"/>
      <w:pPr>
        <w:ind w:left="644" w:hanging="360"/>
      </w:pPr>
      <w:rPr>
        <w:rFonts w:hint="default"/>
        <w:b w:val="0"/>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A77C09"/>
    <w:multiLevelType w:val="hybridMultilevel"/>
    <w:tmpl w:val="6276C48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976D13"/>
    <w:multiLevelType w:val="hybridMultilevel"/>
    <w:tmpl w:val="8BB6706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9B2853"/>
    <w:multiLevelType w:val="hybridMultilevel"/>
    <w:tmpl w:val="8B060BB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6D1DF2"/>
    <w:multiLevelType w:val="hybridMultilevel"/>
    <w:tmpl w:val="B4E2D5F0"/>
    <w:lvl w:ilvl="0">
      <w:start w:val="0"/>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267ACE"/>
    <w:multiLevelType w:val="hybridMultilevel"/>
    <w:tmpl w:val="E2B87376"/>
    <w:lvl w:ilvl="0">
      <w:start w:val="1"/>
      <w:numFmt w:val="bullet"/>
      <w:lvlText w:val=""/>
      <w:lvlJc w:val="left"/>
      <w:pPr>
        <w:ind w:left="1070" w:hanging="360"/>
      </w:pPr>
      <w:rPr>
        <w:rFonts w:ascii="Symbol" w:hAnsi="Symbol" w:hint="default"/>
      </w:rPr>
    </w:lvl>
    <w:lvl w:ilvl="1">
      <w:start w:val="1"/>
      <w:numFmt w:val="bullet"/>
      <w:lvlText w:val="o"/>
      <w:lvlJc w:val="left"/>
      <w:pPr>
        <w:ind w:left="1828" w:hanging="360"/>
      </w:pPr>
      <w:rPr>
        <w:rFonts w:ascii="Courier New" w:hAnsi="Courier New" w:cs="Courier New" w:hint="default"/>
      </w:rPr>
    </w:lvl>
    <w:lvl w:ilvl="2">
      <w:start w:val="1"/>
      <w:numFmt w:val="bullet"/>
      <w:lvlText w:val=""/>
      <w:lvlJc w:val="left"/>
      <w:pPr>
        <w:ind w:left="2548" w:hanging="360"/>
      </w:pPr>
      <w:rPr>
        <w:rFonts w:ascii="Wingdings" w:hAnsi="Wingdings" w:hint="default"/>
      </w:rPr>
    </w:lvl>
    <w:lvl w:ilvl="3">
      <w:start w:val="1"/>
      <w:numFmt w:val="bullet"/>
      <w:lvlText w:val=""/>
      <w:lvlJc w:val="left"/>
      <w:pPr>
        <w:ind w:left="3268" w:hanging="360"/>
      </w:pPr>
      <w:rPr>
        <w:rFonts w:ascii="Symbol" w:hAnsi="Symbol" w:hint="default"/>
      </w:rPr>
    </w:lvl>
    <w:lvl w:ilvl="4">
      <w:start w:val="1"/>
      <w:numFmt w:val="bullet"/>
      <w:lvlText w:val="o"/>
      <w:lvlJc w:val="left"/>
      <w:pPr>
        <w:ind w:left="3988" w:hanging="360"/>
      </w:pPr>
      <w:rPr>
        <w:rFonts w:ascii="Courier New" w:hAnsi="Courier New" w:cs="Courier New" w:hint="default"/>
      </w:rPr>
    </w:lvl>
    <w:lvl w:ilvl="5">
      <w:start w:val="1"/>
      <w:numFmt w:val="bullet"/>
      <w:lvlText w:val=""/>
      <w:lvlJc w:val="left"/>
      <w:pPr>
        <w:ind w:left="4708" w:hanging="360"/>
      </w:pPr>
      <w:rPr>
        <w:rFonts w:ascii="Wingdings" w:hAnsi="Wingdings" w:hint="default"/>
      </w:rPr>
    </w:lvl>
    <w:lvl w:ilvl="6">
      <w:start w:val="1"/>
      <w:numFmt w:val="bullet"/>
      <w:lvlText w:val=""/>
      <w:lvlJc w:val="left"/>
      <w:pPr>
        <w:ind w:left="5428" w:hanging="360"/>
      </w:pPr>
      <w:rPr>
        <w:rFonts w:ascii="Symbol" w:hAnsi="Symbol" w:hint="default"/>
      </w:rPr>
    </w:lvl>
    <w:lvl w:ilvl="7">
      <w:start w:val="1"/>
      <w:numFmt w:val="bullet"/>
      <w:lvlText w:val="o"/>
      <w:lvlJc w:val="left"/>
      <w:pPr>
        <w:ind w:left="6148" w:hanging="360"/>
      </w:pPr>
      <w:rPr>
        <w:rFonts w:ascii="Courier New" w:hAnsi="Courier New" w:cs="Courier New" w:hint="default"/>
      </w:rPr>
    </w:lvl>
    <w:lvl w:ilvl="8">
      <w:start w:val="1"/>
      <w:numFmt w:val="bullet"/>
      <w:lvlText w:val=""/>
      <w:lvlJc w:val="left"/>
      <w:pPr>
        <w:ind w:left="6868" w:hanging="360"/>
      </w:pPr>
      <w:rPr>
        <w:rFonts w:ascii="Wingdings" w:hAnsi="Wingdings" w:hint="default"/>
      </w:rPr>
    </w:lvl>
  </w:abstractNum>
  <w:num w:numId="1" w16cid:durableId="678700929">
    <w:abstractNumId w:val="16"/>
  </w:num>
  <w:num w:numId="2" w16cid:durableId="786504173">
    <w:abstractNumId w:val="11"/>
  </w:num>
  <w:num w:numId="3" w16cid:durableId="1054963710">
    <w:abstractNumId w:val="8"/>
  </w:num>
  <w:num w:numId="4" w16cid:durableId="1229458681">
    <w:abstractNumId w:val="2"/>
  </w:num>
  <w:num w:numId="5" w16cid:durableId="1777869291">
    <w:abstractNumId w:val="10"/>
  </w:num>
  <w:num w:numId="6" w16cid:durableId="1813711760">
    <w:abstractNumId w:val="14"/>
  </w:num>
  <w:num w:numId="7" w16cid:durableId="1371764368">
    <w:abstractNumId w:val="3"/>
  </w:num>
  <w:num w:numId="8" w16cid:durableId="853885271">
    <w:abstractNumId w:val="5"/>
  </w:num>
  <w:num w:numId="9" w16cid:durableId="1623460962">
    <w:abstractNumId w:val="9"/>
  </w:num>
  <w:num w:numId="10" w16cid:durableId="748766906">
    <w:abstractNumId w:val="13"/>
  </w:num>
  <w:num w:numId="11" w16cid:durableId="593440062">
    <w:abstractNumId w:val="7"/>
  </w:num>
  <w:num w:numId="12" w16cid:durableId="1299457337">
    <w:abstractNumId w:val="0"/>
  </w:num>
  <w:num w:numId="13" w16cid:durableId="1061172293">
    <w:abstractNumId w:val="6"/>
  </w:num>
  <w:num w:numId="14" w16cid:durableId="54819667">
    <w:abstractNumId w:val="1"/>
  </w:num>
  <w:num w:numId="15" w16cid:durableId="5715403">
    <w:abstractNumId w:val="12"/>
  </w:num>
  <w:num w:numId="16" w16cid:durableId="1726485638">
    <w:abstractNumId w:val="15"/>
  </w:num>
  <w:num w:numId="17" w16cid:durableId="515776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30E89"/>
    <w:rsid w:val="000326D1"/>
    <w:rsid w:val="0004464E"/>
    <w:rsid w:val="00086494"/>
    <w:rsid w:val="000D3C83"/>
    <w:rsid w:val="000E0637"/>
    <w:rsid w:val="000E7ADA"/>
    <w:rsid w:val="001406DA"/>
    <w:rsid w:val="00156062"/>
    <w:rsid w:val="0019083E"/>
    <w:rsid w:val="00222BB0"/>
    <w:rsid w:val="002D71B2"/>
    <w:rsid w:val="003735BC"/>
    <w:rsid w:val="003A4315"/>
    <w:rsid w:val="003B2A39"/>
    <w:rsid w:val="004208DA"/>
    <w:rsid w:val="00424AD7"/>
    <w:rsid w:val="00466477"/>
    <w:rsid w:val="004771D3"/>
    <w:rsid w:val="00486267"/>
    <w:rsid w:val="004C6C25"/>
    <w:rsid w:val="004F7CAD"/>
    <w:rsid w:val="00520285"/>
    <w:rsid w:val="00524AF7"/>
    <w:rsid w:val="00545B76"/>
    <w:rsid w:val="005708EC"/>
    <w:rsid w:val="005736A9"/>
    <w:rsid w:val="005A73F1"/>
    <w:rsid w:val="00784598"/>
    <w:rsid w:val="007C582E"/>
    <w:rsid w:val="007D572C"/>
    <w:rsid w:val="0081066D"/>
    <w:rsid w:val="00853C00"/>
    <w:rsid w:val="00853D5A"/>
    <w:rsid w:val="00893E2E"/>
    <w:rsid w:val="008B6EF2"/>
    <w:rsid w:val="00945B09"/>
    <w:rsid w:val="00A70BE3"/>
    <w:rsid w:val="00A84A56"/>
    <w:rsid w:val="00B20C04"/>
    <w:rsid w:val="00B3670E"/>
    <w:rsid w:val="00B804FA"/>
    <w:rsid w:val="00C13719"/>
    <w:rsid w:val="00CB633A"/>
    <w:rsid w:val="00DB718E"/>
    <w:rsid w:val="00DD0192"/>
    <w:rsid w:val="00E75F96"/>
    <w:rsid w:val="00EE06C3"/>
    <w:rsid w:val="00EF5D76"/>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BodyText">
    <w:name w:val="Body Text"/>
    <w:basedOn w:val="Normal"/>
    <w:link w:val="a1"/>
    <w:rsid w:val="00A70BE3"/>
    <w:pPr>
      <w:spacing w:after="120" w:line="240" w:lineRule="auto"/>
    </w:pPr>
    <w:rPr>
      <w:rFonts w:ascii="Times New Roman" w:eastAsia="Times New Roman" w:hAnsi="Times New Roman" w:cs="Times New Roman"/>
      <w:sz w:val="24"/>
      <w:szCs w:val="24"/>
      <w:lang w:eastAsia="ru-RU"/>
    </w:rPr>
  </w:style>
  <w:style w:type="character" w:customStyle="1" w:styleId="a1">
    <w:name w:val="Основний текст Знак"/>
    <w:basedOn w:val="DefaultParagraphFont"/>
    <w:link w:val="BodyText"/>
    <w:rsid w:val="00A70BE3"/>
    <w:rPr>
      <w:rFonts w:ascii="Times New Roman" w:eastAsia="Times New Roman" w:hAnsi="Times New Roman" w:cs="Times New Roman"/>
      <w:sz w:val="24"/>
      <w:szCs w:val="24"/>
      <w:lang w:eastAsia="ru-RU"/>
    </w:rPr>
  </w:style>
  <w:style w:type="character" w:styleId="Hyperlink">
    <w:name w:val="Hyperlink"/>
    <w:uiPriority w:val="99"/>
    <w:unhideWhenUsed/>
    <w:rsid w:val="00A70BE3"/>
    <w:rPr>
      <w:color w:val="0000FF"/>
      <w:u w:val="single"/>
    </w:rPr>
  </w:style>
  <w:style w:type="paragraph" w:styleId="NormalWeb">
    <w:name w:val="Normal (Web)"/>
    <w:basedOn w:val="Normal"/>
    <w:uiPriority w:val="99"/>
    <w:unhideWhenUsed/>
    <w:rsid w:val="00A70B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A70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z1013-13" TargetMode="External" /><Relationship Id="rId5" Type="http://schemas.openxmlformats.org/officeDocument/2006/relationships/hyperlink" Target="https://zakon.rada.gov.ua/laws/show/z0990-13"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30E89"/>
    <w:rsid w:val="000E7ADA"/>
    <w:rsid w:val="001043C3"/>
    <w:rsid w:val="0019083E"/>
    <w:rsid w:val="004771D3"/>
    <w:rsid w:val="004C0498"/>
    <w:rsid w:val="004D1168"/>
    <w:rsid w:val="00590589"/>
    <w:rsid w:val="005A73F1"/>
    <w:rsid w:val="00746B4B"/>
    <w:rsid w:val="00934C4A"/>
    <w:rsid w:val="00B13B9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8371</Words>
  <Characters>4773</Characters>
  <Application>Microsoft Office Word</Application>
  <DocSecurity>8</DocSecurity>
  <Lines>39</Lines>
  <Paragraphs>26</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34</cp:revision>
  <dcterms:created xsi:type="dcterms:W3CDTF">2021-08-31T06:42:00Z</dcterms:created>
  <dcterms:modified xsi:type="dcterms:W3CDTF">2025-05-12T14:30:00Z</dcterms:modified>
</cp:coreProperties>
</file>