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000E7" w:rsidP="007D222B" w14:paraId="58979ABA" w14:textId="3A029293">
      <w:pPr>
        <w:tabs>
          <w:tab w:val="left" w:pos="10080"/>
        </w:tabs>
        <w:ind w:firstLine="9923"/>
        <w:rPr>
          <w:rFonts w:ascii="Times New Roman" w:hAnsi="Times New Roman"/>
          <w:szCs w:val="28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 xml:space="preserve">              </w:t>
      </w:r>
      <w:r w:rsidR="007B3DC2">
        <w:rPr>
          <w:rFonts w:ascii="Times New Roman" w:hAnsi="Times New Roman"/>
          <w:szCs w:val="28"/>
          <w:lang w:val="uk-UA"/>
        </w:rPr>
        <w:t>Дод</w:t>
      </w:r>
      <w:r w:rsidR="007B3DC2">
        <w:rPr>
          <w:rFonts w:ascii="Times New Roman" w:hAnsi="Times New Roman"/>
          <w:szCs w:val="28"/>
        </w:rPr>
        <w:t>аток</w:t>
      </w:r>
    </w:p>
    <w:p w:rsidR="00C250C0" w:rsidRPr="00C250C0" w:rsidP="007D222B" w14:paraId="0FBDD19F" w14:textId="7319025C">
      <w:pPr>
        <w:tabs>
          <w:tab w:val="left" w:pos="10080"/>
        </w:tabs>
        <w:ind w:firstLine="9923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       ЗАТВЕРДЖЕНО</w:t>
      </w:r>
    </w:p>
    <w:p w:rsidR="00E000E7" w:rsidP="00E000E7" w14:paraId="4B17BA78" w14:textId="62F77DFA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ermEnd w:id="0"/>
    <w:p w:rsidR="00E000E7" w:rsidP="00E000E7" w14:paraId="685972D2" w14:textId="77777777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14.05.2025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62-ОД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E000E7" w:rsidP="00E000E7" w14:paraId="4A96CB57" w14:textId="77777777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E000E7" w:rsidP="00E000E7" w14:paraId="16039569" w14:textId="77777777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BB0936" w:rsidP="00BB0936" w14:paraId="2FBBA0FA" w14:textId="77777777">
      <w:pPr>
        <w:spacing w:before="65"/>
        <w:ind w:left="5"/>
        <w:jc w:val="center"/>
        <w:rPr>
          <w:rFonts w:ascii="Times New Roman" w:hAnsi="Times New Roman"/>
          <w:szCs w:val="28"/>
        </w:rPr>
      </w:pPr>
      <w:permStart w:id="1" w:edGrp="everyone"/>
      <w:r>
        <w:rPr>
          <w:rFonts w:ascii="Times New Roman" w:hAnsi="Times New Roman"/>
          <w:b/>
          <w:bCs/>
          <w:szCs w:val="28"/>
        </w:rPr>
        <w:t>Пл</w:t>
      </w:r>
      <w:r>
        <w:rPr>
          <w:rFonts w:ascii="Times New Roman" w:hAnsi="Times New Roman"/>
          <w:b/>
          <w:bCs/>
          <w:spacing w:val="1"/>
          <w:szCs w:val="28"/>
        </w:rPr>
        <w:t>а</w:t>
      </w:r>
      <w:r>
        <w:rPr>
          <w:rFonts w:ascii="Times New Roman" w:hAnsi="Times New Roman"/>
          <w:b/>
          <w:bCs/>
          <w:szCs w:val="28"/>
        </w:rPr>
        <w:t>н</w:t>
      </w:r>
    </w:p>
    <w:p w:rsidR="00BB0936" w:rsidRPr="00C55273" w:rsidP="00BB0936" w14:paraId="52CF3FCD" w14:textId="1789D8D3">
      <w:pPr>
        <w:pStyle w:val="BodyText"/>
        <w:spacing w:line="322" w:lineRule="exact"/>
        <w:ind w:right="533"/>
        <w:jc w:val="center"/>
        <w:rPr>
          <w:b/>
          <w:bCs/>
          <w:spacing w:val="-3"/>
          <w:lang w:val="uk-UA"/>
        </w:rPr>
      </w:pPr>
      <w:r w:rsidRPr="00C55273">
        <w:rPr>
          <w:b/>
          <w:bCs/>
          <w:lang w:val="uk-UA"/>
        </w:rPr>
        <w:t>р</w:t>
      </w:r>
      <w:r w:rsidRPr="00C55273">
        <w:rPr>
          <w:b/>
          <w:bCs/>
          <w:spacing w:val="-2"/>
          <w:lang w:val="uk-UA"/>
        </w:rPr>
        <w:t>об</w:t>
      </w:r>
      <w:r w:rsidRPr="00C55273">
        <w:rPr>
          <w:b/>
          <w:bCs/>
          <w:lang w:val="uk-UA"/>
        </w:rPr>
        <w:t>оти</w:t>
      </w:r>
      <w:r w:rsidRPr="00C55273">
        <w:rPr>
          <w:b/>
          <w:bCs/>
          <w:spacing w:val="-2"/>
          <w:lang w:val="uk-UA"/>
        </w:rPr>
        <w:t xml:space="preserve"> головного спеціаліста - </w:t>
      </w:r>
      <w:r w:rsidRPr="00C55273">
        <w:rPr>
          <w:b/>
          <w:bCs/>
          <w:spacing w:val="1"/>
          <w:lang w:val="uk-UA"/>
        </w:rPr>
        <w:t>у</w:t>
      </w:r>
      <w:r w:rsidRPr="00C55273">
        <w:rPr>
          <w:b/>
          <w:bCs/>
          <w:spacing w:val="-2"/>
          <w:lang w:val="uk-UA"/>
        </w:rPr>
        <w:t>п</w:t>
      </w:r>
      <w:r w:rsidRPr="00C55273">
        <w:rPr>
          <w:b/>
          <w:bCs/>
          <w:lang w:val="uk-UA"/>
        </w:rPr>
        <w:t>ов</w:t>
      </w:r>
      <w:r w:rsidRPr="00C55273">
        <w:rPr>
          <w:b/>
          <w:bCs/>
          <w:spacing w:val="-2"/>
          <w:lang w:val="uk-UA"/>
        </w:rPr>
        <w:t>н</w:t>
      </w:r>
      <w:r w:rsidRPr="00C55273">
        <w:rPr>
          <w:b/>
          <w:bCs/>
          <w:lang w:val="uk-UA"/>
        </w:rPr>
        <w:t>ов</w:t>
      </w:r>
      <w:r w:rsidRPr="00C55273">
        <w:rPr>
          <w:b/>
          <w:bCs/>
          <w:spacing w:val="-3"/>
          <w:lang w:val="uk-UA"/>
        </w:rPr>
        <w:t>а</w:t>
      </w:r>
      <w:r w:rsidRPr="00C55273">
        <w:rPr>
          <w:b/>
          <w:bCs/>
          <w:lang w:val="uk-UA"/>
        </w:rPr>
        <w:t>ж</w:t>
      </w:r>
      <w:r w:rsidRPr="00C55273">
        <w:rPr>
          <w:b/>
          <w:bCs/>
          <w:spacing w:val="-2"/>
          <w:lang w:val="uk-UA"/>
        </w:rPr>
        <w:t>е</w:t>
      </w:r>
      <w:r w:rsidRPr="00C55273">
        <w:rPr>
          <w:b/>
          <w:bCs/>
          <w:spacing w:val="1"/>
          <w:lang w:val="uk-UA"/>
        </w:rPr>
        <w:t>н</w:t>
      </w:r>
      <w:r w:rsidRPr="00C55273">
        <w:rPr>
          <w:b/>
          <w:bCs/>
          <w:lang w:val="uk-UA"/>
        </w:rPr>
        <w:t>о</w:t>
      </w:r>
      <w:r w:rsidRPr="00C55273">
        <w:rPr>
          <w:b/>
          <w:bCs/>
          <w:spacing w:val="-3"/>
          <w:lang w:val="uk-UA"/>
        </w:rPr>
        <w:t>ї</w:t>
      </w:r>
      <w:r w:rsidRPr="00C55273">
        <w:rPr>
          <w:b/>
          <w:bCs/>
          <w:spacing w:val="1"/>
          <w:lang w:val="uk-UA"/>
        </w:rPr>
        <w:t xml:space="preserve"> особи </w:t>
      </w:r>
      <w:r w:rsidRPr="00C55273">
        <w:rPr>
          <w:b/>
          <w:bCs/>
          <w:lang w:val="uk-UA"/>
        </w:rPr>
        <w:t>з</w:t>
      </w:r>
      <w:r w:rsidRPr="00C55273">
        <w:rPr>
          <w:b/>
          <w:bCs/>
          <w:spacing w:val="-1"/>
          <w:lang w:val="uk-UA"/>
        </w:rPr>
        <w:t xml:space="preserve"> </w:t>
      </w:r>
      <w:r w:rsidRPr="00C55273">
        <w:rPr>
          <w:b/>
          <w:bCs/>
          <w:spacing w:val="-2"/>
          <w:lang w:val="uk-UA"/>
        </w:rPr>
        <w:t>п</w:t>
      </w:r>
      <w:r w:rsidRPr="00C55273">
        <w:rPr>
          <w:b/>
          <w:bCs/>
          <w:lang w:val="uk-UA"/>
        </w:rPr>
        <w:t>ит</w:t>
      </w:r>
      <w:r w:rsidRPr="00C55273">
        <w:rPr>
          <w:b/>
          <w:bCs/>
          <w:spacing w:val="-3"/>
          <w:lang w:val="uk-UA"/>
        </w:rPr>
        <w:t>а</w:t>
      </w:r>
      <w:r w:rsidRPr="00C55273">
        <w:rPr>
          <w:b/>
          <w:bCs/>
          <w:lang w:val="uk-UA"/>
        </w:rPr>
        <w:t>нь</w:t>
      </w:r>
      <w:r w:rsidRPr="00C55273">
        <w:rPr>
          <w:b/>
          <w:bCs/>
          <w:spacing w:val="-1"/>
          <w:lang w:val="uk-UA"/>
        </w:rPr>
        <w:t xml:space="preserve"> </w:t>
      </w:r>
      <w:r w:rsidRPr="00C55273">
        <w:rPr>
          <w:b/>
          <w:bCs/>
          <w:spacing w:val="-2"/>
          <w:lang w:val="uk-UA"/>
        </w:rPr>
        <w:t>з</w:t>
      </w:r>
      <w:r w:rsidRPr="00C55273">
        <w:rPr>
          <w:b/>
          <w:bCs/>
          <w:lang w:val="uk-UA"/>
        </w:rPr>
        <w:t>ап</w:t>
      </w:r>
      <w:r w:rsidRPr="00C55273">
        <w:rPr>
          <w:b/>
          <w:bCs/>
          <w:spacing w:val="-2"/>
          <w:lang w:val="uk-UA"/>
        </w:rPr>
        <w:t>обі</w:t>
      </w:r>
      <w:r w:rsidRPr="00C55273">
        <w:rPr>
          <w:b/>
          <w:bCs/>
          <w:lang w:val="uk-UA"/>
        </w:rPr>
        <w:t>ган</w:t>
      </w:r>
      <w:r w:rsidRPr="00C55273">
        <w:rPr>
          <w:b/>
          <w:bCs/>
          <w:spacing w:val="-2"/>
          <w:lang w:val="uk-UA"/>
        </w:rPr>
        <w:t>н</w:t>
      </w:r>
      <w:r w:rsidRPr="00C55273">
        <w:rPr>
          <w:b/>
          <w:bCs/>
          <w:lang w:val="uk-UA"/>
        </w:rPr>
        <w:t>я та</w:t>
      </w:r>
      <w:r w:rsidRPr="00C55273">
        <w:rPr>
          <w:b/>
          <w:bCs/>
          <w:spacing w:val="-1"/>
          <w:lang w:val="uk-UA"/>
        </w:rPr>
        <w:t xml:space="preserve"> </w:t>
      </w:r>
      <w:r w:rsidRPr="00C55273">
        <w:rPr>
          <w:b/>
          <w:bCs/>
          <w:lang w:val="uk-UA"/>
        </w:rPr>
        <w:t>в</w:t>
      </w:r>
      <w:r w:rsidRPr="00C55273">
        <w:rPr>
          <w:b/>
          <w:bCs/>
          <w:spacing w:val="-2"/>
          <w:lang w:val="uk-UA"/>
        </w:rPr>
        <w:t>и</w:t>
      </w:r>
      <w:r w:rsidRPr="00C55273">
        <w:rPr>
          <w:b/>
          <w:bCs/>
          <w:lang w:val="uk-UA"/>
        </w:rPr>
        <w:t>яв</w:t>
      </w:r>
      <w:r w:rsidRPr="00C55273">
        <w:rPr>
          <w:b/>
          <w:bCs/>
          <w:spacing w:val="-2"/>
          <w:lang w:val="uk-UA"/>
        </w:rPr>
        <w:t>л</w:t>
      </w:r>
      <w:r w:rsidRPr="00C55273">
        <w:rPr>
          <w:b/>
          <w:bCs/>
          <w:lang w:val="uk-UA"/>
        </w:rPr>
        <w:t>е</w:t>
      </w:r>
      <w:r w:rsidRPr="00C55273">
        <w:rPr>
          <w:b/>
          <w:bCs/>
          <w:spacing w:val="-2"/>
          <w:lang w:val="uk-UA"/>
        </w:rPr>
        <w:t>н</w:t>
      </w:r>
      <w:r w:rsidRPr="00C55273">
        <w:rPr>
          <w:b/>
          <w:bCs/>
          <w:lang w:val="uk-UA"/>
        </w:rPr>
        <w:t>ня</w:t>
      </w:r>
      <w:r w:rsidRPr="00C55273">
        <w:rPr>
          <w:b/>
          <w:bCs/>
          <w:spacing w:val="-3"/>
          <w:lang w:val="uk-UA"/>
        </w:rPr>
        <w:t xml:space="preserve"> </w:t>
      </w:r>
      <w:r w:rsidRPr="00C55273">
        <w:rPr>
          <w:b/>
          <w:bCs/>
          <w:lang w:val="uk-UA"/>
        </w:rPr>
        <w:t>к</w:t>
      </w:r>
      <w:r w:rsidRPr="00C55273">
        <w:rPr>
          <w:b/>
          <w:bCs/>
          <w:spacing w:val="-1"/>
          <w:lang w:val="uk-UA"/>
        </w:rPr>
        <w:t>о</w:t>
      </w:r>
      <w:r w:rsidRPr="00C55273">
        <w:rPr>
          <w:b/>
          <w:bCs/>
          <w:lang w:val="uk-UA"/>
        </w:rPr>
        <w:t>р</w:t>
      </w:r>
      <w:r w:rsidRPr="00C55273">
        <w:rPr>
          <w:b/>
          <w:bCs/>
          <w:spacing w:val="-2"/>
          <w:lang w:val="uk-UA"/>
        </w:rPr>
        <w:t>у</w:t>
      </w:r>
      <w:r w:rsidRPr="00C55273">
        <w:rPr>
          <w:b/>
          <w:bCs/>
          <w:lang w:val="uk-UA"/>
        </w:rPr>
        <w:t>п</w:t>
      </w:r>
      <w:r w:rsidRPr="00C55273">
        <w:rPr>
          <w:b/>
          <w:bCs/>
          <w:spacing w:val="-2"/>
          <w:lang w:val="uk-UA"/>
        </w:rPr>
        <w:t>ці</w:t>
      </w:r>
      <w:r w:rsidRPr="00C55273">
        <w:rPr>
          <w:b/>
          <w:bCs/>
          <w:lang w:val="uk-UA"/>
        </w:rPr>
        <w:t>ї</w:t>
      </w:r>
      <w:r w:rsidRPr="00C55273">
        <w:rPr>
          <w:b/>
          <w:bCs/>
          <w:spacing w:val="3"/>
          <w:lang w:val="uk-UA"/>
        </w:rPr>
        <w:t xml:space="preserve"> </w:t>
      </w:r>
      <w:r w:rsidRPr="00C55273">
        <w:rPr>
          <w:b/>
          <w:bCs/>
          <w:spacing w:val="-2"/>
          <w:lang w:val="uk-UA"/>
        </w:rPr>
        <w:t>в</w:t>
      </w:r>
      <w:r w:rsidRPr="00C55273">
        <w:rPr>
          <w:b/>
          <w:bCs/>
          <w:lang w:val="uk-UA"/>
        </w:rPr>
        <w:t>и</w:t>
      </w:r>
      <w:r w:rsidRPr="00C55273">
        <w:rPr>
          <w:b/>
          <w:bCs/>
          <w:spacing w:val="-2"/>
          <w:lang w:val="uk-UA"/>
        </w:rPr>
        <w:t>ко</w:t>
      </w:r>
      <w:r w:rsidRPr="00C55273">
        <w:rPr>
          <w:b/>
          <w:bCs/>
          <w:lang w:val="uk-UA"/>
        </w:rPr>
        <w:t>нав</w:t>
      </w:r>
      <w:r w:rsidRPr="00C55273">
        <w:rPr>
          <w:b/>
          <w:bCs/>
          <w:spacing w:val="-3"/>
          <w:lang w:val="uk-UA"/>
        </w:rPr>
        <w:t>ч</w:t>
      </w:r>
      <w:r w:rsidRPr="00C55273">
        <w:rPr>
          <w:b/>
          <w:bCs/>
          <w:lang w:val="uk-UA"/>
        </w:rPr>
        <w:t>о</w:t>
      </w:r>
      <w:r w:rsidRPr="00C55273">
        <w:rPr>
          <w:b/>
          <w:bCs/>
          <w:spacing w:val="-3"/>
          <w:lang w:val="uk-UA"/>
        </w:rPr>
        <w:t>г</w:t>
      </w:r>
      <w:r w:rsidRPr="00C55273">
        <w:rPr>
          <w:b/>
          <w:bCs/>
          <w:lang w:val="uk-UA"/>
        </w:rPr>
        <w:t>о комітету Броварської м</w:t>
      </w:r>
      <w:r w:rsidRPr="00C55273">
        <w:rPr>
          <w:b/>
          <w:bCs/>
          <w:spacing w:val="-2"/>
          <w:lang w:val="uk-UA"/>
        </w:rPr>
        <w:t>і</w:t>
      </w:r>
      <w:r w:rsidRPr="00C55273">
        <w:rPr>
          <w:b/>
          <w:bCs/>
          <w:lang w:val="uk-UA"/>
        </w:rPr>
        <w:t>ськ</w:t>
      </w:r>
      <w:r w:rsidRPr="00C55273">
        <w:rPr>
          <w:b/>
          <w:bCs/>
          <w:spacing w:val="-2"/>
          <w:lang w:val="uk-UA"/>
        </w:rPr>
        <w:t>о</w:t>
      </w:r>
      <w:r w:rsidRPr="00C55273">
        <w:rPr>
          <w:b/>
          <w:bCs/>
          <w:lang w:val="uk-UA"/>
        </w:rPr>
        <w:t>ї</w:t>
      </w:r>
      <w:r w:rsidRPr="00C55273">
        <w:rPr>
          <w:b/>
          <w:bCs/>
          <w:spacing w:val="1"/>
          <w:lang w:val="uk-UA"/>
        </w:rPr>
        <w:t xml:space="preserve"> </w:t>
      </w:r>
      <w:r w:rsidRPr="00C55273">
        <w:rPr>
          <w:b/>
          <w:bCs/>
          <w:lang w:val="uk-UA"/>
        </w:rPr>
        <w:t>р</w:t>
      </w:r>
      <w:r w:rsidRPr="00C55273">
        <w:rPr>
          <w:b/>
          <w:bCs/>
          <w:spacing w:val="-2"/>
          <w:lang w:val="uk-UA"/>
        </w:rPr>
        <w:t>а</w:t>
      </w:r>
      <w:r w:rsidRPr="00C55273">
        <w:rPr>
          <w:b/>
          <w:bCs/>
          <w:lang w:val="uk-UA"/>
        </w:rPr>
        <w:t xml:space="preserve">ди </w:t>
      </w:r>
      <w:r w:rsidRPr="00C55273">
        <w:rPr>
          <w:b/>
          <w:bCs/>
          <w:spacing w:val="-3"/>
          <w:lang w:val="uk-UA"/>
        </w:rPr>
        <w:t xml:space="preserve">Броварського району Київської області </w:t>
      </w:r>
      <w:r w:rsidRPr="00C55273">
        <w:rPr>
          <w:b/>
          <w:bCs/>
          <w:lang w:val="uk-UA"/>
        </w:rPr>
        <w:t>щ</w:t>
      </w:r>
      <w:r w:rsidRPr="00C55273">
        <w:rPr>
          <w:b/>
          <w:bCs/>
          <w:spacing w:val="-2"/>
          <w:lang w:val="uk-UA"/>
        </w:rPr>
        <w:t>о</w:t>
      </w:r>
      <w:r w:rsidRPr="00C55273">
        <w:rPr>
          <w:b/>
          <w:bCs/>
          <w:lang w:val="uk-UA"/>
        </w:rPr>
        <w:t>до</w:t>
      </w:r>
      <w:r w:rsidRPr="00C55273">
        <w:rPr>
          <w:b/>
          <w:bCs/>
          <w:spacing w:val="-1"/>
          <w:lang w:val="uk-UA"/>
        </w:rPr>
        <w:t xml:space="preserve"> </w:t>
      </w:r>
      <w:r w:rsidRPr="00C55273">
        <w:rPr>
          <w:b/>
          <w:bCs/>
          <w:spacing w:val="-2"/>
          <w:lang w:val="uk-UA"/>
        </w:rPr>
        <w:t>з</w:t>
      </w:r>
      <w:r w:rsidRPr="00C55273">
        <w:rPr>
          <w:b/>
          <w:bCs/>
          <w:lang w:val="uk-UA"/>
        </w:rPr>
        <w:t>ап</w:t>
      </w:r>
      <w:r w:rsidRPr="00C55273">
        <w:rPr>
          <w:b/>
          <w:bCs/>
          <w:spacing w:val="-2"/>
          <w:lang w:val="uk-UA"/>
        </w:rPr>
        <w:t>о</w:t>
      </w:r>
      <w:r w:rsidRPr="00C55273">
        <w:rPr>
          <w:b/>
          <w:bCs/>
          <w:lang w:val="uk-UA"/>
        </w:rPr>
        <w:t>б</w:t>
      </w:r>
      <w:r w:rsidRPr="00C55273">
        <w:rPr>
          <w:b/>
          <w:bCs/>
          <w:spacing w:val="-2"/>
          <w:lang w:val="uk-UA"/>
        </w:rPr>
        <w:t>і</w:t>
      </w:r>
      <w:r w:rsidRPr="00C55273">
        <w:rPr>
          <w:b/>
          <w:bCs/>
          <w:lang w:val="uk-UA"/>
        </w:rPr>
        <w:t>га</w:t>
      </w:r>
      <w:r w:rsidRPr="00C55273">
        <w:rPr>
          <w:b/>
          <w:bCs/>
          <w:spacing w:val="-2"/>
          <w:lang w:val="uk-UA"/>
        </w:rPr>
        <w:t>н</w:t>
      </w:r>
      <w:r w:rsidRPr="00C55273">
        <w:rPr>
          <w:b/>
          <w:bCs/>
          <w:lang w:val="uk-UA"/>
        </w:rPr>
        <w:t xml:space="preserve">ня </w:t>
      </w:r>
      <w:r w:rsidRPr="00C55273">
        <w:rPr>
          <w:b/>
          <w:bCs/>
          <w:spacing w:val="-3"/>
          <w:lang w:val="uk-UA"/>
        </w:rPr>
        <w:t>к</w:t>
      </w:r>
      <w:r w:rsidRPr="00C55273">
        <w:rPr>
          <w:b/>
          <w:bCs/>
          <w:spacing w:val="-2"/>
          <w:lang w:val="uk-UA"/>
        </w:rPr>
        <w:t>о</w:t>
      </w:r>
      <w:r w:rsidRPr="00C55273">
        <w:rPr>
          <w:b/>
          <w:bCs/>
          <w:lang w:val="uk-UA"/>
        </w:rPr>
        <w:t>р</w:t>
      </w:r>
      <w:r w:rsidRPr="00C55273">
        <w:rPr>
          <w:b/>
          <w:bCs/>
          <w:spacing w:val="-2"/>
          <w:lang w:val="uk-UA"/>
        </w:rPr>
        <w:t>у</w:t>
      </w:r>
      <w:r w:rsidRPr="00C55273">
        <w:rPr>
          <w:b/>
          <w:bCs/>
          <w:lang w:val="uk-UA"/>
        </w:rPr>
        <w:t>п</w:t>
      </w:r>
      <w:r w:rsidRPr="00C55273">
        <w:rPr>
          <w:b/>
          <w:bCs/>
          <w:spacing w:val="-2"/>
          <w:lang w:val="uk-UA"/>
        </w:rPr>
        <w:t>ц</w:t>
      </w:r>
      <w:r w:rsidRPr="00C55273">
        <w:rPr>
          <w:b/>
          <w:bCs/>
          <w:lang w:val="uk-UA"/>
        </w:rPr>
        <w:t>ії</w:t>
      </w:r>
      <w:r w:rsidRPr="00C55273">
        <w:rPr>
          <w:b/>
          <w:bCs/>
          <w:spacing w:val="-3"/>
          <w:lang w:val="uk-UA"/>
        </w:rPr>
        <w:t xml:space="preserve"> в Броварській міській територіальній громаді </w:t>
      </w:r>
      <w:r w:rsidRPr="00C55273">
        <w:rPr>
          <w:b/>
          <w:bCs/>
          <w:lang w:val="uk-UA"/>
        </w:rPr>
        <w:t>на</w:t>
      </w:r>
      <w:r w:rsidRPr="00C55273">
        <w:rPr>
          <w:b/>
          <w:bCs/>
          <w:lang w:val="hr-HR"/>
        </w:rPr>
        <w:t xml:space="preserve"> </w:t>
      </w:r>
      <w:r w:rsidRPr="00C55273">
        <w:rPr>
          <w:b/>
          <w:bCs/>
          <w:spacing w:val="-2"/>
          <w:lang w:val="uk-UA"/>
        </w:rPr>
        <w:t>травень - грудень 2025 року</w:t>
      </w:r>
      <w:r w:rsidRPr="00C55273">
        <w:rPr>
          <w:rFonts w:cs="Times New Roman"/>
          <w:b/>
          <w:bCs/>
          <w:spacing w:val="-2"/>
          <w:lang w:val="hr-HR"/>
        </w:rPr>
        <w:t xml:space="preserve"> </w:t>
      </w:r>
    </w:p>
    <w:p w:rsidR="00BB0936" w:rsidP="00BB0936" w14:paraId="73CF71A3" w14:textId="77777777">
      <w:pPr>
        <w:rPr>
          <w:rFonts w:ascii="Times New Roman" w:hAnsi="Times New Roman"/>
          <w:szCs w:val="28"/>
          <w:lang w:val="uk-UA"/>
        </w:rPr>
      </w:pPr>
    </w:p>
    <w:tbl>
      <w:tblPr>
        <w:tblStyle w:val="TableGrid"/>
        <w:tblW w:w="0" w:type="auto"/>
        <w:tblLook w:val="04A0"/>
      </w:tblPr>
      <w:tblGrid>
        <w:gridCol w:w="1127"/>
        <w:gridCol w:w="4397"/>
        <w:gridCol w:w="2976"/>
        <w:gridCol w:w="2410"/>
        <w:gridCol w:w="4111"/>
      </w:tblGrid>
      <w:tr w14:paraId="37EADD10" w14:textId="77777777" w:rsidTr="000C57A1">
        <w:tblPrEx>
          <w:tblW w:w="0" w:type="auto"/>
          <w:tblLook w:val="04A0"/>
        </w:tblPrEx>
        <w:trPr>
          <w:trHeight w:val="963"/>
        </w:trPr>
        <w:tc>
          <w:tcPr>
            <w:tcW w:w="1127" w:type="dxa"/>
          </w:tcPr>
          <w:p w:rsidR="00BB0936" w:rsidRPr="001B4F33" w:rsidP="000C57A1" w14:paraId="78477611" w14:textId="77777777">
            <w:pPr>
              <w:rPr>
                <w:rFonts w:ascii="Times New Roman" w:hAnsi="Times New Roman"/>
                <w:b/>
                <w:bCs/>
                <w:szCs w:val="28"/>
                <w:lang w:val="uk-UA"/>
              </w:rPr>
            </w:pP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  <w:r w:rsidRPr="001B4F33">
              <w:rPr>
                <w:rFonts w:ascii="Times New Roman" w:hAnsi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з/п</w:t>
            </w:r>
          </w:p>
        </w:tc>
        <w:tc>
          <w:tcPr>
            <w:tcW w:w="4397" w:type="dxa"/>
          </w:tcPr>
          <w:p w:rsidR="00BB0936" w:rsidRPr="001B4F33" w:rsidP="000C57A1" w14:paraId="6889741E" w14:textId="77777777">
            <w:pPr>
              <w:rPr>
                <w:rFonts w:ascii="Times New Roman" w:hAnsi="Times New Roman"/>
                <w:b/>
                <w:bCs/>
                <w:szCs w:val="28"/>
                <w:lang w:val="uk-UA"/>
              </w:rPr>
            </w:pP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Найменува</w:t>
            </w:r>
            <w:r w:rsidRPr="001B4F33">
              <w:rPr>
                <w:rFonts w:ascii="Times New Roman" w:hAnsi="Times New Roman"/>
                <w:b/>
                <w:bCs/>
                <w:spacing w:val="1"/>
                <w:sz w:val="26"/>
                <w:szCs w:val="26"/>
              </w:rPr>
              <w:t>н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ня</w:t>
            </w:r>
            <w:r w:rsidRPr="001B4F33">
              <w:rPr>
                <w:rFonts w:ascii="Times New Roman" w:hAnsi="Times New Roman"/>
                <w:b/>
                <w:bCs/>
                <w:spacing w:val="-27"/>
                <w:sz w:val="26"/>
                <w:szCs w:val="26"/>
              </w:rPr>
              <w:t xml:space="preserve"> 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завда</w:t>
            </w:r>
            <w:r w:rsidRPr="001B4F33">
              <w:rPr>
                <w:rFonts w:ascii="Times New Roman" w:hAnsi="Times New Roman"/>
                <w:b/>
                <w:bCs/>
                <w:spacing w:val="3"/>
                <w:sz w:val="26"/>
                <w:szCs w:val="26"/>
              </w:rPr>
              <w:t>н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ня</w:t>
            </w:r>
            <w:r w:rsidRPr="001B4F33">
              <w:rPr>
                <w:rFonts w:ascii="Times New Roman" w:hAnsi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(заходу)</w:t>
            </w:r>
          </w:p>
        </w:tc>
        <w:tc>
          <w:tcPr>
            <w:tcW w:w="2976" w:type="dxa"/>
          </w:tcPr>
          <w:p w:rsidR="00BB0936" w:rsidRPr="001B4F33" w:rsidP="000C57A1" w14:paraId="7C388C2B" w14:textId="77777777">
            <w:pPr>
              <w:rPr>
                <w:rFonts w:ascii="Times New Roman" w:hAnsi="Times New Roman"/>
                <w:b/>
                <w:bCs/>
                <w:szCs w:val="28"/>
                <w:lang w:val="uk-UA"/>
              </w:rPr>
            </w:pP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Підстава</w:t>
            </w:r>
            <w:r w:rsidRPr="001B4F33">
              <w:rPr>
                <w:rFonts w:ascii="Times New Roman" w:hAnsi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 w:rsidRPr="001B4F33">
              <w:rPr>
                <w:rFonts w:ascii="Times New Roman" w:hAnsi="Times New Roman"/>
                <w:b/>
                <w:bCs/>
                <w:spacing w:val="2"/>
                <w:sz w:val="26"/>
                <w:szCs w:val="26"/>
              </w:rPr>
              <w:t>д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ля</w:t>
            </w:r>
            <w:r w:rsidRPr="001B4F33">
              <w:rPr>
                <w:rFonts w:ascii="Times New Roman" w:hAnsi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ви</w:t>
            </w:r>
            <w:r w:rsidRPr="001B4F33">
              <w:rPr>
                <w:rFonts w:ascii="Times New Roman" w:hAnsi="Times New Roman"/>
                <w:b/>
                <w:bCs/>
                <w:spacing w:val="1"/>
                <w:sz w:val="26"/>
                <w:szCs w:val="26"/>
              </w:rPr>
              <w:t>к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она</w:t>
            </w:r>
            <w:r w:rsidRPr="001B4F33">
              <w:rPr>
                <w:rFonts w:ascii="Times New Roman" w:hAnsi="Times New Roman"/>
                <w:b/>
                <w:bCs/>
                <w:spacing w:val="1"/>
                <w:sz w:val="26"/>
                <w:szCs w:val="26"/>
              </w:rPr>
              <w:t>н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ня</w:t>
            </w:r>
          </w:p>
        </w:tc>
        <w:tc>
          <w:tcPr>
            <w:tcW w:w="2410" w:type="dxa"/>
          </w:tcPr>
          <w:p w:rsidR="00BB0936" w:rsidRPr="001B4F33" w:rsidP="000C57A1" w14:paraId="206655B1" w14:textId="77777777">
            <w:pPr>
              <w:rPr>
                <w:rFonts w:ascii="Times New Roman" w:hAnsi="Times New Roman"/>
                <w:b/>
                <w:bCs/>
                <w:szCs w:val="28"/>
                <w:lang w:val="uk-UA"/>
              </w:rPr>
            </w:pP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Терм</w:t>
            </w:r>
            <w:r w:rsidRPr="001B4F33">
              <w:rPr>
                <w:rFonts w:ascii="Times New Roman" w:hAnsi="Times New Roman"/>
                <w:b/>
                <w:bCs/>
                <w:spacing w:val="-1"/>
                <w:sz w:val="26"/>
                <w:szCs w:val="26"/>
              </w:rPr>
              <w:t>і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н</w:t>
            </w:r>
            <w:r w:rsidRPr="001B4F33">
              <w:rPr>
                <w:rFonts w:ascii="Times New Roman" w:hAnsi="Times New Roman"/>
                <w:b/>
                <w:bCs/>
                <w:spacing w:val="-21"/>
                <w:sz w:val="26"/>
                <w:szCs w:val="26"/>
              </w:rPr>
              <w:t xml:space="preserve"> 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ви</w:t>
            </w:r>
            <w:r w:rsidRPr="001B4F33">
              <w:rPr>
                <w:rFonts w:ascii="Times New Roman" w:hAnsi="Times New Roman"/>
                <w:b/>
                <w:bCs/>
                <w:spacing w:val="1"/>
                <w:sz w:val="26"/>
                <w:szCs w:val="26"/>
              </w:rPr>
              <w:t>к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она</w:t>
            </w:r>
            <w:r w:rsidRPr="001B4F33">
              <w:rPr>
                <w:rFonts w:ascii="Times New Roman" w:hAnsi="Times New Roman"/>
                <w:b/>
                <w:bCs/>
                <w:spacing w:val="1"/>
                <w:sz w:val="26"/>
                <w:szCs w:val="26"/>
              </w:rPr>
              <w:t>н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ня</w:t>
            </w:r>
          </w:p>
        </w:tc>
        <w:tc>
          <w:tcPr>
            <w:tcW w:w="4111" w:type="dxa"/>
          </w:tcPr>
          <w:p w:rsidR="00BB0936" w:rsidRPr="001B4F33" w:rsidP="000C57A1" w14:paraId="10F23BC0" w14:textId="77777777">
            <w:pPr>
              <w:rPr>
                <w:rFonts w:ascii="Times New Roman" w:hAnsi="Times New Roman"/>
                <w:b/>
                <w:bCs/>
                <w:szCs w:val="28"/>
                <w:lang w:val="uk-UA"/>
              </w:rPr>
            </w:pP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Оч</w:t>
            </w:r>
            <w:r w:rsidRPr="001B4F33">
              <w:rPr>
                <w:rFonts w:ascii="Times New Roman" w:hAnsi="Times New Roman"/>
                <w:b/>
                <w:bCs/>
                <w:spacing w:val="-1"/>
                <w:sz w:val="26"/>
                <w:szCs w:val="26"/>
              </w:rPr>
              <w:t>і</w:t>
            </w:r>
            <w:r w:rsidRPr="001B4F33">
              <w:rPr>
                <w:rFonts w:ascii="Times New Roman" w:hAnsi="Times New Roman"/>
                <w:b/>
                <w:bCs/>
                <w:spacing w:val="1"/>
                <w:sz w:val="26"/>
                <w:szCs w:val="26"/>
              </w:rPr>
              <w:t>к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увальні</w:t>
            </w:r>
            <w:r w:rsidRPr="001B4F33">
              <w:rPr>
                <w:rFonts w:ascii="Times New Roman" w:hAnsi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резуль</w:t>
            </w:r>
            <w:r w:rsidRPr="001B4F33">
              <w:rPr>
                <w:rFonts w:ascii="Times New Roman" w:hAnsi="Times New Roman"/>
                <w:b/>
                <w:bCs/>
                <w:spacing w:val="-1"/>
                <w:sz w:val="26"/>
                <w:szCs w:val="26"/>
              </w:rPr>
              <w:t>т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ати</w:t>
            </w:r>
            <w:r w:rsidRPr="001B4F33">
              <w:rPr>
                <w:rFonts w:ascii="Times New Roman" w:hAnsi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ви</w:t>
            </w:r>
            <w:r w:rsidRPr="001B4F33">
              <w:rPr>
                <w:rFonts w:ascii="Times New Roman" w:hAnsi="Times New Roman"/>
                <w:b/>
                <w:bCs/>
                <w:spacing w:val="1"/>
                <w:sz w:val="26"/>
                <w:szCs w:val="26"/>
              </w:rPr>
              <w:t>к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она</w:t>
            </w:r>
            <w:r w:rsidRPr="001B4F33">
              <w:rPr>
                <w:rFonts w:ascii="Times New Roman" w:hAnsi="Times New Roman"/>
                <w:b/>
                <w:bCs/>
                <w:spacing w:val="1"/>
                <w:sz w:val="26"/>
                <w:szCs w:val="26"/>
              </w:rPr>
              <w:t>н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ня</w:t>
            </w:r>
            <w:r w:rsidRPr="001B4F33">
              <w:rPr>
                <w:rFonts w:ascii="Times New Roman" w:hAnsi="Times New Roman"/>
                <w:b/>
                <w:bCs/>
                <w:spacing w:val="-20"/>
                <w:sz w:val="26"/>
                <w:szCs w:val="26"/>
              </w:rPr>
              <w:t xml:space="preserve"> </w:t>
            </w:r>
            <w:r w:rsidRPr="001B4F33">
              <w:rPr>
                <w:rFonts w:ascii="Times New Roman" w:hAnsi="Times New Roman"/>
                <w:b/>
                <w:bCs/>
                <w:sz w:val="26"/>
                <w:szCs w:val="26"/>
              </w:rPr>
              <w:t>заходів</w:t>
            </w:r>
          </w:p>
        </w:tc>
      </w:tr>
      <w:tr w14:paraId="032DE213" w14:textId="77777777" w:rsidTr="000C57A1">
        <w:tblPrEx>
          <w:tblW w:w="0" w:type="auto"/>
          <w:tblLook w:val="04A0"/>
        </w:tblPrEx>
        <w:tc>
          <w:tcPr>
            <w:tcW w:w="15021" w:type="dxa"/>
            <w:gridSpan w:val="5"/>
          </w:tcPr>
          <w:p w:rsidR="00BB0936" w:rsidP="000C57A1" w14:paraId="482F7E03" w14:textId="77777777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BB0936" w:rsidRPr="00B8214F" w:rsidP="00BB0936" w14:paraId="610212B4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821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Розроблення, організація та контроль за проведенням заходів щодо запобігання корупційним правопорушенням та порушенням пов’язаних з корупцією</w:t>
            </w:r>
          </w:p>
          <w:p w:rsidR="00BB0936" w:rsidRPr="00B8214F" w:rsidP="000C57A1" w14:paraId="27946686" w14:textId="77777777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F67C3BE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124699A5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1.1.</w:t>
            </w:r>
          </w:p>
        </w:tc>
        <w:tc>
          <w:tcPr>
            <w:tcW w:w="4397" w:type="dxa"/>
          </w:tcPr>
          <w:p w:rsidR="00BB0936" w:rsidP="00C250C0" w14:paraId="3980FEE6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310A3C">
              <w:rPr>
                <w:rFonts w:ascii="Times New Roman" w:hAnsi="Times New Roman"/>
                <w:sz w:val="26"/>
                <w:szCs w:val="26"/>
                <w:lang w:val="uk-UA"/>
              </w:rPr>
              <w:t>Організація контролю за здійсненням заходів, спрямованих на усунення (мінімізацію) корупційних ризиків в діяльності виконавчих органів Броварської міської ради</w:t>
            </w:r>
          </w:p>
        </w:tc>
        <w:tc>
          <w:tcPr>
            <w:tcW w:w="2976" w:type="dxa"/>
          </w:tcPr>
          <w:p w:rsidR="00BB0936" w:rsidP="00C250C0" w14:paraId="24BF91A0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310A3C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10A3C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64427952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RPr="00DA393A" w:rsidP="00C250C0" w14:paraId="65352297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427CF8F6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310A3C">
              <w:rPr>
                <w:rFonts w:ascii="Times New Roman" w:hAnsi="Times New Roman"/>
                <w:sz w:val="26"/>
                <w:szCs w:val="26"/>
                <w:lang w:val="uk-UA"/>
              </w:rPr>
              <w:t>Мінімізації/усунення корупційних ризиків, запобігання вчиненню корупційних та пов’язаних з корупцією правопорушень</w:t>
            </w:r>
          </w:p>
        </w:tc>
      </w:tr>
      <w:tr w14:paraId="21872E85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5ACD29B6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1.2.</w:t>
            </w:r>
          </w:p>
        </w:tc>
        <w:tc>
          <w:tcPr>
            <w:tcW w:w="4397" w:type="dxa"/>
          </w:tcPr>
          <w:p w:rsidR="00BB0936" w:rsidP="00C250C0" w14:paraId="0BC61538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Координація діяльності уповноважених осіб з питань запобігання та виявлення корупції виконавчих органів, підприємств, установ, організацій, засновником яких є Броварська міська рада, та  щодо здійснення ними заходів, спрямованих  на запобігання та виявлення корупції</w:t>
            </w:r>
          </w:p>
        </w:tc>
        <w:tc>
          <w:tcPr>
            <w:tcW w:w="2976" w:type="dxa"/>
          </w:tcPr>
          <w:p w:rsidR="00BB0936" w:rsidP="00C250C0" w14:paraId="4928C09D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3B721483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2289B863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18737CCB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Своєчасне та належне виконання Уповноваженими особами своїх функціональних повноважень</w:t>
            </w:r>
          </w:p>
        </w:tc>
      </w:tr>
      <w:tr w14:paraId="62D572BD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5A1075B0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1.3.</w:t>
            </w:r>
          </w:p>
        </w:tc>
        <w:tc>
          <w:tcPr>
            <w:tcW w:w="4397" w:type="dxa"/>
          </w:tcPr>
          <w:p w:rsidR="00BB0936" w:rsidP="00C250C0" w14:paraId="447FC4D1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Моніторинг антикорупційного </w:t>
            </w:r>
            <w:r w:rsidRPr="006D1A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законодавства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 метою своєчасного доведення до посадових осіб виконавчих органів, </w:t>
            </w:r>
            <w:r w:rsidRPr="006D1A57">
              <w:rPr>
                <w:rFonts w:ascii="Times New Roman" w:hAnsi="Times New Roman"/>
                <w:sz w:val="26"/>
                <w:szCs w:val="26"/>
                <w:lang w:val="uk-UA"/>
              </w:rPr>
              <w:t>підприємств, установ, організацій, засновником яких є Броварська міська рада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 вимог відповідних нормативно-правових актів</w:t>
            </w:r>
          </w:p>
        </w:tc>
        <w:tc>
          <w:tcPr>
            <w:tcW w:w="2976" w:type="dxa"/>
          </w:tcPr>
          <w:p w:rsidR="00BB0936" w:rsidP="00C250C0" w14:paraId="74AE64A2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61578B78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768E54BB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4D55777A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Своєчасне доведення до посадових осіб </w:t>
            </w:r>
            <w:r w:rsidRPr="006D1A57">
              <w:rPr>
                <w:rFonts w:ascii="Times New Roman" w:hAnsi="Times New Roman"/>
                <w:sz w:val="26"/>
                <w:szCs w:val="26"/>
                <w:lang w:val="uk-UA"/>
              </w:rPr>
              <w:t>виконавчих органів, підприємств, установ, організацій, засновником яких є Броварська міська рада, вимог відповідних нормативно-правових актів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антикорупційного спрямування</w:t>
            </w:r>
          </w:p>
        </w:tc>
      </w:tr>
      <w:tr w14:paraId="6453029F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319F9A52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1.4.</w:t>
            </w:r>
          </w:p>
        </w:tc>
        <w:tc>
          <w:tcPr>
            <w:tcW w:w="4397" w:type="dxa"/>
          </w:tcPr>
          <w:p w:rsidR="00BB0936" w:rsidP="009C267D" w14:paraId="52F01793" w14:textId="77777777">
            <w:pPr>
              <w:pStyle w:val="TableParagraph"/>
              <w:spacing w:before="1"/>
              <w:ind w:left="6" w:hanging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12C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Аналіз результатів виконання Плану роботи головного спеціаліста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уповноваженої особи з питань запобігання та виявлення корупції за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2025 рік, підготовка та затвердження Плану роботи </w:t>
            </w:r>
            <w:r w:rsidRPr="009A6B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головного спеціаліста – уповноваженої особи з питань запобігання та виявлення корупції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 2026 рік</w:t>
            </w:r>
          </w:p>
          <w:p w:rsidR="00BB0936" w:rsidP="009C267D" w14:paraId="5FC54FCC" w14:textId="77777777">
            <w:pPr>
              <w:ind w:left="6" w:hanging="6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BB0936" w:rsidP="00C250C0" w14:paraId="2F932671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A6B9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Типове положення про уповноважений підрозділ (уповноважену особу) з </w:t>
            </w:r>
            <w:r w:rsidRPr="009A6B94">
              <w:rPr>
                <w:rFonts w:ascii="Times New Roman" w:hAnsi="Times New Roman"/>
                <w:sz w:val="26"/>
                <w:szCs w:val="26"/>
                <w:lang w:val="uk-UA"/>
              </w:rPr>
              <w:t>питань запобігання та виявлення корупції, затверджене наказом Національного агентства з питань запобігання корупції від 27.05.202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 </w:t>
            </w:r>
            <w:r w:rsidRPr="009A6B94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3B369504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До 25.12.2025 року</w:t>
            </w:r>
          </w:p>
        </w:tc>
        <w:tc>
          <w:tcPr>
            <w:tcW w:w="4111" w:type="dxa"/>
          </w:tcPr>
          <w:p w:rsidR="00BB0936" w:rsidP="00C250C0" w14:paraId="37FF9DBC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Визначення конкретних напрямів роботи з урахуванням поточної ситуації у сфері запобігання та виявлення корупції у виконавчих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органах Броварської міської ради</w:t>
            </w:r>
          </w:p>
        </w:tc>
      </w:tr>
      <w:tr w14:paraId="5E2E40B9" w14:textId="77777777" w:rsidTr="000C57A1">
        <w:tblPrEx>
          <w:tblW w:w="0" w:type="auto"/>
          <w:tblLook w:val="04A0"/>
        </w:tblPrEx>
        <w:tc>
          <w:tcPr>
            <w:tcW w:w="15021" w:type="dxa"/>
            <w:gridSpan w:val="5"/>
          </w:tcPr>
          <w:p w:rsidR="00BB0936" w:rsidP="00C250C0" w14:paraId="5F9878FC" w14:textId="77777777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BB0936" w:rsidRPr="00B8214F" w:rsidP="00C250C0" w14:paraId="7766329C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821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Надання консультаційної та методичної допомоги з питань додержання законодавства щодо запобігання корупції</w:t>
            </w:r>
          </w:p>
          <w:p w:rsidR="00BB0936" w:rsidRPr="00B8214F" w:rsidP="00C250C0" w14:paraId="26B08D6C" w14:textId="77777777">
            <w:pPr>
              <w:pStyle w:val="ListParagraph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3D666E6D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2F75E6E7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2.1.</w:t>
            </w:r>
          </w:p>
        </w:tc>
        <w:tc>
          <w:tcPr>
            <w:tcW w:w="4397" w:type="dxa"/>
          </w:tcPr>
          <w:p w:rsidR="00BB0936" w:rsidP="009C267D" w14:paraId="592802C2" w14:textId="77777777">
            <w:pPr>
              <w:pStyle w:val="TableParagraph"/>
              <w:spacing w:before="1"/>
              <w:ind w:lef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Надання методичної та консультаційної допомоги працівникам Броварської міської ради в заповненні е-декларацій, повідомлень про суттєві зміни у майновому стані та відкриття валютного рахунка в установі банку-нерезидента</w:t>
            </w:r>
          </w:p>
          <w:p w:rsidR="00BB0936" w:rsidP="00C250C0" w14:paraId="6EFEBA52" w14:textId="77777777">
            <w:pPr>
              <w:ind w:left="6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BB0936" w:rsidRPr="00AA7FC3" w:rsidP="00C250C0" w14:paraId="3D3EC091" w14:textId="77777777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№ 277/21</w:t>
            </w:r>
          </w:p>
          <w:p w:rsidR="00BB0936" w:rsidP="00C250C0" w14:paraId="2B6E605B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BB0936" w:rsidP="00C250C0" w14:paraId="44734931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15CBB73E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43418237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Дотримання суб’єктами декларування встановленого порядку заповнення та подання </w:t>
            </w:r>
          </w:p>
          <w:p w:rsidR="00BB0936" w:rsidP="00C250C0" w14:paraId="432D56C4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є-декларацій</w:t>
            </w:r>
          </w:p>
        </w:tc>
      </w:tr>
      <w:tr w14:paraId="401D7294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1DA7218B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2.2.</w:t>
            </w:r>
          </w:p>
        </w:tc>
        <w:tc>
          <w:tcPr>
            <w:tcW w:w="4397" w:type="dxa"/>
          </w:tcPr>
          <w:p w:rsidR="00BB0936" w:rsidP="00C250C0" w14:paraId="2FBE9216" w14:textId="77777777">
            <w:pPr>
              <w:ind w:left="6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Організація та проведення навчань з вивчення антикорупційного законодавства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працівниками Броварської міської ради</w:t>
            </w:r>
          </w:p>
        </w:tc>
        <w:tc>
          <w:tcPr>
            <w:tcW w:w="2976" w:type="dxa"/>
          </w:tcPr>
          <w:p w:rsidR="00BB0936" w:rsidRPr="00AA7FC3" w:rsidP="00C250C0" w14:paraId="3CF71F7F" w14:textId="77777777">
            <w:pPr>
              <w:pStyle w:val="TableParagraph"/>
              <w:spacing w:before="1"/>
              <w:ind w:left="9" w:hanging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Закон України «Про запобігання корупції», Типове положення про уповноважений підрозділ (уповноважену особу) з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№ 277/21</w:t>
            </w:r>
          </w:p>
          <w:p w:rsidR="00BB0936" w:rsidP="00C250C0" w14:paraId="6F802C3E" w14:textId="77777777">
            <w:pPr>
              <w:ind w:left="9" w:hanging="9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BB0936" w:rsidP="00C250C0" w14:paraId="232E2FF3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3DF246A2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128C8806" w14:textId="77777777">
            <w:pPr>
              <w:pStyle w:val="TableParagraph"/>
              <w:spacing w:before="1" w:line="239" w:lineRule="auto"/>
              <w:ind w:right="2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Належний рівень обізнаності з питань антикорупційного законодавства працівників Броварської міської ради</w:t>
            </w:r>
          </w:p>
          <w:p w:rsidR="00BB0936" w:rsidP="00C250C0" w14:paraId="344B197C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14:paraId="478200B2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44C16B03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2.3.</w:t>
            </w:r>
          </w:p>
        </w:tc>
        <w:tc>
          <w:tcPr>
            <w:tcW w:w="4397" w:type="dxa"/>
          </w:tcPr>
          <w:p w:rsidR="00BB0936" w:rsidP="00C250C0" w14:paraId="4B33245C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Надання консультацій працівникам Броварської міської ради з питань дотримання та застосування антикорупційного законодавства</w:t>
            </w:r>
          </w:p>
        </w:tc>
        <w:tc>
          <w:tcPr>
            <w:tcW w:w="2976" w:type="dxa"/>
          </w:tcPr>
          <w:p w:rsidR="00BB0936" w:rsidRPr="00AA7FC3" w:rsidP="00C250C0" w14:paraId="0406C833" w14:textId="77777777">
            <w:pPr>
              <w:pStyle w:val="TableParagraph"/>
              <w:spacing w:before="1"/>
              <w:ind w:left="9" w:hanging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№ 277/21</w:t>
            </w:r>
          </w:p>
          <w:p w:rsidR="00BB0936" w:rsidP="00C250C0" w14:paraId="133AF9C9" w14:textId="77777777">
            <w:pPr>
              <w:ind w:left="9" w:hanging="9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BB0936" w:rsidP="00C250C0" w14:paraId="588D62C5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4312F5BC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496A02CA" w14:textId="77777777">
            <w:pPr>
              <w:pStyle w:val="TableParagraph"/>
              <w:spacing w:before="1" w:line="239" w:lineRule="auto"/>
              <w:ind w:left="7" w:right="2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Запобігання та профілактика порушень вимог антикорупційного законодавства працівниками Броварської міської ради</w:t>
            </w:r>
          </w:p>
          <w:p w:rsidR="00BB0936" w:rsidP="00C250C0" w14:paraId="02F9E2E4" w14:textId="77777777">
            <w:pPr>
              <w:ind w:left="7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14:paraId="7B1C6167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61618B86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2.4.</w:t>
            </w:r>
          </w:p>
        </w:tc>
        <w:tc>
          <w:tcPr>
            <w:tcW w:w="4397" w:type="dxa"/>
          </w:tcPr>
          <w:p w:rsidR="00BB0936" w:rsidP="00C250C0" w14:paraId="763282DF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Участь у нарадах, семінарах, конференціях та інших заходах з питань запобігання та виявлення корупції, які проводяться НАЗК та іншими установами та організаціями</w:t>
            </w:r>
          </w:p>
        </w:tc>
        <w:tc>
          <w:tcPr>
            <w:tcW w:w="2976" w:type="dxa"/>
          </w:tcPr>
          <w:p w:rsidR="00BB0936" w:rsidP="00C250C0" w14:paraId="0AD39422" w14:textId="77777777">
            <w:pPr>
              <w:pStyle w:val="TableParagraph"/>
              <w:spacing w:before="1"/>
              <w:ind w:left="9" w:hanging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затверджене наказом Національного агентства з питань запобігання корупції від 27.05.2021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№ 277/21</w:t>
            </w:r>
          </w:p>
          <w:p w:rsidR="00BB0936" w:rsidRPr="00705592" w:rsidP="00C250C0" w14:paraId="71E69E36" w14:textId="77777777">
            <w:pPr>
              <w:pStyle w:val="TableParagraph"/>
              <w:spacing w:before="1"/>
              <w:ind w:left="9" w:hanging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BB0936" w:rsidRPr="00D63C96" w:rsidP="00C250C0" w14:paraId="375070DC" w14:textId="77777777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Постійно, протягом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2025 року</w:t>
            </w:r>
          </w:p>
          <w:p w:rsidR="00BB0936" w:rsidP="00C250C0" w14:paraId="2406697C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(у разі надходження запрошення)</w:t>
            </w:r>
          </w:p>
        </w:tc>
        <w:tc>
          <w:tcPr>
            <w:tcW w:w="4111" w:type="dxa"/>
          </w:tcPr>
          <w:p w:rsidR="00BB0936" w:rsidRPr="00705592" w:rsidP="00C250C0" w14:paraId="2509916A" w14:textId="77777777">
            <w:pPr>
              <w:ind w:left="7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Визначення проблемних питань, пошук шляхів до їх вирішення, підвищення рівня професійної підготовки головного</w:t>
            </w:r>
            <w:r w:rsidRPr="007055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спеціаліста – уповноваженої особи з питань запобігання та виявлення корупції</w:t>
            </w:r>
          </w:p>
        </w:tc>
      </w:tr>
      <w:tr w14:paraId="01EFF240" w14:textId="77777777" w:rsidTr="000C57A1">
        <w:tblPrEx>
          <w:tblW w:w="0" w:type="auto"/>
          <w:tblLook w:val="04A0"/>
        </w:tblPrEx>
        <w:tc>
          <w:tcPr>
            <w:tcW w:w="15021" w:type="dxa"/>
            <w:gridSpan w:val="5"/>
          </w:tcPr>
          <w:p w:rsidR="00BB0936" w:rsidP="00C250C0" w14:paraId="0AD19AB7" w14:textId="77777777">
            <w:pPr>
              <w:pStyle w:val="TableParagraph"/>
              <w:spacing w:before="1"/>
              <w:ind w:left="188" w:right="189" w:firstLine="3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BB0936" w:rsidRPr="00037B90" w:rsidP="009C267D" w14:paraId="26292058" w14:textId="77777777">
            <w:pPr>
              <w:pStyle w:val="TableParagraph"/>
              <w:spacing w:before="1"/>
              <w:ind w:left="188" w:right="189" w:firstLine="3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7B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3. Здійснення заходів із виявлення конфлікту інтересів, сприяння його врегулювання</w:t>
            </w:r>
          </w:p>
          <w:p w:rsidR="00BB0936" w:rsidP="00C250C0" w14:paraId="12CA9CD9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14:paraId="216FFA01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6D2D2450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3.1.</w:t>
            </w:r>
          </w:p>
        </w:tc>
        <w:tc>
          <w:tcPr>
            <w:tcW w:w="4397" w:type="dxa"/>
          </w:tcPr>
          <w:p w:rsidR="00BB0936" w:rsidRPr="006433F2" w:rsidP="009C267D" w14:paraId="77D71190" w14:textId="77777777">
            <w:pPr>
              <w:pStyle w:val="TableParagraph"/>
              <w:spacing w:before="1"/>
              <w:ind w:left="6" w:right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Проведення заходів, спрямованих на виявлення конфлікту інтересів під час виконання працівниками Броварської міської ради службових обов’язків та сприяння їх усуненню, контроль за своєчасним врегулюванням конфлікту інтересів</w:t>
            </w:r>
          </w:p>
          <w:p w:rsidR="00BB0936" w:rsidP="00C250C0" w14:paraId="10C9C5DD" w14:textId="77777777">
            <w:pPr>
              <w:ind w:left="6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BB0936" w:rsidP="00C250C0" w14:paraId="27B86F33" w14:textId="77777777">
            <w:pPr>
              <w:pStyle w:val="TableParagraph"/>
              <w:spacing w:before="1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№ 277/21</w:t>
            </w:r>
          </w:p>
          <w:p w:rsidR="00BB0936" w:rsidP="00C250C0" w14:paraId="698ECF0B" w14:textId="77777777">
            <w:pPr>
              <w:ind w:left="9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BB0936" w:rsidP="00C250C0" w14:paraId="26A9B8D5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58248311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0BC50C27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Недопущення прийняття та виконання управлінських рішень в умовах конфлікту інтересів працівниками Броварської міської ради</w:t>
            </w:r>
          </w:p>
        </w:tc>
      </w:tr>
      <w:tr w14:paraId="3BCD84E9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5FD6B6ED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3.2.</w:t>
            </w:r>
          </w:p>
        </w:tc>
        <w:tc>
          <w:tcPr>
            <w:tcW w:w="4397" w:type="dxa"/>
          </w:tcPr>
          <w:p w:rsidR="00BB0936" w:rsidRPr="00D63C96" w:rsidP="00C250C0" w14:paraId="4B3495A3" w14:textId="77777777">
            <w:pPr>
              <w:pStyle w:val="TableParagraph"/>
              <w:spacing w:line="298" w:lineRule="exact"/>
              <w:ind w:lef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Проведення</w:t>
            </w:r>
            <w:r w:rsidRPr="00D63C96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інс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рукт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жів</w:t>
            </w:r>
            <w:r w:rsidRPr="00D63C96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ленів</w:t>
            </w:r>
            <w:r w:rsidRPr="00D63C96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он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урсної</w:t>
            </w:r>
            <w:r w:rsidRPr="00D63C96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D63C9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ісії</w:t>
            </w:r>
            <w:r w:rsidRPr="00D63C96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астині</w:t>
            </w:r>
            <w:r w:rsidRPr="00D63C96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D63C9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</w:t>
            </w:r>
            <w:r w:rsidRPr="00D63C9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и</w:t>
            </w:r>
            <w:r w:rsidRPr="00D63C9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ан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D63C9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в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имог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анти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орупційного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онодавства</w:t>
            </w:r>
            <w:r w:rsidRPr="00D63C96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та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поперед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ж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ен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D63C96"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п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відповідаль</w:t>
            </w:r>
            <w:r w:rsidRPr="00D63C9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ість</w:t>
            </w:r>
            <w:r w:rsidRPr="00D63C96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D63C96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</w:t>
            </w:r>
            <w:r w:rsidRPr="00D63C96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з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і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порушення</w:t>
            </w:r>
            <w:r w:rsidRPr="00D63C9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Закону</w:t>
            </w:r>
            <w:r w:rsidRPr="00D63C96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У</w:t>
            </w:r>
            <w:r w:rsidRPr="00D63C96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раїни</w:t>
            </w:r>
          </w:p>
          <w:p w:rsidR="00BB0936" w:rsidP="00C250C0" w14:paraId="3B5D6B80" w14:textId="77777777">
            <w:pPr>
              <w:ind w:left="6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«Про</w:t>
            </w:r>
            <w:r>
              <w:rPr>
                <w:rFonts w:ascii="Times New Roman" w:hAnsi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запоб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і</w:t>
            </w:r>
            <w:r>
              <w:rPr>
                <w:rFonts w:ascii="Times New Roman" w:hAnsi="Times New Roman"/>
                <w:sz w:val="26"/>
                <w:szCs w:val="26"/>
              </w:rPr>
              <w:t>гання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орупції»</w:t>
            </w:r>
          </w:p>
        </w:tc>
        <w:tc>
          <w:tcPr>
            <w:tcW w:w="2976" w:type="dxa"/>
          </w:tcPr>
          <w:p w:rsidR="00BB0936" w:rsidP="00C250C0" w14:paraId="09F1ECD0" w14:textId="77777777">
            <w:pPr>
              <w:ind w:left="9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Закон</w:t>
            </w:r>
            <w:r w:rsidRPr="00D63C96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Ук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раїни</w:t>
            </w:r>
            <w:r w:rsidRPr="00D63C96">
              <w:rPr>
                <w:rFonts w:ascii="Times New Roman" w:hAnsi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«Про</w:t>
            </w:r>
            <w:r w:rsidRPr="00D63C96">
              <w:rPr>
                <w:rFonts w:ascii="Times New Roman" w:hAnsi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запобігання</w:t>
            </w:r>
            <w:r w:rsidRPr="00D63C96">
              <w:rPr>
                <w:rFonts w:ascii="Times New Roman" w:hAnsi="Times New Roman"/>
                <w:spacing w:val="-25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орупції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410" w:type="dxa"/>
          </w:tcPr>
          <w:p w:rsidR="00BB0936" w:rsidP="00C250C0" w14:paraId="21169CD7" w14:textId="77777777">
            <w:pPr>
              <w:pStyle w:val="TableParagraph"/>
              <w:spacing w:before="1"/>
              <w:ind w:right="237"/>
              <w:jc w:val="both"/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Постійно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</w:p>
          <w:p w:rsidR="00BB0936" w:rsidP="00C250C0" w14:paraId="7B8B9D33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pacing w:val="1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</w:rPr>
              <w:t>ед</w:t>
            </w:r>
            <w:r>
              <w:rPr>
                <w:rFonts w:ascii="Times New Roman" w:hAnsi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проведенням</w:t>
            </w:r>
            <w:r>
              <w:rPr>
                <w:rFonts w:ascii="Times New Roman" w:hAnsi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он</w:t>
            </w:r>
            <w:r>
              <w:rPr>
                <w:rFonts w:ascii="Times New Roman" w:hAnsi="Times New Roman"/>
                <w:spacing w:val="1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урсів</w:t>
            </w:r>
          </w:p>
        </w:tc>
        <w:tc>
          <w:tcPr>
            <w:tcW w:w="4111" w:type="dxa"/>
          </w:tcPr>
          <w:p w:rsidR="00BB0936" w:rsidP="00C250C0" w14:paraId="361A971A" w14:textId="77777777">
            <w:pPr>
              <w:pStyle w:val="TableParagraph"/>
              <w:spacing w:before="1" w:line="300" w:lineRule="exact"/>
              <w:ind w:right="4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</w:t>
            </w:r>
            <w:r w:rsidRPr="00D63C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м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еншення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ймовірно</w:t>
            </w:r>
            <w:r w:rsidRPr="00D63C9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ті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вини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ня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орупційних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право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п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ору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ш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ень</w:t>
            </w:r>
            <w:r w:rsidRPr="00D63C96"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або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право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п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ору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ш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ень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пов’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я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зан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</w:t>
            </w:r>
            <w:r w:rsidRPr="00D63C9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орупці</w:t>
            </w:r>
            <w:r w:rsidRPr="00D63C9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є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ю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D63C96"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Якісний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добір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адрів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засадах</w:t>
            </w:r>
          </w:p>
          <w:p w:rsidR="00BB0936" w:rsidP="00C250C0" w14:paraId="352397BD" w14:textId="77777777">
            <w:pPr>
              <w:pStyle w:val="TableParagraph"/>
              <w:spacing w:line="294" w:lineRule="exact"/>
              <w:ind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неу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еред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еного</w:t>
            </w:r>
          </w:p>
          <w:p w:rsidR="00BB0936" w:rsidP="00C250C0" w14:paraId="3180F897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w w:val="95"/>
                <w:sz w:val="26"/>
                <w:szCs w:val="26"/>
              </w:rPr>
              <w:t>конкурсного</w:t>
            </w:r>
            <w:r>
              <w:rPr>
                <w:rFonts w:ascii="Times New Roman" w:hAnsi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відбору</w:t>
            </w:r>
          </w:p>
        </w:tc>
      </w:tr>
      <w:tr w14:paraId="44D3E41F" w14:textId="77777777" w:rsidTr="000C57A1">
        <w:tblPrEx>
          <w:tblW w:w="0" w:type="auto"/>
          <w:tblLook w:val="04A0"/>
        </w:tblPrEx>
        <w:tc>
          <w:tcPr>
            <w:tcW w:w="15021" w:type="dxa"/>
            <w:gridSpan w:val="5"/>
          </w:tcPr>
          <w:p w:rsidR="00BB0936" w:rsidP="00C250C0" w14:paraId="5670A021" w14:textId="77777777">
            <w:pPr>
              <w:pStyle w:val="TableParagraph"/>
              <w:spacing w:before="1"/>
              <w:ind w:left="188" w:right="189" w:firstLine="3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BB0936" w:rsidRPr="00EB5FA6" w:rsidP="009C267D" w14:paraId="39BC08C0" w14:textId="77777777">
            <w:pPr>
              <w:pStyle w:val="TableParagraph"/>
              <w:spacing w:before="1"/>
              <w:ind w:left="188" w:right="189" w:firstLine="3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B5F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4. Перевірка факту подання суб’єктами декларування е-декларацій та повідомлення Національного агентства про випадки неподання чи несвоєчасного подання таких е-декларацій</w:t>
            </w:r>
          </w:p>
          <w:p w:rsidR="00BB0936" w:rsidP="00C250C0" w14:paraId="7DA883C4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14:paraId="7961B59E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0FE36516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4.1.</w:t>
            </w:r>
          </w:p>
        </w:tc>
        <w:tc>
          <w:tcPr>
            <w:tcW w:w="4397" w:type="dxa"/>
          </w:tcPr>
          <w:p w:rsidR="00BB0936" w:rsidP="00C250C0" w14:paraId="21A9BF15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Повідомлення Національного агентства про випадки неподання чи несвоєчасного подання е-декларацій суб’єктами декларування, що працюють чи працювали у виконавчих органах Броварської міської ради</w:t>
            </w:r>
          </w:p>
        </w:tc>
        <w:tc>
          <w:tcPr>
            <w:tcW w:w="2976" w:type="dxa"/>
          </w:tcPr>
          <w:p w:rsidR="00BB0936" w:rsidP="00C250C0" w14:paraId="0814440D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0C835BC6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425CB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Постійно,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r w:rsidRPr="00425CB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трьох робочих днів з дня встановлення факту</w:t>
            </w:r>
          </w:p>
        </w:tc>
        <w:tc>
          <w:tcPr>
            <w:tcW w:w="4111" w:type="dxa"/>
          </w:tcPr>
          <w:p w:rsidR="00BB0936" w:rsidP="00C250C0" w14:paraId="2664857C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Своєчасне реагування на факти порушень вимог Закону</w:t>
            </w:r>
          </w:p>
        </w:tc>
      </w:tr>
      <w:tr w14:paraId="2569745D" w14:textId="77777777" w:rsidTr="000C57A1">
        <w:tblPrEx>
          <w:tblW w:w="0" w:type="auto"/>
          <w:tblLook w:val="04A0"/>
        </w:tblPrEx>
        <w:tc>
          <w:tcPr>
            <w:tcW w:w="15021" w:type="dxa"/>
            <w:gridSpan w:val="5"/>
          </w:tcPr>
          <w:p w:rsidR="00BB0936" w:rsidP="00C250C0" w14:paraId="34816ADB" w14:textId="77777777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BB0936" w:rsidP="009C267D" w14:paraId="63ED2228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476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5. Здійснення контролю за дотриманням антикорупційного законодавства</w:t>
            </w:r>
          </w:p>
          <w:p w:rsidR="00BB0936" w:rsidP="00C250C0" w14:paraId="1B444721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14:paraId="7EFA402A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59A1D02D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5.1.</w:t>
            </w:r>
          </w:p>
        </w:tc>
        <w:tc>
          <w:tcPr>
            <w:tcW w:w="4397" w:type="dxa"/>
          </w:tcPr>
          <w:p w:rsidR="00BB0936" w:rsidP="00C250C0" w14:paraId="2FBC37A0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Опрацювання та візування проектів організаційно-розпорядчих документів (розпорядження, рішення виконавчого комітету та Броварської міської ради), запобігання внесення до них положень, що можуть сприяти вчиненню корупційних правопорушень та правопорушень, пов’язаних з корупцією</w:t>
            </w:r>
          </w:p>
        </w:tc>
        <w:tc>
          <w:tcPr>
            <w:tcW w:w="2976" w:type="dxa"/>
          </w:tcPr>
          <w:p w:rsidR="00BB0936" w:rsidP="00C250C0" w14:paraId="62AEB077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Національного агентства з питань запобігання корупції від 27.05.2021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62B4C009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4B380E4F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4089BBE6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B37D0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Недопущення внесення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посадовими особами Броварської міської ради до проектів організаційно-розпорядчих документів положень, що містять корупційні ризики</w:t>
            </w:r>
          </w:p>
        </w:tc>
      </w:tr>
      <w:tr w14:paraId="3124C53B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617C94C0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5.2.</w:t>
            </w:r>
          </w:p>
        </w:tc>
        <w:tc>
          <w:tcPr>
            <w:tcW w:w="4397" w:type="dxa"/>
          </w:tcPr>
          <w:p w:rsidR="00BB0936" w:rsidP="00C250C0" w14:paraId="03636F95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Участь у службових розслідуваннях, які проводяться х метою виявлення причин та умов, що призвели до вчинення корупційного або пов’язаного з корупцією правопорушення або невиконання вимог Закону в інший спосіб</w:t>
            </w:r>
          </w:p>
        </w:tc>
        <w:tc>
          <w:tcPr>
            <w:tcW w:w="2976" w:type="dxa"/>
          </w:tcPr>
          <w:p w:rsidR="00BB0936" w:rsidRPr="00B95ADE" w:rsidP="00C250C0" w14:paraId="18BC54D7" w14:textId="77777777">
            <w:pPr>
              <w:pStyle w:val="TableParagraph"/>
              <w:spacing w:before="1"/>
              <w:ind w:left="9" w:right="226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uk-UA"/>
              </w:rPr>
            </w:pP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пп.3</w:t>
            </w:r>
            <w:r w:rsidRPr="00D63C9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п.</w:t>
            </w:r>
            <w:r w:rsidRPr="00D63C9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D63C9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ділу</w:t>
            </w:r>
            <w:r w:rsidRPr="00D63C9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Типового</w:t>
            </w:r>
            <w:r w:rsidRPr="00D63C9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D63C9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ложен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D63C96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уповноважен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</w:t>
            </w:r>
            <w:r w:rsidRPr="00D63C96">
              <w:rPr>
                <w:rFonts w:ascii="Times New Roman" w:eastAsia="Times New Roman" w:hAnsi="Times New Roman" w:cs="Times New Roman"/>
                <w:spacing w:val="-2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підр</w:t>
            </w:r>
            <w:r w:rsidRPr="00D63C9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зділ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упов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оважену</w:t>
            </w:r>
            <w:r w:rsidRPr="00D63C96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D63C9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D63C9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у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</w:t>
            </w:r>
            <w:r w:rsidRPr="00D63C96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питань</w:t>
            </w:r>
            <w:r w:rsidRPr="00D63C96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запоб</w:t>
            </w:r>
            <w:r w:rsidRPr="00D63C9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і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гання</w:t>
            </w:r>
            <w:r w:rsidRPr="00D63C96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та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ви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я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влення</w:t>
            </w:r>
            <w:r w:rsidRPr="00D63C96"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орупції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затвердженого</w:t>
            </w:r>
            <w:r w:rsidRPr="00D63C96"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D63C9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азом</w:t>
            </w:r>
            <w:r w:rsidRPr="00D63C96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uk-UA"/>
              </w:rPr>
              <w:t>НАЗК</w:t>
            </w:r>
          </w:p>
          <w:p w:rsidR="00BB0936" w:rsidRPr="00AA7FC3" w:rsidP="00C250C0" w14:paraId="0C0F67F1" w14:textId="77777777">
            <w:pPr>
              <w:pStyle w:val="TableParagraph"/>
              <w:spacing w:before="1" w:line="300" w:lineRule="exact"/>
              <w:ind w:left="9" w:right="125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27.05.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 №277/21</w:t>
            </w:r>
          </w:p>
          <w:p w:rsidR="00BB0936" w:rsidP="00C250C0" w14:paraId="461345FE" w14:textId="77777777">
            <w:pPr>
              <w:ind w:left="9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BB0936" w:rsidP="00C250C0" w14:paraId="6C70F903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450DDCD4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3FDD8ADB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виконання вимог Закону та нормативно-правових актів</w:t>
            </w:r>
          </w:p>
        </w:tc>
      </w:tr>
      <w:tr w14:paraId="466629AF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6AAF41D2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5.3.</w:t>
            </w:r>
          </w:p>
        </w:tc>
        <w:tc>
          <w:tcPr>
            <w:tcW w:w="4397" w:type="dxa"/>
          </w:tcPr>
          <w:p w:rsidR="00BB0936" w:rsidP="009C267D" w14:paraId="607D09E0" w14:textId="77777777">
            <w:pPr>
              <w:pStyle w:val="TableParagraph"/>
              <w:spacing w:before="1" w:line="239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Участь у проведенні службових розслідувань, які проводяться з метою виявлення причин та умов, що призвели до вчинення корупційного або пов’язаного з корупцією правопорушення або невиконання вимог Закону в інший спосіб</w:t>
            </w:r>
          </w:p>
          <w:p w:rsidR="00BB0936" w:rsidP="00C250C0" w14:paraId="37F0C87E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BB0936" w:rsidP="00C250C0" w14:paraId="2B4855C1" w14:textId="77777777">
            <w:pPr>
              <w:ind w:left="9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110E87A3" w14:textId="77777777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425CB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ротягом травня-грудня 2025 року</w:t>
            </w:r>
          </w:p>
          <w:p w:rsidR="00BB0936" w:rsidP="00C250C0" w14:paraId="7576265E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(за поданням проведення спеціально уповноважених суб’єктів у сфері протидії корупції або приписом Національного агентства)</w:t>
            </w:r>
          </w:p>
        </w:tc>
        <w:tc>
          <w:tcPr>
            <w:tcW w:w="4111" w:type="dxa"/>
          </w:tcPr>
          <w:p w:rsidR="00BB0936" w:rsidP="00C250C0" w14:paraId="50AAE027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виконання вимог Закону та нормативно-правових актів</w:t>
            </w:r>
          </w:p>
        </w:tc>
      </w:tr>
      <w:tr w14:paraId="4AB1A8EF" w14:textId="77777777" w:rsidTr="009C267D">
        <w:tblPrEx>
          <w:tblW w:w="0" w:type="auto"/>
          <w:tblLook w:val="04A0"/>
        </w:tblPrEx>
        <w:trPr>
          <w:trHeight w:val="927"/>
        </w:trPr>
        <w:tc>
          <w:tcPr>
            <w:tcW w:w="15021" w:type="dxa"/>
            <w:gridSpan w:val="5"/>
          </w:tcPr>
          <w:p w:rsidR="00BB0936" w:rsidP="00C250C0" w14:paraId="5859FF88" w14:textId="77777777">
            <w:pPr>
              <w:pStyle w:val="TableParagraph"/>
              <w:spacing w:before="1"/>
              <w:ind w:left="164" w:right="26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BB0936" w:rsidRPr="00751188" w:rsidP="009C267D" w14:paraId="0FACDFE6" w14:textId="77777777">
            <w:pPr>
              <w:pStyle w:val="TableParagraph"/>
              <w:spacing w:before="1"/>
              <w:ind w:left="164" w:right="26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511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6. Розгляд повідомлень про порушення вимог Закону. Забезпечення захисту працівників, які повідомили про порушення вимог Закону, від застосування негативних заходів впливу з боку зацікавлених посадових осіб Броварської міської ради відповідно до законодавства щодо захисту викривачів</w:t>
            </w:r>
          </w:p>
          <w:p w:rsidR="00BB0936" w:rsidP="00C250C0" w14:paraId="761625B6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14:paraId="4C69940D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1CAAAF5E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6.1.</w:t>
            </w:r>
          </w:p>
        </w:tc>
        <w:tc>
          <w:tcPr>
            <w:tcW w:w="4397" w:type="dxa"/>
          </w:tcPr>
          <w:p w:rsidR="00BB0936" w:rsidP="00C250C0" w14:paraId="5B167B1E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постійного функціонування у Броварській міській раді внутрішніх каналів повідомлення про можливі факти корупційних або пов’язаних з корупцією правопорушень, інших порушень Закону (далі-внутрішні канали)</w:t>
            </w:r>
          </w:p>
        </w:tc>
        <w:tc>
          <w:tcPr>
            <w:tcW w:w="2976" w:type="dxa"/>
          </w:tcPr>
          <w:p w:rsidR="00BB0936" w:rsidP="00C250C0" w14:paraId="087E232A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Закон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України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«Про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запобігання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корупції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410" w:type="dxa"/>
          </w:tcPr>
          <w:p w:rsidR="00BB0936" w:rsidP="00C250C0" w14:paraId="6A17BFFF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2C2D8D41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6A90B480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Отримання інформації про факти вчинення корупційних та пов’язаних з корупцією правопорушень у визначений Законом спосіб</w:t>
            </w:r>
          </w:p>
        </w:tc>
      </w:tr>
      <w:tr w14:paraId="2E918B32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096192BD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6.2.</w:t>
            </w:r>
          </w:p>
        </w:tc>
        <w:tc>
          <w:tcPr>
            <w:tcW w:w="4397" w:type="dxa"/>
          </w:tcPr>
          <w:p w:rsidR="00BB0936" w:rsidP="00C250C0" w14:paraId="7F47123B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Щоденний моніторинг внутрішніх каналів</w:t>
            </w:r>
          </w:p>
        </w:tc>
        <w:tc>
          <w:tcPr>
            <w:tcW w:w="2976" w:type="dxa"/>
          </w:tcPr>
          <w:p w:rsidR="00BB0936" w:rsidP="00C250C0" w14:paraId="64935CC3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045AA472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246369B4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14DAF263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своєчасного опрацювання та реагування на повідомлення про вчинення корупційних та пов’язаних з корупцією правопорушень</w:t>
            </w:r>
          </w:p>
        </w:tc>
      </w:tr>
      <w:tr w14:paraId="5267A54C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2095BEBB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6.3.</w:t>
            </w:r>
          </w:p>
        </w:tc>
        <w:tc>
          <w:tcPr>
            <w:tcW w:w="4397" w:type="dxa"/>
          </w:tcPr>
          <w:p w:rsidR="00BB0936" w:rsidP="00C250C0" w14:paraId="2BC2BCF0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Співпраця з викривачами, забезпечення дотримання їхніх прав та гарантій захисту, визначених в Законі</w:t>
            </w:r>
          </w:p>
        </w:tc>
        <w:tc>
          <w:tcPr>
            <w:tcW w:w="2976" w:type="dxa"/>
          </w:tcPr>
          <w:p w:rsidR="00BB0936" w:rsidP="00C250C0" w14:paraId="68D71515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Закон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України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«Про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запобігання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корупції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410" w:type="dxa"/>
          </w:tcPr>
          <w:p w:rsidR="00BB0936" w:rsidP="00C250C0" w14:paraId="1E50B4ED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1939A9F6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543A0F3E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співпраці з викривачами, у порядку встановленому Законом, захист їх прав та забезпечення гарантій</w:t>
            </w:r>
          </w:p>
        </w:tc>
      </w:tr>
      <w:tr w14:paraId="37A9C61A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6D3D4466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6.4.</w:t>
            </w:r>
          </w:p>
        </w:tc>
        <w:tc>
          <w:tcPr>
            <w:tcW w:w="4397" w:type="dxa"/>
          </w:tcPr>
          <w:p w:rsidR="00BB0936" w:rsidP="00C250C0" w14:paraId="6275FD8E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Розгляд у порядку встановленому Законом повідомлень (заяв, звернень) щодо можливої причетності посадових осіб виконавчих органів Броварської міської ради до вчинення корупційних або пов’язаних з корупцією правопорушень, інших порушень Закону</w:t>
            </w:r>
          </w:p>
        </w:tc>
        <w:tc>
          <w:tcPr>
            <w:tcW w:w="2976" w:type="dxa"/>
          </w:tcPr>
          <w:p w:rsidR="00BB0936" w:rsidP="00C250C0" w14:paraId="638D1E34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37CCA721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41346897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129D4D43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Своєчасна та повна перевірка інформації про можливі факти вчинення корупційних або пов’язаних з корупцією правопорушень, припинення встановлених порушень та усунення їх наслідків</w:t>
            </w:r>
          </w:p>
        </w:tc>
      </w:tr>
      <w:tr w14:paraId="7C4A379A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0721A738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6.5.</w:t>
            </w:r>
          </w:p>
        </w:tc>
        <w:tc>
          <w:tcPr>
            <w:tcW w:w="4397" w:type="dxa"/>
          </w:tcPr>
          <w:p w:rsidR="00BB0936" w:rsidP="00C250C0" w14:paraId="3118C5AB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Надання працівникам Броварської міської ради методичної допомоги та консультацій щодо порядку повідомлення про можливі факти корупційних або пов’язаних з корупцією правопорушень, інших порушень Закону та гарантій захисту викривачів</w:t>
            </w:r>
          </w:p>
        </w:tc>
        <w:tc>
          <w:tcPr>
            <w:tcW w:w="2976" w:type="dxa"/>
          </w:tcPr>
          <w:p w:rsidR="00BB0936" w:rsidP="00C250C0" w14:paraId="1E63FF0D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7D3C4599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0C470169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1B0DD251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Належний рівень обізнаності працівників Броварської міської ради про порядок співпраці, права та гарантії захисту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віикривачів</w:t>
            </w:r>
          </w:p>
        </w:tc>
      </w:tr>
      <w:tr w14:paraId="69FF351F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46440867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6.6.</w:t>
            </w:r>
          </w:p>
        </w:tc>
        <w:tc>
          <w:tcPr>
            <w:tcW w:w="4397" w:type="dxa"/>
          </w:tcPr>
          <w:p w:rsidR="00BB0936" w:rsidP="00C250C0" w14:paraId="3B034231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Приведення внутрішніх організаційно-розпорядчих документів, пов’язаних з розглядом повідомлень, отриманих від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викривачів, у відповідність до положень Закону та нормативно-правових актів Національного агентства</w:t>
            </w:r>
          </w:p>
        </w:tc>
        <w:tc>
          <w:tcPr>
            <w:tcW w:w="2976" w:type="dxa"/>
          </w:tcPr>
          <w:p w:rsidR="00BB0936" w:rsidP="00C250C0" w14:paraId="070F256D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«Про запобігання корупції», Типове положення про уповноважений 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6B1B6EFB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місячний термін після підключення Броварської міської ради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Національним агентством Броварської міської ради до Єдиного порталу повідомлень викривачів</w:t>
            </w:r>
          </w:p>
        </w:tc>
        <w:tc>
          <w:tcPr>
            <w:tcW w:w="4111" w:type="dxa"/>
          </w:tcPr>
          <w:p w:rsidR="00BB0936" w:rsidP="00C250C0" w14:paraId="167D8FB8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виконання вимог Закону щодо викривачів</w:t>
            </w:r>
          </w:p>
        </w:tc>
      </w:tr>
      <w:tr w14:paraId="69D5DBD9" w14:textId="77777777" w:rsidTr="000C57A1">
        <w:tblPrEx>
          <w:tblW w:w="0" w:type="auto"/>
          <w:tblLook w:val="04A0"/>
        </w:tblPrEx>
        <w:tc>
          <w:tcPr>
            <w:tcW w:w="15021" w:type="dxa"/>
            <w:gridSpan w:val="5"/>
          </w:tcPr>
          <w:p w:rsidR="00BB0936" w:rsidP="00C250C0" w14:paraId="7EA5D7B3" w14:textId="77777777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BB0936" w:rsidP="009C267D" w14:paraId="3B50EE61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04BD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7. Взаємодія з громадськістю з питань реалізації антикорупційної політики</w:t>
            </w:r>
          </w:p>
          <w:p w:rsidR="00BB0936" w:rsidP="00C250C0" w14:paraId="2AD5DEEC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14:paraId="1DF32E3C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4C60050C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7.1.</w:t>
            </w:r>
          </w:p>
        </w:tc>
        <w:tc>
          <w:tcPr>
            <w:tcW w:w="4397" w:type="dxa"/>
          </w:tcPr>
          <w:p w:rsidR="00BB0936" w:rsidP="00C250C0" w14:paraId="1AAE88CF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оновлення інформації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 питань запобігання та виявлення корупції на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вебпорталі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Броварської міської ради</w:t>
            </w:r>
          </w:p>
        </w:tc>
        <w:tc>
          <w:tcPr>
            <w:tcW w:w="2976" w:type="dxa"/>
          </w:tcPr>
          <w:p w:rsidR="00BB0936" w:rsidP="00C250C0" w14:paraId="34C332CF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Закон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України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«Про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запобігання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корупції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410" w:type="dxa"/>
          </w:tcPr>
          <w:p w:rsidR="00BB0936" w:rsidP="00C250C0" w14:paraId="3F80FF39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52CC073F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783ED80C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Своєчасне висвітлення питань, пов’язаних з запобіганням та виявленням корупції</w:t>
            </w:r>
          </w:p>
        </w:tc>
      </w:tr>
      <w:tr w14:paraId="53E2B249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1541809A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7.2.</w:t>
            </w:r>
          </w:p>
        </w:tc>
        <w:tc>
          <w:tcPr>
            <w:tcW w:w="4397" w:type="dxa"/>
          </w:tcPr>
          <w:p w:rsidR="00BB0936" w:rsidP="00C250C0" w14:paraId="0CEF4E65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Забезпечення роботи розділу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вебпорталу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Броварської міської ради «Запобігання корупції»</w:t>
            </w:r>
          </w:p>
        </w:tc>
        <w:tc>
          <w:tcPr>
            <w:tcW w:w="2976" w:type="dxa"/>
          </w:tcPr>
          <w:p w:rsidR="00BB0936" w:rsidP="00C250C0" w14:paraId="539F1FE1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Закон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України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«Про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запобігання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корупції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410" w:type="dxa"/>
          </w:tcPr>
          <w:p w:rsidR="00BB0936" w:rsidP="00C250C0" w14:paraId="1A96D481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27632392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21584F30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взаємодії з громадськістю та викривачами з питань запобігання корупції</w:t>
            </w:r>
          </w:p>
        </w:tc>
      </w:tr>
      <w:tr w14:paraId="255A6FB5" w14:textId="77777777" w:rsidTr="00775785">
        <w:tblPrEx>
          <w:tblW w:w="0" w:type="auto"/>
          <w:tblLook w:val="04A0"/>
        </w:tblPrEx>
        <w:tc>
          <w:tcPr>
            <w:tcW w:w="15021" w:type="dxa"/>
            <w:gridSpan w:val="5"/>
          </w:tcPr>
          <w:p w:rsidR="00220BF5" w:rsidP="009C267D" w14:paraId="58D5258E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220BF5" w:rsidP="009C267D" w14:paraId="040E9AE5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8.Інше</w:t>
            </w:r>
          </w:p>
          <w:p w:rsidR="00220BF5" w:rsidP="009C267D" w14:paraId="46D99CA0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14:paraId="545E55D9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197C3478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8.1.</w:t>
            </w:r>
          </w:p>
        </w:tc>
        <w:tc>
          <w:tcPr>
            <w:tcW w:w="4397" w:type="dxa"/>
          </w:tcPr>
          <w:p w:rsidR="00BB0936" w:rsidP="00C250C0" w14:paraId="4CF59E88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Підготовка та подання до Національного агентства інформації щодо результатів роботи </w:t>
            </w:r>
            <w:r>
              <w:rPr>
                <w:rFonts w:ascii="Times New Roman" w:hAnsi="Times New Roman"/>
                <w:spacing w:val="1"/>
                <w:sz w:val="26"/>
                <w:szCs w:val="26"/>
                <w:lang w:val="uk-UA"/>
              </w:rPr>
              <w:t>головного спеціаліста – у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повноваже</w:t>
            </w:r>
            <w:r w:rsidRPr="00D63C9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особи</w:t>
            </w:r>
            <w:r w:rsidRPr="00D63C96">
              <w:rPr>
                <w:rFonts w:ascii="Times New Roman" w:hAnsi="Times New Roman"/>
                <w:spacing w:val="-1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з</w:t>
            </w:r>
            <w:r w:rsidRPr="00D63C96">
              <w:rPr>
                <w:rFonts w:ascii="Times New Roman" w:hAnsi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питань</w:t>
            </w:r>
            <w:r w:rsidRPr="00D63C96">
              <w:rPr>
                <w:rFonts w:ascii="Times New Roman" w:hAnsi="Times New Roman"/>
                <w:spacing w:val="-22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запоб</w:t>
            </w:r>
            <w:r w:rsidRPr="00D63C9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і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гання</w:t>
            </w:r>
            <w:r w:rsidRPr="00D63C96">
              <w:rPr>
                <w:rFonts w:ascii="Times New Roman" w:hAnsi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та</w:t>
            </w:r>
            <w:r w:rsidRPr="00D63C96">
              <w:rPr>
                <w:rFonts w:ascii="Times New Roman" w:hAnsi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виявлення</w:t>
            </w:r>
            <w:r w:rsidRPr="00D63C96">
              <w:rPr>
                <w:rFonts w:ascii="Times New Roman" w:hAnsi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орупції</w:t>
            </w:r>
          </w:p>
        </w:tc>
        <w:tc>
          <w:tcPr>
            <w:tcW w:w="2976" w:type="dxa"/>
          </w:tcPr>
          <w:p w:rsidR="00BB0936" w:rsidP="00C250C0" w14:paraId="05CFB76E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затверджене наказом Національного агентства з питань запобігання корупції від 27.05.202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0CBC9948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У терміни визначені Національним агентством</w:t>
            </w:r>
          </w:p>
        </w:tc>
        <w:tc>
          <w:tcPr>
            <w:tcW w:w="4111" w:type="dxa"/>
          </w:tcPr>
          <w:p w:rsidR="00BB0936" w:rsidP="00C250C0" w14:paraId="3A5119FA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вимог нормативно-правових актів</w:t>
            </w:r>
          </w:p>
        </w:tc>
      </w:tr>
      <w:tr w14:paraId="6EA2247E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4210515B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8.2.</w:t>
            </w:r>
          </w:p>
        </w:tc>
        <w:tc>
          <w:tcPr>
            <w:tcW w:w="4397" w:type="dxa"/>
          </w:tcPr>
          <w:p w:rsidR="00BB0936" w:rsidP="00C250C0" w14:paraId="070DDCA4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Підвищення кваліфікації головного </w:t>
            </w:r>
            <w:r>
              <w:rPr>
                <w:rFonts w:ascii="Times New Roman" w:hAnsi="Times New Roman"/>
                <w:spacing w:val="1"/>
                <w:sz w:val="26"/>
                <w:szCs w:val="26"/>
                <w:lang w:val="uk-UA"/>
              </w:rPr>
              <w:t>спеціаліста – у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повноваже</w:t>
            </w:r>
            <w:r w:rsidRPr="00D63C96">
              <w:rPr>
                <w:rFonts w:ascii="Times New Roman" w:hAnsi="Times New Roman"/>
                <w:spacing w:val="2"/>
                <w:sz w:val="26"/>
                <w:szCs w:val="26"/>
                <w:lang w:val="uk-UA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ої особи</w:t>
            </w:r>
            <w:r w:rsidRPr="00D63C96">
              <w:rPr>
                <w:rFonts w:ascii="Times New Roman" w:hAnsi="Times New Roman"/>
                <w:spacing w:val="-19"/>
                <w:sz w:val="26"/>
                <w:szCs w:val="26"/>
                <w:lang w:val="uk-UA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з</w:t>
            </w:r>
            <w:r w:rsidRPr="00D63C96">
              <w:rPr>
                <w:rFonts w:ascii="Times New Roman" w:hAnsi="Times New Roman"/>
                <w:w w:val="99"/>
                <w:sz w:val="26"/>
                <w:szCs w:val="26"/>
                <w:lang w:val="uk-UA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питань</w:t>
            </w:r>
            <w:r w:rsidRPr="00D63C96">
              <w:rPr>
                <w:rFonts w:ascii="Times New Roman" w:hAnsi="Times New Roman"/>
                <w:spacing w:val="-22"/>
                <w:sz w:val="26"/>
                <w:szCs w:val="26"/>
                <w:lang w:val="uk-UA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запоб</w:t>
            </w:r>
            <w:r w:rsidRPr="00D63C96">
              <w:rPr>
                <w:rFonts w:ascii="Times New Roman" w:hAnsi="Times New Roman"/>
                <w:spacing w:val="2"/>
                <w:sz w:val="26"/>
                <w:szCs w:val="26"/>
                <w:lang w:val="uk-UA"/>
              </w:rPr>
              <w:t>і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гання</w:t>
            </w:r>
            <w:r w:rsidRPr="00D63C96">
              <w:rPr>
                <w:rFonts w:ascii="Times New Roman" w:hAnsi="Times New Roman"/>
                <w:w w:val="99"/>
                <w:sz w:val="26"/>
                <w:szCs w:val="26"/>
                <w:lang w:val="uk-UA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та</w:t>
            </w:r>
            <w:r w:rsidRPr="00D63C96">
              <w:rPr>
                <w:rFonts w:ascii="Times New Roman" w:hAnsi="Times New Roman"/>
                <w:spacing w:val="-15"/>
                <w:sz w:val="26"/>
                <w:szCs w:val="26"/>
                <w:lang w:val="uk-UA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виявлення</w:t>
            </w:r>
            <w:r w:rsidRPr="00D63C96">
              <w:rPr>
                <w:rFonts w:ascii="Times New Roman" w:hAnsi="Times New Roman"/>
                <w:w w:val="99"/>
                <w:sz w:val="26"/>
                <w:szCs w:val="26"/>
                <w:lang w:val="uk-UA"/>
              </w:rPr>
              <w:t xml:space="preserve"> </w:t>
            </w:r>
            <w:r w:rsidRPr="00D63C96">
              <w:rPr>
                <w:rFonts w:ascii="Times New Roman" w:hAnsi="Times New Roman"/>
                <w:spacing w:val="1"/>
                <w:sz w:val="26"/>
                <w:szCs w:val="26"/>
                <w:lang w:val="uk-UA"/>
              </w:rPr>
              <w:t>к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орупції</w:t>
            </w:r>
          </w:p>
        </w:tc>
        <w:tc>
          <w:tcPr>
            <w:tcW w:w="2976" w:type="dxa"/>
          </w:tcPr>
          <w:p w:rsidR="00BB0936" w:rsidP="00C250C0" w14:paraId="39D6251E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675AC9CF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20FD0934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2656E529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Покращення якості роботи головного </w:t>
            </w:r>
            <w:r>
              <w:rPr>
                <w:rFonts w:ascii="Times New Roman" w:hAnsi="Times New Roman"/>
                <w:spacing w:val="1"/>
                <w:sz w:val="26"/>
                <w:szCs w:val="26"/>
                <w:lang w:val="uk-UA"/>
              </w:rPr>
              <w:t>спеціаліста – у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повноваже</w:t>
            </w:r>
            <w:r w:rsidRPr="00D63C9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особи</w:t>
            </w:r>
            <w:r w:rsidRPr="00D63C96">
              <w:rPr>
                <w:rFonts w:ascii="Times New Roman" w:hAnsi="Times New Roman"/>
                <w:spacing w:val="-1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з</w:t>
            </w:r>
            <w:r w:rsidRPr="00D63C96">
              <w:rPr>
                <w:rFonts w:ascii="Times New Roman" w:hAnsi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питань</w:t>
            </w:r>
            <w:r w:rsidRPr="00D63C96">
              <w:rPr>
                <w:rFonts w:ascii="Times New Roman" w:hAnsi="Times New Roman"/>
                <w:spacing w:val="-22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запоб</w:t>
            </w:r>
            <w:r w:rsidRPr="00D63C9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і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гання</w:t>
            </w:r>
            <w:r w:rsidRPr="00D63C96">
              <w:rPr>
                <w:rFonts w:ascii="Times New Roman" w:hAnsi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та</w:t>
            </w:r>
            <w:r w:rsidRPr="00D63C96">
              <w:rPr>
                <w:rFonts w:ascii="Times New Roman" w:hAnsi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виявлення</w:t>
            </w:r>
            <w:r w:rsidRPr="00D63C96">
              <w:rPr>
                <w:rFonts w:ascii="Times New Roman" w:hAnsi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к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орупції</w:t>
            </w:r>
          </w:p>
        </w:tc>
      </w:tr>
      <w:tr w14:paraId="738B142F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5D5EE45E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8.3.</w:t>
            </w:r>
          </w:p>
        </w:tc>
        <w:tc>
          <w:tcPr>
            <w:tcW w:w="4397" w:type="dxa"/>
          </w:tcPr>
          <w:p w:rsidR="00BB0936" w:rsidP="009C267D" w14:paraId="1C6BC7E3" w14:textId="77777777">
            <w:pPr>
              <w:pStyle w:val="TableParagraph"/>
              <w:spacing w:before="1"/>
              <w:ind w:lef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Ведення обліку посадових осіб виконавчих органів Броварської міської ради, притягнутих до відповідальності за вчинення корупційних або пов’язаних з корупцією правопорушень</w:t>
            </w:r>
          </w:p>
          <w:p w:rsidR="00BB0936" w:rsidP="00C250C0" w14:paraId="6DE00BDB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BB0936" w:rsidP="00C250C0" w14:paraId="4733B9D5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</w:t>
            </w: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27.05.202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266D022A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3EF8BA4F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67103340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Виконання вимог нормативно-правових актів</w:t>
            </w:r>
          </w:p>
        </w:tc>
      </w:tr>
      <w:tr w14:paraId="2DC23170" w14:textId="77777777" w:rsidTr="000C57A1">
        <w:tblPrEx>
          <w:tblW w:w="0" w:type="auto"/>
          <w:tblLook w:val="04A0"/>
        </w:tblPrEx>
        <w:tc>
          <w:tcPr>
            <w:tcW w:w="1127" w:type="dxa"/>
          </w:tcPr>
          <w:p w:rsidR="00BB0936" w:rsidP="000C57A1" w14:paraId="39924B88" w14:textId="77777777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8.4.</w:t>
            </w:r>
          </w:p>
        </w:tc>
        <w:tc>
          <w:tcPr>
            <w:tcW w:w="4397" w:type="dxa"/>
          </w:tcPr>
          <w:p w:rsidR="00BB0936" w:rsidP="00C250C0" w14:paraId="3C686F02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Інформування міського голови та спеціально уповноважених суб’єктів у сфері протидії корупції про виявлені факти, які можуть свідчити про вчинення корупційних або пов’язаних з корупцією правопорушень посадовими особами виконавчих органів Броварської міської ради</w:t>
            </w:r>
          </w:p>
        </w:tc>
        <w:tc>
          <w:tcPr>
            <w:tcW w:w="2976" w:type="dxa"/>
          </w:tcPr>
          <w:p w:rsidR="00BB0936" w:rsidP="00C250C0" w14:paraId="0D7767F6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7FC3">
              <w:rPr>
                <w:rFonts w:ascii="Times New Roman" w:hAnsi="Times New Roman"/>
                <w:sz w:val="26"/>
                <w:szCs w:val="26"/>
                <w:lang w:val="uk-UA"/>
              </w:rPr>
              <w:t>№ 277/21</w:t>
            </w:r>
          </w:p>
        </w:tc>
        <w:tc>
          <w:tcPr>
            <w:tcW w:w="2410" w:type="dxa"/>
          </w:tcPr>
          <w:p w:rsidR="00BB0936" w:rsidP="00C250C0" w14:paraId="38DBFFBD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Постійно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BB0936" w:rsidP="00C250C0" w14:paraId="6AEED86A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протягом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>травня-грудня</w:t>
            </w:r>
            <w:r w:rsidRPr="00D63C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2025 року</w:t>
            </w:r>
          </w:p>
        </w:tc>
        <w:tc>
          <w:tcPr>
            <w:tcW w:w="4111" w:type="dxa"/>
          </w:tcPr>
          <w:p w:rsidR="00BB0936" w:rsidP="00C250C0" w14:paraId="67F143C8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своєчасного реагування на виявлені факти вчинення корупційних або пов’язаних з корупцією правопорушень посадовими особами виконавчих органів Броварської міської ради</w:t>
            </w:r>
          </w:p>
        </w:tc>
      </w:tr>
    </w:tbl>
    <w:p w:rsidR="00BB0936" w:rsidP="00BB0936" w14:paraId="0DEF711A" w14:textId="77777777">
      <w:pPr>
        <w:ind w:firstLine="720"/>
        <w:rPr>
          <w:rFonts w:ascii="Times New Roman" w:hAnsi="Times New Roman"/>
          <w:szCs w:val="28"/>
          <w:lang w:val="uk-UA"/>
        </w:rPr>
      </w:pPr>
    </w:p>
    <w:p w:rsidR="00E000E7" w:rsidRPr="005F2016" w:rsidP="00E000E7" w14:paraId="70390F63" w14:textId="77777777">
      <w:pPr>
        <w:rPr>
          <w:rFonts w:asciiTheme="minorHAnsi" w:hAnsiTheme="minorHAnsi"/>
          <w:szCs w:val="28"/>
          <w:lang w:val="uk-UA"/>
        </w:rPr>
      </w:pPr>
    </w:p>
    <w:p w:rsidR="00E000E7" w:rsidP="00E000E7" w14:paraId="58102C18" w14:textId="77777777">
      <w:pPr>
        <w:rPr>
          <w:rFonts w:ascii="Times New Roman" w:hAnsi="Times New Roman"/>
          <w:vanish/>
          <w:szCs w:val="28"/>
          <w:lang w:val="uk-UA"/>
        </w:rPr>
      </w:pPr>
    </w:p>
    <w:p w:rsidR="00E000E7" w:rsidP="003E60DA" w14:paraId="7F787A8B" w14:textId="398A9A58">
      <w:pPr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Міський голова                                                                          </w:t>
      </w:r>
      <w:r w:rsidR="00220BF5">
        <w:rPr>
          <w:rFonts w:ascii="Times New Roman" w:hAnsi="Times New Roman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/>
          <w:szCs w:val="28"/>
          <w:lang w:val="uk-UA"/>
        </w:rPr>
        <w:t xml:space="preserve"> Ігор САПОЖКО</w:t>
      </w:r>
      <w:permEnd w:id="1"/>
    </w:p>
    <w:sectPr w:rsidSect="00E000E7">
      <w:headerReference w:type="default" r:id="rId5"/>
      <w:footerReference w:type="default" r:id="rId6"/>
      <w:pgSz w:w="16838" w:h="11906" w:orient="landscape"/>
      <w:pgMar w:top="1417" w:right="850" w:bottom="850" w:left="85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6887626"/>
      <w:docPartObj>
        <w:docPartGallery w:val="Page Numbers (Bottom of Page)"/>
        <w:docPartUnique/>
      </w:docPartObj>
    </w:sdtPr>
    <w:sdtContent>
      <w:p w:rsidR="00E000E7" w14:paraId="74409561" w14:textId="2B2497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E000E7" w14:paraId="0A8DBF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6F08FBE540A64B16ACBC3F84B21F9A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000E7" w14:paraId="13328132" w14:textId="2E3AC939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E000E7" w14:paraId="2C04BC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C92CC8"/>
    <w:multiLevelType w:val="hybridMultilevel"/>
    <w:tmpl w:val="BF0A6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89"/>
    <w:rsid w:val="00037B90"/>
    <w:rsid w:val="00077779"/>
    <w:rsid w:val="000C57A1"/>
    <w:rsid w:val="000E1764"/>
    <w:rsid w:val="001449DF"/>
    <w:rsid w:val="001B4F33"/>
    <w:rsid w:val="00202F84"/>
    <w:rsid w:val="00220BF5"/>
    <w:rsid w:val="002349D8"/>
    <w:rsid w:val="00304BD0"/>
    <w:rsid w:val="00310A3C"/>
    <w:rsid w:val="003543D3"/>
    <w:rsid w:val="003E5554"/>
    <w:rsid w:val="003E60DA"/>
    <w:rsid w:val="00425CB8"/>
    <w:rsid w:val="005E4BAB"/>
    <w:rsid w:val="005F2016"/>
    <w:rsid w:val="00615384"/>
    <w:rsid w:val="00633371"/>
    <w:rsid w:val="006433F2"/>
    <w:rsid w:val="00677E45"/>
    <w:rsid w:val="006C322E"/>
    <w:rsid w:val="006D1A57"/>
    <w:rsid w:val="00705592"/>
    <w:rsid w:val="00743D73"/>
    <w:rsid w:val="00751188"/>
    <w:rsid w:val="0075681F"/>
    <w:rsid w:val="007B3DC2"/>
    <w:rsid w:val="007D222B"/>
    <w:rsid w:val="008B7B63"/>
    <w:rsid w:val="0095212A"/>
    <w:rsid w:val="009A6B94"/>
    <w:rsid w:val="009C267D"/>
    <w:rsid w:val="00AA7FC3"/>
    <w:rsid w:val="00AC30DB"/>
    <w:rsid w:val="00B1005F"/>
    <w:rsid w:val="00B37D0D"/>
    <w:rsid w:val="00B8214F"/>
    <w:rsid w:val="00B95ADE"/>
    <w:rsid w:val="00BB0936"/>
    <w:rsid w:val="00C12C27"/>
    <w:rsid w:val="00C250C0"/>
    <w:rsid w:val="00C4388E"/>
    <w:rsid w:val="00C55273"/>
    <w:rsid w:val="00D34AB7"/>
    <w:rsid w:val="00D63C96"/>
    <w:rsid w:val="00DA393A"/>
    <w:rsid w:val="00E000E7"/>
    <w:rsid w:val="00E1476B"/>
    <w:rsid w:val="00EB5FA6"/>
    <w:rsid w:val="00F43F89"/>
    <w:rsid w:val="00F7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FF6B6"/>
  <w15:chartTrackingRefBased/>
  <w15:docId w15:val="{E3616474-3DC1-4D1E-B03F-2CA284C2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0E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table" w:customStyle="1" w:styleId="TableNormal0">
    <w:name w:val="Table Normal_0"/>
    <w:uiPriority w:val="2"/>
    <w:semiHidden/>
    <w:unhideWhenUsed/>
    <w:qFormat/>
    <w:rsid w:val="005F201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a1"/>
    <w:uiPriority w:val="1"/>
    <w:qFormat/>
    <w:rsid w:val="005F2016"/>
    <w:pPr>
      <w:widowControl w:val="0"/>
      <w:overflowPunct/>
      <w:autoSpaceDE/>
      <w:autoSpaceDN/>
      <w:adjustRightInd/>
      <w:spacing w:before="4"/>
      <w:ind w:left="532"/>
    </w:pPr>
    <w:rPr>
      <w:rFonts w:ascii="Times New Roman" w:hAnsi="Times New Roman" w:cstheme="minorBidi"/>
      <w:szCs w:val="28"/>
      <w:lang w:val="en-US" w:eastAsia="en-US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5F2016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5F2016"/>
    <w:pPr>
      <w:widowControl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BB0936"/>
    <w:pPr>
      <w:widowControl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BB093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F08FBE540A64B16ACBC3F84B21F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2774-467F-43B2-A613-9D21540CF9DD}"/>
      </w:docPartPr>
      <w:docPartBody>
        <w:p w:rsidR="0075681F" w:rsidP="00615384">
          <w:pPr>
            <w:pStyle w:val="6F08FBE540A64B16ACBC3F84B21F9AC5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84"/>
    <w:rsid w:val="00000B79"/>
    <w:rsid w:val="00003875"/>
    <w:rsid w:val="000720FC"/>
    <w:rsid w:val="004848FE"/>
    <w:rsid w:val="005635D3"/>
    <w:rsid w:val="00615384"/>
    <w:rsid w:val="00684AE9"/>
    <w:rsid w:val="006B299E"/>
    <w:rsid w:val="0075681F"/>
    <w:rsid w:val="00C47AFA"/>
    <w:rsid w:val="00C64DD1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8FBE540A64B16ACBC3F84B21F9AC5">
    <w:name w:val="6F08FBE540A64B16ACBC3F84B21F9AC5"/>
    <w:rsid w:val="00615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E703-D433-4EAB-AAB7-ACAF22D8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12</Pages>
  <Words>2442</Words>
  <Characters>13926</Characters>
  <Application>Microsoft Office Word</Application>
  <DocSecurity>8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Lenovo</cp:lastModifiedBy>
  <cp:revision>13</cp:revision>
  <dcterms:created xsi:type="dcterms:W3CDTF">2022-02-03T09:43:00Z</dcterms:created>
  <dcterms:modified xsi:type="dcterms:W3CDTF">2025-05-14T08:05:00Z</dcterms:modified>
</cp:coreProperties>
</file>