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54C63" w:rsidRPr="004208DA" w:rsidP="00B54C63" w14:paraId="2777604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54C63" w:rsidP="00B54C63" w14:paraId="29B4592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B54C63" w:rsidRPr="004208DA" w:rsidP="00B54C63" w14:paraId="06CE231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54C63" w:rsidP="00B54C63" w14:paraId="2D23DF2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C63" w:rsidRPr="00C14960" w:rsidP="00B54C63" w14:paraId="66114C71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C14960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B54C63" w:rsidRPr="00C14960" w:rsidP="00B54C63" w14:paraId="40AE671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960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оперативного штабу з питань підготовки і забезпечення сталого функціонування господарського комплексу та об’єктів </w:t>
      </w:r>
    </w:p>
    <w:p w:rsidR="00B54C63" w:rsidRPr="00C14960" w:rsidP="00B54C63" w14:paraId="7DB4ACB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960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соціально-культурного призначення на території </w:t>
      </w:r>
    </w:p>
    <w:p w:rsidR="00B54C63" w:rsidRPr="00C14960" w:rsidP="00B54C63" w14:paraId="175416B9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960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</w:p>
    <w:p w:rsidR="00B54C63" w:rsidRPr="00C14960" w:rsidP="00B54C63" w14:paraId="0FF86A16" w14:textId="777777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4960">
        <w:rPr>
          <w:rFonts w:ascii="Times New Roman" w:hAnsi="Times New Roman" w:cs="Times New Roman"/>
          <w:b/>
          <w:bCs/>
          <w:sz w:val="28"/>
          <w:szCs w:val="28"/>
        </w:rPr>
        <w:t>до роботи в осінньо-зимовий період 2025/2026 року</w:t>
      </w:r>
    </w:p>
    <w:p w:rsidR="00B54C63" w:rsidRPr="00883969" w:rsidP="00B54C63" w14:paraId="480A8E48" w14:textId="777777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-34" w:type="dxa"/>
        <w:tblLook w:val="04A0"/>
      </w:tblPr>
      <w:tblGrid>
        <w:gridCol w:w="3318"/>
        <w:gridCol w:w="6463"/>
      </w:tblGrid>
      <w:tr w14:paraId="413A8765" w14:textId="77777777" w:rsidTr="00F43F88">
        <w:tblPrEx>
          <w:tblW w:w="9781" w:type="dxa"/>
          <w:tblInd w:w="-34" w:type="dxa"/>
          <w:tblLook w:val="04A0"/>
        </w:tblPrEx>
        <w:tc>
          <w:tcPr>
            <w:tcW w:w="9781" w:type="dxa"/>
            <w:gridSpan w:val="2"/>
          </w:tcPr>
          <w:p w:rsidR="00B54C63" w:rsidRPr="0023297D" w:rsidP="00F43F88" w14:paraId="58013426" w14:textId="7777777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9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Керівник оперативного штабу:</w:t>
            </w:r>
          </w:p>
        </w:tc>
      </w:tr>
      <w:tr w14:paraId="1A08A241" w14:textId="77777777" w:rsidTr="00F43F88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B54C63" w:rsidRPr="00C14960" w:rsidP="00F43F88" w14:paraId="7D69159D" w14:textId="77777777">
            <w:pPr>
              <w:tabs>
                <w:tab w:val="left" w:pos="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Петро БАБИЧ</w:t>
            </w:r>
          </w:p>
        </w:tc>
        <w:tc>
          <w:tcPr>
            <w:tcW w:w="6463" w:type="dxa"/>
          </w:tcPr>
          <w:p w:rsidR="00B54C63" w:rsidRPr="00C14960" w:rsidP="00F43F88" w14:paraId="436F25C4" w14:textId="7777777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заступник міського голови з питань діяльності виконавчих органів ради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14:paraId="74C629E1" w14:textId="77777777" w:rsidTr="00F43F88">
        <w:tblPrEx>
          <w:tblW w:w="9781" w:type="dxa"/>
          <w:tblInd w:w="-34" w:type="dxa"/>
          <w:tblLook w:val="04A0"/>
        </w:tblPrEx>
        <w:tc>
          <w:tcPr>
            <w:tcW w:w="9781" w:type="dxa"/>
            <w:gridSpan w:val="2"/>
          </w:tcPr>
          <w:p w:rsidR="00B54C63" w:rsidRPr="0038072B" w:rsidP="00F43F88" w14:paraId="5845471E" w14:textId="7777777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72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Заступник керівника оперативного штабу:</w:t>
            </w:r>
          </w:p>
        </w:tc>
      </w:tr>
      <w:tr w14:paraId="493046FE" w14:textId="77777777" w:rsidTr="00F43F88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B54C63" w:rsidRPr="00C14960" w:rsidP="00F43F88" w14:paraId="714190B9" w14:textId="7777777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Світлана РЕШЕТОВА</w:t>
            </w:r>
          </w:p>
        </w:tc>
        <w:tc>
          <w:tcPr>
            <w:tcW w:w="6463" w:type="dxa"/>
          </w:tcPr>
          <w:p w:rsidR="00B54C63" w:rsidRPr="00C14960" w:rsidP="00F43F88" w14:paraId="7B5A104D" w14:textId="77777777">
            <w:pPr>
              <w:tabs>
                <w:tab w:val="left" w:pos="0"/>
                <w:tab w:val="left" w:pos="1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618A8F11" w14:textId="77777777" w:rsidTr="00F43F88">
        <w:tblPrEx>
          <w:tblW w:w="9781" w:type="dxa"/>
          <w:tblInd w:w="-34" w:type="dxa"/>
          <w:tblLook w:val="04A0"/>
        </w:tblPrEx>
        <w:tc>
          <w:tcPr>
            <w:tcW w:w="9781" w:type="dxa"/>
            <w:gridSpan w:val="2"/>
          </w:tcPr>
          <w:p w:rsidR="00B54C63" w:rsidRPr="0038072B" w:rsidP="00F43F88" w14:paraId="5C206333" w14:textId="77777777">
            <w:pPr>
              <w:tabs>
                <w:tab w:val="left" w:pos="0"/>
                <w:tab w:val="left" w:pos="17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72B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оперативного штабу:</w:t>
            </w:r>
          </w:p>
        </w:tc>
      </w:tr>
      <w:tr w14:paraId="794C6BFB" w14:textId="77777777" w:rsidTr="00F43F88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B54C63" w:rsidRPr="00C14960" w:rsidP="00F43F88" w14:paraId="1B9F5C77" w14:textId="7777777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БЕЖЕНЦЕВА</w:t>
            </w:r>
          </w:p>
        </w:tc>
        <w:tc>
          <w:tcPr>
            <w:tcW w:w="6463" w:type="dxa"/>
          </w:tcPr>
          <w:p w:rsidR="00B54C63" w:rsidRPr="00C14960" w:rsidP="00F43F88" w14:paraId="4BAAFA2D" w14:textId="7777777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7DA34A15" w14:textId="77777777" w:rsidTr="00F43F88">
        <w:tblPrEx>
          <w:tblW w:w="9781" w:type="dxa"/>
          <w:tblInd w:w="-34" w:type="dxa"/>
          <w:tblLook w:val="04A0"/>
        </w:tblPrEx>
        <w:tc>
          <w:tcPr>
            <w:tcW w:w="9781" w:type="dxa"/>
            <w:gridSpan w:val="2"/>
          </w:tcPr>
          <w:p w:rsidR="00B54C63" w:rsidRPr="00C14960" w:rsidP="00F43F88" w14:paraId="03D78202" w14:textId="7777777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оперативного штабу:</w:t>
            </w:r>
          </w:p>
        </w:tc>
      </w:tr>
      <w:tr w14:paraId="73EA296A" w14:textId="77777777" w:rsidTr="00F43F88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B54C63" w:rsidRPr="00C14960" w:rsidP="00F43F88" w14:paraId="7C5E1324" w14:textId="7777777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Григорій ГОЛУБОВСЬКИЙ</w:t>
            </w:r>
          </w:p>
        </w:tc>
        <w:tc>
          <w:tcPr>
            <w:tcW w:w="6463" w:type="dxa"/>
          </w:tcPr>
          <w:p w:rsidR="00B54C63" w:rsidRPr="00C14960" w:rsidP="00F43F88" w14:paraId="401154AC" w14:textId="43CF4CC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директор комунального підприємства Броварської міської ради Броварського району Київської області «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3AD4D6D4" w14:textId="77777777" w:rsidTr="00F43F88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B54C63" w:rsidRPr="00C14960" w:rsidP="00F43F88" w14:paraId="7943CD07" w14:textId="7777777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Андрій ДВОРНІК</w:t>
            </w:r>
          </w:p>
        </w:tc>
        <w:tc>
          <w:tcPr>
            <w:tcW w:w="6463" w:type="dxa"/>
          </w:tcPr>
          <w:p w:rsidR="00B54C63" w:rsidRPr="00C14960" w:rsidP="00F43F88" w14:paraId="391D79C2" w14:textId="77777777">
            <w:pPr>
              <w:tabs>
                <w:tab w:val="left" w:pos="0"/>
                <w:tab w:val="left" w:pos="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енергетичного менеджменту управління будівництва, житлово-комунального господарства, інфраструктури та транспорту;</w:t>
            </w:r>
          </w:p>
        </w:tc>
      </w:tr>
      <w:tr w14:paraId="1972112C" w14:textId="77777777" w:rsidTr="00F43F88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B54C63" w:rsidRPr="00D87046" w:rsidP="00F43F88" w14:paraId="133F59C8" w14:textId="02C1528D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D87046">
              <w:rPr>
                <w:rFonts w:ascii="Times New Roman" w:hAnsi="Times New Roman" w:cs="Times New Roman"/>
                <w:sz w:val="28"/>
                <w:szCs w:val="28"/>
              </w:rPr>
              <w:t>Володимир ДРОК</w:t>
            </w:r>
          </w:p>
        </w:tc>
        <w:tc>
          <w:tcPr>
            <w:tcW w:w="6463" w:type="dxa"/>
          </w:tcPr>
          <w:p w:rsidR="00B54C63" w:rsidRPr="0070451E" w:rsidP="00F43F88" w14:paraId="00640DCD" w14:textId="6EE43C1A">
            <w:pPr>
              <w:tabs>
                <w:tab w:val="left" w:pos="0"/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F51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806F51">
              <w:rPr>
                <w:rFonts w:ascii="Times New Roman" w:hAnsi="Times New Roman" w:cs="Times New Roman"/>
                <w:sz w:val="28"/>
                <w:szCs w:val="28"/>
              </w:rPr>
              <w:t xml:space="preserve"> головний інженер комунального</w:t>
            </w:r>
            <w:r w:rsidRPr="00D87046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 Броварської міської ради Броварського району Київської області «Бровари-Благоустрій»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B54C63" w14:paraId="0D70C861" w14:textId="77777777">
      <w:r>
        <w:br w:type="page"/>
      </w:r>
      <w:bookmarkStart w:id="2" w:name="_GoBack"/>
      <w:bookmarkEnd w:id="2"/>
    </w:p>
    <w:tbl>
      <w:tblPr>
        <w:tblW w:w="9781" w:type="dxa"/>
        <w:tblInd w:w="-34" w:type="dxa"/>
        <w:tblLook w:val="04A0"/>
      </w:tblPr>
      <w:tblGrid>
        <w:gridCol w:w="3318"/>
        <w:gridCol w:w="6463"/>
      </w:tblGrid>
      <w:tr w14:paraId="76034609" w14:textId="77777777" w:rsidTr="00F43F88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B54C63" w:rsidRPr="00C14960" w:rsidP="00F43F88" w14:paraId="48097218" w14:textId="4D88A00C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Андрій ЄВФРАТОВ</w:t>
            </w:r>
          </w:p>
        </w:tc>
        <w:tc>
          <w:tcPr>
            <w:tcW w:w="6463" w:type="dxa"/>
          </w:tcPr>
          <w:p w:rsidR="00B54C63" w:rsidRPr="00C14960" w:rsidP="00F43F88" w14:paraId="2D6AD1E7" w14:textId="77777777">
            <w:pPr>
              <w:tabs>
                <w:tab w:val="left" w:pos="0"/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державний інспектор з енергетичного нагляду відділу енергетичного нагляду Управління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Держенергонагляду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у Київській області                 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26A35055" w14:textId="77777777" w:rsidTr="00F43F88">
        <w:tblPrEx>
          <w:tblW w:w="9781" w:type="dxa"/>
          <w:tblInd w:w="-34" w:type="dxa"/>
          <w:tblLook w:val="04A0"/>
        </w:tblPrEx>
        <w:tc>
          <w:tcPr>
            <w:tcW w:w="3318" w:type="dxa"/>
            <w:shd w:val="clear" w:color="auto" w:fill="FFFFFF"/>
          </w:tcPr>
          <w:p w:rsidR="00B54C63" w:rsidRPr="00C14960" w:rsidP="00F43F88" w14:paraId="76A2AD2B" w14:textId="7777777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Ірина ПРОВОРНА</w:t>
            </w:r>
          </w:p>
        </w:tc>
        <w:tc>
          <w:tcPr>
            <w:tcW w:w="6463" w:type="dxa"/>
            <w:shd w:val="clear" w:color="auto" w:fill="FFFFFF"/>
          </w:tcPr>
          <w:p w:rsidR="00B54C63" w:rsidRPr="00C14960" w:rsidP="00F43F88" w14:paraId="59DA4C05" w14:textId="7777777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3EE">
              <w:rPr>
                <w:rFonts w:ascii="Times New Roman" w:hAnsi="Times New Roman" w:cs="Times New Roman"/>
                <w:sz w:val="28"/>
                <w:szCs w:val="28"/>
              </w:rPr>
              <w:t>начальник господар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043EE">
              <w:rPr>
                <w:rFonts w:ascii="Times New Roman" w:hAnsi="Times New Roman" w:cs="Times New Roman"/>
                <w:sz w:val="28"/>
                <w:szCs w:val="28"/>
              </w:rPr>
              <w:t xml:space="preserve">ої групи </w:t>
            </w:r>
            <w:bookmarkStart w:id="3" w:name="_Hlk132805692"/>
            <w:r w:rsidRPr="00F043EE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Броварської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Броварського району Київської області</w:t>
            </w:r>
            <w:bookmarkEnd w:id="3"/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48E01011" w14:textId="77777777" w:rsidTr="00F43F88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B54C63" w:rsidRPr="00C14960" w:rsidP="00F43F88" w14:paraId="624D91A9" w14:textId="7777777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Оксана СЕМЕНИК</w:t>
            </w:r>
          </w:p>
        </w:tc>
        <w:tc>
          <w:tcPr>
            <w:tcW w:w="6463" w:type="dxa"/>
          </w:tcPr>
          <w:p w:rsidR="00B54C63" w:rsidRPr="00C14960" w:rsidP="00F43F88" w14:paraId="54D9F6DB" w14:textId="7777777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767EFCA3" w14:textId="77777777" w:rsidTr="00F43F88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B54C63" w:rsidRPr="00C14960" w:rsidP="00F43F88" w14:paraId="56D53437" w14:textId="7777777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Валерій СМОЛЯНЕЦЬ</w:t>
            </w:r>
          </w:p>
        </w:tc>
        <w:tc>
          <w:tcPr>
            <w:tcW w:w="6463" w:type="dxa"/>
          </w:tcPr>
          <w:p w:rsidR="00B54C63" w:rsidRPr="00C14960" w:rsidP="00F43F88" w14:paraId="4C410C3A" w14:textId="77777777">
            <w:pPr>
              <w:tabs>
                <w:tab w:val="left" w:pos="0"/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питань безпеки праці західного напрямку управління інспекційної діяльності у Київській області Центрального міжрегіонального управління Державної служби з питань праці (за згодою);</w:t>
            </w:r>
          </w:p>
        </w:tc>
      </w:tr>
      <w:tr w14:paraId="458BA0F4" w14:textId="77777777" w:rsidTr="00F43F88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B54C63" w:rsidRPr="0070451E" w:rsidP="00F43F88" w14:paraId="00AEE4D1" w14:textId="7777777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Лариса ФЕДОТЬЄВА</w:t>
            </w:r>
          </w:p>
        </w:tc>
        <w:tc>
          <w:tcPr>
            <w:tcW w:w="6463" w:type="dxa"/>
          </w:tcPr>
          <w:p w:rsidR="00B54C63" w:rsidP="00F43F88" w14:paraId="508CD31B" w14:textId="77777777">
            <w:pPr>
              <w:tabs>
                <w:tab w:val="left" w:pos="0"/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54C63" w:rsidRPr="00C14960" w:rsidP="00B54C63" w14:paraId="18AA9665" w14:textId="77777777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54C63" w:rsidRPr="00C14960" w:rsidP="00B54C63" w14:paraId="63586DCA" w14:textId="77777777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54C63" w:rsidRPr="00C14960" w:rsidP="00B54C63" w14:paraId="5278DB10" w14:textId="77777777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B54C63" w14:paraId="5FF0D8BD" w14:textId="0178D83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14960">
        <w:rPr>
          <w:rFonts w:ascii="Times New Roman" w:hAnsi="Times New Roman" w:cs="Times New Roman"/>
          <w:sz w:val="28"/>
          <w:szCs w:val="28"/>
        </w:rPr>
        <w:t>Міський голова</w:t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4960">
        <w:rPr>
          <w:rFonts w:ascii="Times New Roman" w:hAnsi="Times New Roman" w:cs="Times New Roman"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3297D"/>
    <w:rsid w:val="002D71B2"/>
    <w:rsid w:val="003735BC"/>
    <w:rsid w:val="0038072B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0451E"/>
    <w:rsid w:val="00717D59"/>
    <w:rsid w:val="00784598"/>
    <w:rsid w:val="007C582E"/>
    <w:rsid w:val="00806F51"/>
    <w:rsid w:val="0081066D"/>
    <w:rsid w:val="00853C00"/>
    <w:rsid w:val="00883969"/>
    <w:rsid w:val="00893E2E"/>
    <w:rsid w:val="008B6EF2"/>
    <w:rsid w:val="00A84A56"/>
    <w:rsid w:val="00B20C04"/>
    <w:rsid w:val="00B3670E"/>
    <w:rsid w:val="00B54C63"/>
    <w:rsid w:val="00C14960"/>
    <w:rsid w:val="00CB633A"/>
    <w:rsid w:val="00D87046"/>
    <w:rsid w:val="00EE06C3"/>
    <w:rsid w:val="00F043EE"/>
    <w:rsid w:val="00F1156F"/>
    <w:rsid w:val="00F13CCA"/>
    <w:rsid w:val="00F33B16"/>
    <w:rsid w:val="00F43F8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4640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1555</Words>
  <Characters>887</Characters>
  <Application>Microsoft Office Word</Application>
  <DocSecurity>8</DocSecurity>
  <Lines>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2025-05-06T06:44:00Z</dcterms:modified>
</cp:coreProperties>
</file>