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E318E0" w:rsidRPr="00227E67" w:rsidP="00E318E0" w14:paraId="6A0BC6EF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ermStart w:id="0" w:edGrp="everyone"/>
            <w:r w:rsidRPr="00227E67">
              <w:rPr>
                <w:rFonts w:ascii="Times New Roman" w:hAnsi="Times New Roman" w:cs="Times New Roman"/>
                <w:sz w:val="28"/>
                <w:szCs w:val="28"/>
              </w:rPr>
              <w:t xml:space="preserve">Додаток </w:t>
            </w:r>
          </w:p>
          <w:p w:rsidR="00E318E0" w:rsidRPr="00227E67" w:rsidP="00E318E0" w14:paraId="60DBA493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ЗАТВЕРДЖЕНО</w:t>
            </w:r>
          </w:p>
          <w:p w:rsidR="00E318E0" w:rsidRPr="00227E67" w:rsidP="00E318E0" w14:paraId="65458EDD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</w:t>
            </w:r>
          </w:p>
          <w:p w:rsidR="00E318E0" w:rsidRPr="00227E67" w:rsidP="00E318E0" w14:paraId="3886B0F7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 xml:space="preserve">Броварської міської ради </w:t>
            </w:r>
          </w:p>
          <w:p w:rsidR="00E318E0" w:rsidRPr="00227E67" w:rsidP="00E318E0" w14:paraId="223FD72A" w14:textId="77777777">
            <w:pPr>
              <w:tabs>
                <w:tab w:val="left" w:pos="0"/>
                <w:tab w:val="left" w:pos="57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E318E0" w:rsidP="002D195A" w14:paraId="0A4ECF47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ermEnd w:id="0"/>
          <w:p w:rsidR="00F51CE6" w:rsidRPr="00925597" w:rsidP="002D195A" w14:paraId="717476AA" w14:textId="6BC1F131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06.05.2025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355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E318E0" w:rsidP="00E318E0" w14:paraId="4309BF6F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1" w:edGrp="everyone"/>
      <w:r w:rsidRPr="00227E67">
        <w:rPr>
          <w:rFonts w:ascii="Times New Roman" w:hAnsi="Times New Roman" w:cs="Times New Roman"/>
          <w:b/>
          <w:sz w:val="28"/>
          <w:szCs w:val="28"/>
        </w:rPr>
        <w:t xml:space="preserve">СКЛАД КОМІСІЇ </w:t>
      </w:r>
    </w:p>
    <w:p w:rsidR="00E318E0" w:rsidRPr="00227E67" w:rsidP="00E318E0" w14:paraId="6801CB75" w14:textId="77777777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E67">
        <w:rPr>
          <w:rFonts w:ascii="Times New Roman" w:hAnsi="Times New Roman" w:cs="Times New Roman"/>
          <w:b/>
          <w:sz w:val="28"/>
          <w:szCs w:val="28"/>
        </w:rPr>
        <w:t>з оренди об’єктів комунальної власності</w:t>
      </w:r>
    </w:p>
    <w:p w:rsidR="00E318E0" w:rsidP="00E318E0" w14:paraId="27E738F2" w14:textId="200A05B4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E67">
        <w:rPr>
          <w:rFonts w:ascii="Times New Roman" w:hAnsi="Times New Roman" w:cs="Times New Roman"/>
          <w:b/>
          <w:sz w:val="28"/>
          <w:szCs w:val="28"/>
        </w:rPr>
        <w:t>Броварської міської територіальної громади</w:t>
      </w:r>
    </w:p>
    <w:p w:rsidR="00E318E0" w:rsidP="00E318E0" w14:paraId="3B89861C" w14:textId="25EAB119">
      <w:pPr>
        <w:tabs>
          <w:tab w:val="left" w:pos="0"/>
          <w:tab w:val="left" w:pos="57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8E0" w:rsidP="00E318E0" w14:paraId="3798C627" w14:textId="77777777">
      <w:pPr>
        <w:tabs>
          <w:tab w:val="left" w:pos="0"/>
          <w:tab w:val="left" w:pos="5760"/>
          <w:tab w:val="left" w:pos="7088"/>
        </w:tabs>
        <w:spacing w:after="0" w:line="240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3906"/>
        <w:gridCol w:w="416"/>
        <w:gridCol w:w="5176"/>
      </w:tblGrid>
      <w:tr w14:paraId="73EC9178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55C1F938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Олена КРАСНИК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0D82AC8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69210F41" w14:textId="77777777">
            <w:pPr>
              <w:pStyle w:val="NormalWeb"/>
              <w:spacing w:before="0" w:beforeAutospacing="0" w:after="0" w:afterAutospacing="0"/>
              <w:jc w:val="both"/>
              <w:rPr>
                <w:rStyle w:val="Strong"/>
                <w:b w:val="0"/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</w:rPr>
              <w:t xml:space="preserve">заступник </w:t>
            </w:r>
            <w:r w:rsidRPr="00227E67">
              <w:rPr>
                <w:sz w:val="28"/>
                <w:szCs w:val="28"/>
              </w:rPr>
              <w:t>міського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голови</w:t>
            </w:r>
            <w:r w:rsidRPr="00227E67">
              <w:rPr>
                <w:sz w:val="28"/>
                <w:szCs w:val="28"/>
              </w:rPr>
              <w:t xml:space="preserve"> з </w:t>
            </w:r>
            <w:r w:rsidRPr="00227E67">
              <w:rPr>
                <w:sz w:val="28"/>
                <w:szCs w:val="28"/>
              </w:rPr>
              <w:t>питань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діяльності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виконавчих</w:t>
            </w:r>
            <w:r w:rsidRPr="00227E67">
              <w:rPr>
                <w:sz w:val="28"/>
                <w:szCs w:val="28"/>
              </w:rPr>
              <w:t xml:space="preserve"> </w:t>
            </w:r>
            <w:r w:rsidRPr="00227E67">
              <w:rPr>
                <w:sz w:val="28"/>
                <w:szCs w:val="28"/>
              </w:rPr>
              <w:t>органів</w:t>
            </w:r>
            <w:r w:rsidRPr="00227E67">
              <w:rPr>
                <w:sz w:val="28"/>
                <w:szCs w:val="28"/>
              </w:rPr>
              <w:t xml:space="preserve"> ради,</w:t>
            </w:r>
            <w:r w:rsidRPr="00227E67">
              <w:rPr>
                <w:rStyle w:val="Strong"/>
                <w:sz w:val="28"/>
                <w:szCs w:val="28"/>
                <w:lang w:val="uk-UA"/>
              </w:rPr>
              <w:t xml:space="preserve"> </w:t>
            </w:r>
            <w:r w:rsidRPr="00E318E0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г</w:t>
            </w:r>
            <w:r w:rsidRPr="00E318E0">
              <w:rPr>
                <w:rStyle w:val="Strong"/>
                <w:b w:val="0"/>
                <w:bCs w:val="0"/>
                <w:sz w:val="28"/>
                <w:szCs w:val="28"/>
              </w:rPr>
              <w:t xml:space="preserve">олова </w:t>
            </w:r>
            <w:r w:rsidRPr="00E318E0">
              <w:rPr>
                <w:rStyle w:val="Strong"/>
                <w:b w:val="0"/>
                <w:bCs w:val="0"/>
                <w:sz w:val="28"/>
                <w:szCs w:val="28"/>
              </w:rPr>
              <w:t>комісії</w:t>
            </w:r>
            <w:r w:rsidRPr="00E318E0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;</w:t>
            </w:r>
          </w:p>
          <w:p w:rsidR="00E318E0" w:rsidRPr="00227E67" w:rsidP="00AB6366" w14:paraId="34531F8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047332ED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5595A13A" w14:textId="7777777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uk-UA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Ірина ЮЩЕНКО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685718F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7066A9D4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начальник  управління  з  питань комунальної власності та  житла Броварської міської ради Броварського</w:t>
            </w:r>
          </w:p>
          <w:p w:rsidR="00E318E0" w:rsidRPr="00E318E0" w:rsidP="00AB6366" w14:paraId="2D8E16E3" w14:textId="77777777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району Київської області, </w:t>
            </w:r>
            <w:r w:rsidRPr="00E318E0">
              <w:rPr>
                <w:rStyle w:val="Strong"/>
                <w:b w:val="0"/>
                <w:bCs w:val="0"/>
                <w:sz w:val="28"/>
                <w:szCs w:val="28"/>
                <w:lang w:val="uk-UA"/>
              </w:rPr>
              <w:t>заступник голови комісії</w:t>
            </w:r>
            <w:r w:rsidRPr="00E318E0">
              <w:rPr>
                <w:sz w:val="28"/>
                <w:szCs w:val="28"/>
                <w:lang w:val="uk-UA"/>
              </w:rPr>
              <w:t>;</w:t>
            </w:r>
          </w:p>
          <w:p w:rsidR="00E318E0" w:rsidRPr="00227E67" w:rsidP="00AB6366" w14:paraId="3F10D975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14:paraId="6D9742D8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5275644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Вікторія ГНАТИШЕНА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7C94916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657D28" w:rsidP="00AB6366" w14:paraId="6A9B945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начальник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області, секретар комісії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</w:t>
            </w:r>
          </w:p>
        </w:tc>
      </w:tr>
      <w:tr w14:paraId="4002B411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P="00AB6366" w14:paraId="6114ED87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E318E0" w:rsidRPr="00227E67" w:rsidP="00AB6366" w14:paraId="5EEC45DD" w14:textId="7AF6973D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Ч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лени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комісії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: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2941109E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4027555D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5C51FBD1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42C2BD80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43ECC2B9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6CF70A45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1E6A2013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5036596A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Дмитро АСТАФУРОВ 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5011253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3CCD12BC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головний спеціаліст відділу орендних відносин та приватизації управління з питань комунальної власності та житла Броварської міської ради Броварського району Київської області</w:t>
            </w:r>
            <w:r w:rsidRPr="00227E67">
              <w:rPr>
                <w:sz w:val="28"/>
                <w:szCs w:val="28"/>
                <w:lang w:val="uk-UA"/>
              </w:rPr>
              <w:t>;</w:t>
            </w:r>
          </w:p>
          <w:p w:rsidR="00E318E0" w:rsidRPr="00227E67" w:rsidP="00AB6366" w14:paraId="22547DC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  <w:tr w14:paraId="506B1154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685D382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>Олександра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ВАКАРЧУК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5B3FA29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334DF2DF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заступник начальника Броварського районного управління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-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начальник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відділу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державного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нагляду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за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дотриманням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санітарного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законодавства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правління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Держпродспоживслужби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в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Броварському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районі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(за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57102796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3684A5D3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18E0" w:rsidRPr="00227E67" w:rsidP="00AB6366" w14:paraId="19DA4F1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Микола 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ЗІНЧЕНКО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671A05F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318E0" w:rsidRPr="00227E67" w:rsidP="00AB6366" w14:paraId="6C63CD4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4BC773B0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18E0" w:rsidRPr="00227E67" w:rsidP="00AB6366" w14:paraId="3DADFEAE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депутат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Броварської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міської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ради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Броварського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району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Київської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області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  <w:r w:rsidRPr="00227E67">
              <w:rPr>
                <w:rFonts w:eastAsia="Calibri"/>
                <w:sz w:val="28"/>
                <w:szCs w:val="28"/>
                <w:lang w:val="en-US" w:eastAsia="en-US"/>
              </w:rPr>
              <w:t>V</w:t>
            </w: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ІІІ скликання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(за 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згодою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>);</w:t>
            </w:r>
          </w:p>
        </w:tc>
      </w:tr>
      <w:tr w14:paraId="3D27073D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21CB7F2F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E318E0" w:rsidRPr="00227E67" w:rsidP="00AB6366" w14:paraId="16DAF1D0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Антоніна ОВЧАР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687B73D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318E0" w:rsidRPr="00227E67" w:rsidP="00AB6366" w14:paraId="63177FDA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1790C75B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E318E0" w:rsidRPr="00227E67" w:rsidP="00AB6366" w14:paraId="283CBCE3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227E67">
              <w:rPr>
                <w:rFonts w:eastAsia="Calibri"/>
                <w:sz w:val="28"/>
                <w:szCs w:val="28"/>
                <w:lang w:val="uk-UA" w:eastAsia="en-US"/>
              </w:rPr>
              <w:t>юрисконсульт центральної бухгалтерії управління освіти і науки Броварської міської ради Броварського району Київської області;</w:t>
            </w:r>
          </w:p>
        </w:tc>
      </w:tr>
      <w:tr w14:paraId="6092579B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1D4D8089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E318E0" w:rsidRPr="00227E67" w:rsidP="00AB6366" w14:paraId="4148C549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Ольга ОЛЕМСЬКА </w:t>
            </w: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1FC5603B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318E0" w:rsidRPr="00227E67" w:rsidP="00AB6366" w14:paraId="720981AF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71C11700" w14:textId="77777777">
            <w:pPr>
              <w:pStyle w:val="NoSpacing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  <w:p w:rsidR="00E318E0" w:rsidRPr="00227E67" w:rsidP="00AB6366" w14:paraId="179C41BB" w14:textId="77777777">
            <w:pPr>
              <w:pStyle w:val="NoSpacing"/>
              <w:jc w:val="both"/>
              <w:rPr>
                <w:sz w:val="28"/>
                <w:szCs w:val="28"/>
              </w:rPr>
            </w:pPr>
            <w:r w:rsidRPr="00227E67">
              <w:rPr>
                <w:rFonts w:eastAsia="Calibri"/>
                <w:sz w:val="28"/>
                <w:szCs w:val="28"/>
                <w:lang w:eastAsia="en-US"/>
              </w:rPr>
              <w:t>заступник начальника юридичного управління</w:t>
            </w:r>
            <w:r w:rsidRPr="00227E67">
              <w:rPr>
                <w:sz w:val="28"/>
                <w:szCs w:val="28"/>
              </w:rPr>
              <w:t xml:space="preserve"> виконавчого комітету Броварської міської ради Броварського району Київської області</w:t>
            </w:r>
            <w:r w:rsidRPr="00227E67">
              <w:rPr>
                <w:rFonts w:eastAsia="Calibri"/>
                <w:sz w:val="28"/>
                <w:szCs w:val="28"/>
                <w:lang w:eastAsia="en-US"/>
              </w:rPr>
              <w:t xml:space="preserve"> - начальник відділу нормативного забезпечення та аналізу; </w:t>
            </w:r>
          </w:p>
        </w:tc>
      </w:tr>
      <w:tr w14:paraId="6A4B1139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6937C9BF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E0" w:rsidRPr="00227E67" w:rsidP="00AB6366" w14:paraId="1C438891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Стефанія ФЕДЕНКО</w:t>
            </w:r>
          </w:p>
          <w:p w:rsidR="00E318E0" w:rsidRPr="00227E67" w:rsidP="00AB6366" w14:paraId="65DAF6E5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1C3E8F54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  <w:p w:rsidR="00E318E0" w:rsidRPr="00227E67" w:rsidP="00AB6366" w14:paraId="270D3EB7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227E67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422BCAF9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8E0" w:rsidRPr="00227E67" w:rsidP="00AB6366" w14:paraId="251679CA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227E67">
              <w:rPr>
                <w:rFonts w:ascii="Times New Roman" w:hAnsi="Times New Roman" w:cs="Times New Roman"/>
                <w:sz w:val="28"/>
                <w:szCs w:val="28"/>
              </w:rPr>
              <w:t>заступник начальника управління економіки та інвестицій виконавчого комітету Броварської міської ради Броварського району Київської області - начальник відділу формування бізнес- клімату.</w:t>
            </w:r>
          </w:p>
        </w:tc>
      </w:tr>
      <w:tr w14:paraId="0F41197A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5CE0A58D" w14:textId="77777777">
            <w:pPr>
              <w:tabs>
                <w:tab w:val="left" w:pos="5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313BF701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647FA09A" w14:textId="77777777">
            <w:pPr>
              <w:pStyle w:val="NoSpacing"/>
              <w:jc w:val="both"/>
              <w:rPr>
                <w:sz w:val="28"/>
                <w:szCs w:val="28"/>
              </w:rPr>
            </w:pPr>
          </w:p>
        </w:tc>
      </w:tr>
      <w:tr w14:paraId="409FAC5C" w14:textId="77777777" w:rsidTr="00AB6366">
        <w:tblPrEx>
          <w:tblW w:w="0" w:type="auto"/>
          <w:tblLook w:val="04A0"/>
        </w:tblPrEx>
        <w:tc>
          <w:tcPr>
            <w:tcW w:w="3906" w:type="dxa"/>
            <w:shd w:val="clear" w:color="auto" w:fill="auto"/>
          </w:tcPr>
          <w:p w:rsidR="00E318E0" w:rsidRPr="00227E67" w:rsidP="00AB6366" w14:paraId="4F7B1584" w14:textId="77777777">
            <w:pPr>
              <w:pStyle w:val="NormalWeb"/>
              <w:spacing w:before="0" w:beforeAutospacing="0" w:after="0" w:afterAutospacing="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6" w:type="dxa"/>
            <w:shd w:val="clear" w:color="auto" w:fill="auto"/>
          </w:tcPr>
          <w:p w:rsidR="00E318E0" w:rsidRPr="00227E67" w:rsidP="00AB6366" w14:paraId="3FF54BA2" w14:textId="77777777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76" w:type="dxa"/>
            <w:shd w:val="clear" w:color="auto" w:fill="auto"/>
          </w:tcPr>
          <w:p w:rsidR="00E318E0" w:rsidRPr="00227E67" w:rsidP="00AB6366" w14:paraId="40636828" w14:textId="7777777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E318E0" w:rsidRPr="00EB025C" w:rsidP="00E318E0" w14:paraId="48A4197E" w14:textId="77777777">
      <w:pPr>
        <w:tabs>
          <w:tab w:val="left" w:pos="0"/>
          <w:tab w:val="left" w:pos="5760"/>
        </w:tabs>
        <w:spacing w:after="0" w:line="240" w:lineRule="auto"/>
        <w:rPr>
          <w:sz w:val="28"/>
          <w:szCs w:val="28"/>
        </w:rPr>
      </w:pPr>
      <w:r w:rsidRPr="00227E67">
        <w:rPr>
          <w:rFonts w:ascii="Times New Roman" w:hAnsi="Times New Roman" w:cs="Times New Roman"/>
          <w:sz w:val="28"/>
          <w:szCs w:val="28"/>
        </w:rPr>
        <w:t>Міський голова</w:t>
      </w:r>
      <w:r w:rsidRPr="00227E67">
        <w:rPr>
          <w:rFonts w:ascii="Times New Roman" w:hAnsi="Times New Roman" w:cs="Times New Roman"/>
          <w:sz w:val="28"/>
          <w:szCs w:val="28"/>
        </w:rPr>
        <w:tab/>
      </w:r>
      <w:r w:rsidRPr="00227E67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27E67">
        <w:rPr>
          <w:rFonts w:ascii="Times New Roman" w:hAnsi="Times New Roman" w:cs="Times New Roman"/>
          <w:sz w:val="28"/>
          <w:szCs w:val="28"/>
        </w:rPr>
        <w:t>Ігор САПОЖКО</w:t>
      </w:r>
    </w:p>
    <w:p w:rsidR="004F7CAD" w:rsidRPr="004F7CAD" w:rsidP="00E318E0" w14:paraId="5FF0D8BD" w14:textId="2643DD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C08FC"/>
    <w:rsid w:val="001E657C"/>
    <w:rsid w:val="00227E67"/>
    <w:rsid w:val="002D195A"/>
    <w:rsid w:val="003735BC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657D28"/>
    <w:rsid w:val="007C582E"/>
    <w:rsid w:val="00853C00"/>
    <w:rsid w:val="00925597"/>
    <w:rsid w:val="00A84A56"/>
    <w:rsid w:val="00AB6366"/>
    <w:rsid w:val="00B20C04"/>
    <w:rsid w:val="00CB633A"/>
    <w:rsid w:val="00D10CD1"/>
    <w:rsid w:val="00D82467"/>
    <w:rsid w:val="00E00F12"/>
    <w:rsid w:val="00E2245A"/>
    <w:rsid w:val="00E318E0"/>
    <w:rsid w:val="00EB025C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E318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31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318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B42A7F"/>
    <w:rsid w:val="00E224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1233</Words>
  <Characters>703</Characters>
  <Application>Microsoft Office Word</Application>
  <DocSecurity>8</DocSecurity>
  <Lines>5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2025-05-05T10:33:00Z</dcterms:modified>
</cp:coreProperties>
</file>