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F50FA9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84D0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2076-91-08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4D01" w:rsidP="00C84D01" w14:paraId="79E6675E" w14:textId="77777777">
      <w:pPr>
        <w:pStyle w:val="10"/>
        <w:shd w:val="clear" w:color="auto" w:fill="auto"/>
        <w:jc w:val="center"/>
      </w:pPr>
      <w:permStart w:id="1" w:edGrp="everyone"/>
      <w:r>
        <w:rPr>
          <w:color w:val="000000"/>
          <w:sz w:val="24"/>
          <w:szCs w:val="24"/>
          <w:lang w:bidi="uk-UA"/>
        </w:rPr>
        <w:t xml:space="preserve">Перелік </w:t>
      </w:r>
      <w:r w:rsidRPr="00C84D01">
        <w:rPr>
          <w:color w:val="000000"/>
          <w:sz w:val="24"/>
          <w:szCs w:val="24"/>
          <w:lang w:eastAsia="ru-RU" w:bidi="ru-RU"/>
        </w:rPr>
        <w:t xml:space="preserve">майна, що </w:t>
      </w:r>
      <w:r>
        <w:rPr>
          <w:color w:val="000000"/>
          <w:sz w:val="24"/>
          <w:szCs w:val="24"/>
          <w:lang w:bidi="uk-UA"/>
        </w:rPr>
        <w:t xml:space="preserve">перебуває </w:t>
      </w:r>
      <w:r w:rsidRPr="00C84D01">
        <w:rPr>
          <w:color w:val="000000"/>
          <w:sz w:val="24"/>
          <w:szCs w:val="24"/>
          <w:lang w:eastAsia="ru-RU" w:bidi="ru-RU"/>
        </w:rPr>
        <w:t xml:space="preserve">на </w:t>
      </w:r>
      <w:r>
        <w:rPr>
          <w:color w:val="000000"/>
          <w:sz w:val="24"/>
          <w:szCs w:val="24"/>
          <w:lang w:bidi="uk-UA"/>
        </w:rPr>
        <w:t xml:space="preserve">балансі спеціалізованого </w:t>
      </w:r>
      <w:r w:rsidRPr="00C84D01">
        <w:rPr>
          <w:color w:val="000000"/>
          <w:sz w:val="24"/>
          <w:szCs w:val="24"/>
          <w:lang w:eastAsia="ru-RU" w:bidi="ru-RU"/>
        </w:rPr>
        <w:t xml:space="preserve">комунального </w:t>
      </w:r>
      <w:r>
        <w:rPr>
          <w:color w:val="000000"/>
          <w:sz w:val="24"/>
          <w:szCs w:val="24"/>
          <w:lang w:bidi="uk-UA"/>
        </w:rPr>
        <w:t xml:space="preserve">підприємства Броварської міської </w:t>
      </w:r>
      <w:r w:rsidRPr="00C84D01">
        <w:rPr>
          <w:color w:val="000000"/>
          <w:sz w:val="24"/>
          <w:szCs w:val="24"/>
          <w:lang w:eastAsia="ru-RU" w:bidi="ru-RU"/>
        </w:rPr>
        <w:t>ради Броварського району</w:t>
      </w:r>
      <w:r w:rsidRPr="00C84D01">
        <w:rPr>
          <w:color w:val="000000"/>
          <w:sz w:val="24"/>
          <w:szCs w:val="24"/>
          <w:lang w:eastAsia="ru-RU" w:bidi="ru-RU"/>
        </w:rPr>
        <w:br/>
      </w:r>
      <w:r>
        <w:rPr>
          <w:color w:val="000000"/>
          <w:sz w:val="24"/>
          <w:szCs w:val="24"/>
          <w:lang w:bidi="uk-UA"/>
        </w:rPr>
        <w:t>Київської област</w:t>
      </w:r>
      <w:r>
        <w:rPr>
          <w:b w:val="0"/>
          <w:bCs w:val="0"/>
          <w:color w:val="000000"/>
          <w:sz w:val="24"/>
          <w:szCs w:val="24"/>
          <w:lang w:bidi="uk-UA"/>
        </w:rPr>
        <w:t xml:space="preserve">і </w:t>
      </w:r>
      <w:r w:rsidRPr="00C84D01">
        <w:rPr>
          <w:color w:val="000000"/>
          <w:sz w:val="24"/>
          <w:szCs w:val="24"/>
          <w:lang w:eastAsia="ru-RU" w:bidi="ru-RU"/>
        </w:rPr>
        <w:t xml:space="preserve">«Броварська ритуальна служба» та </w:t>
      </w:r>
      <w:r>
        <w:rPr>
          <w:color w:val="000000"/>
          <w:sz w:val="24"/>
          <w:szCs w:val="24"/>
          <w:lang w:bidi="uk-UA"/>
        </w:rPr>
        <w:t xml:space="preserve">підлягає </w:t>
      </w:r>
      <w:r w:rsidRPr="00C84D01">
        <w:rPr>
          <w:color w:val="000000"/>
          <w:sz w:val="24"/>
          <w:szCs w:val="24"/>
          <w:lang w:eastAsia="ru-RU" w:bidi="ru-RU"/>
        </w:rPr>
        <w:t>списанню: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126"/>
        <w:gridCol w:w="1277"/>
        <w:gridCol w:w="5813"/>
        <w:gridCol w:w="1416"/>
        <w:gridCol w:w="1133"/>
        <w:gridCol w:w="1133"/>
        <w:gridCol w:w="998"/>
      </w:tblGrid>
      <w:tr w14:paraId="421CBA19" w14:textId="77777777" w:rsidTr="006576F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1718816E" w14:textId="77777777">
            <w:pPr>
              <w:pStyle w:val="a3"/>
              <w:shd w:val="clear" w:color="auto" w:fill="auto"/>
              <w:jc w:val="righ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/н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222A0B3D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Назва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основного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засобу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41FDF86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Інвентарни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й номер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4730629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Причина списання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2641F68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Первісна вартість 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4B9C103B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Сума зносу 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3D278A31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Залишков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а вартість (грн.)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D01" w:rsidP="006576F0" w14:paraId="30ED3CB7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Рік</w:t>
            </w:r>
          </w:p>
          <w:p w:rsidR="00C84D01" w:rsidP="006576F0" w14:paraId="183EF3D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введенн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я в </w:t>
            </w:r>
            <w:r>
              <w:rPr>
                <w:color w:val="000000"/>
                <w:sz w:val="24"/>
                <w:szCs w:val="24"/>
                <w:lang w:bidi="uk-UA"/>
              </w:rPr>
              <w:t>експлуа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bidi="uk-UA"/>
              </w:rPr>
              <w:t>тацію</w:t>
            </w:r>
          </w:p>
        </w:tc>
      </w:tr>
      <w:tr w14:paraId="05DDB748" w14:textId="77777777" w:rsidTr="006576F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60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631C1FC1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48FB24AD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Котел на твердому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паливі Енергія - комфорт 15кВт, модель </w:t>
            </w:r>
            <w:r>
              <w:rPr>
                <w:color w:val="000000"/>
                <w:sz w:val="24"/>
                <w:szCs w:val="24"/>
                <w:lang w:bidi="uk-UA"/>
              </w:rPr>
              <w:t>ТТ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 6-15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65BADA76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104040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D01" w:rsidP="006576F0" w14:paraId="4C5BC3FF" w14:textId="77777777">
            <w:pPr>
              <w:pStyle w:val="a3"/>
              <w:shd w:val="clear" w:color="auto" w:fill="auto"/>
              <w:tabs>
                <w:tab w:val="left" w:pos="1867"/>
                <w:tab w:val="left" w:pos="3101"/>
                <w:tab w:val="left" w:pos="4507"/>
              </w:tabs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Зламана плата розпалу. Вийшла з ладу мембрана водяного редуктора. Зламана плата управління. Пошкодження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запірної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арматури.</w:t>
            </w:r>
            <w:r>
              <w:rPr>
                <w:color w:val="000000"/>
                <w:sz w:val="24"/>
                <w:szCs w:val="24"/>
                <w:lang w:bidi="uk-UA"/>
              </w:rPr>
              <w:tab/>
              <w:t>Заклинення</w:t>
            </w:r>
          </w:p>
          <w:p w:rsidR="00C84D01" w:rsidP="006576F0" w14:paraId="777AF363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муфтового зливного крану. Вийшов з ладу манометр гарячої води. Пошкодження верхнього та нижніх колекторів. Прогорання колосникової решітки. Місцеве зменшення початкової товщини 50% корпусу (до 0,7-0,3мм); товщина відкладень поверхонь нагріву більше 0,5 мм; прогорання корпусу (прогар до 15 мм)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42D8106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19100,00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75FB225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14166,13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3E61C11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4933,87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01" w:rsidP="006576F0" w14:paraId="47398CDC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2017</w:t>
            </w:r>
          </w:p>
        </w:tc>
      </w:tr>
      <w:tr w14:paraId="33C0D099" w14:textId="77777777" w:rsidTr="006576F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25CCF317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42967A1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Котел Енергія ТТ</w:t>
            </w:r>
          </w:p>
          <w:p w:rsidR="00C84D01" w:rsidP="006576F0" w14:paraId="21D6C22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25 кВТ твердопаливний, 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D01" w:rsidP="006576F0" w14:paraId="46E377C2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104035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D01" w:rsidP="006576F0" w14:paraId="1F7637A7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Пошкоджений шланг теплообмінника. Зламаний датчик тиску. Зламаний манометр. Заклинення муфтового зливного крану. Вийшов з ладу манометр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1541C3E8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28449,84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170564A4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26552,96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44F29463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1896,88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D01" w:rsidP="006576F0" w14:paraId="2933654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2015</w:t>
            </w:r>
          </w:p>
        </w:tc>
      </w:tr>
    </w:tbl>
    <w:p w:rsidR="00C84D01" w:rsidP="00C84D01" w14:paraId="070F50D5" w14:textId="77777777">
      <w:pPr>
        <w:spacing w:line="1" w:lineRule="exact"/>
        <w:rPr>
          <w:sz w:val="2"/>
          <w:szCs w:val="2"/>
        </w:rPr>
      </w:pPr>
      <w:r>
        <w:br w:type="page"/>
      </w:r>
    </w:p>
    <w:p w:rsidR="00C84D01" w:rsidRPr="002E793F" w:rsidP="00C84D01" w14:paraId="719CA749" w14:textId="55BD56E0">
      <w:pPr>
        <w:pStyle w:val="11"/>
        <w:keepNext/>
        <w:keepLines/>
        <w:shd w:val="clear" w:color="auto" w:fill="auto"/>
        <w:rPr>
          <w:lang w:val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126"/>
        <w:gridCol w:w="1277"/>
        <w:gridCol w:w="5813"/>
        <w:gridCol w:w="1416"/>
        <w:gridCol w:w="1133"/>
        <w:gridCol w:w="1133"/>
        <w:gridCol w:w="998"/>
      </w:tblGrid>
      <w:tr w14:paraId="42E536D0" w14:textId="77777777" w:rsidTr="006576F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2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21CA864B" w14:textId="777777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D01" w:rsidP="006576F0" w14:paraId="718EBEF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автоматикою </w:t>
            </w:r>
            <w:r>
              <w:rPr>
                <w:color w:val="000000"/>
                <w:sz w:val="24"/>
                <w:szCs w:val="24"/>
                <w:lang w:bidi="uk-UA"/>
              </w:rPr>
              <w:t xml:space="preserve">і механічним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регулятором тяги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0C3FF946" w14:textId="77777777">
            <w:pPr>
              <w:rPr>
                <w:sz w:val="10"/>
                <w:szCs w:val="1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D01" w:rsidP="006576F0" w14:paraId="0D4A9E1E" w14:textId="77777777">
            <w:pPr>
              <w:pStyle w:val="a3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uk-UA"/>
              </w:rPr>
              <w:t>гарячої води. Пошкодження верхнього та нижніх колекторів. Прогоряння колосникової решітки. Місцеве зменшення початкової товщини 50% корпусу (до 0,7-0,3мм)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02A09468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656A1366" w14:textId="7777777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D01" w:rsidP="006576F0" w14:paraId="3177240C" w14:textId="7777777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01" w:rsidP="006576F0" w14:paraId="42AEB1BB" w14:textId="77777777">
            <w:pPr>
              <w:rPr>
                <w:sz w:val="10"/>
                <w:szCs w:val="10"/>
              </w:rPr>
            </w:pPr>
          </w:p>
        </w:tc>
      </w:tr>
      <w:tr w14:paraId="450AD97E" w14:textId="77777777" w:rsidTr="006576F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6E74A845" w14:textId="777777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D01" w:rsidP="006576F0" w14:paraId="0C684FB0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Підсумок: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18C5C6B7" w14:textId="77777777">
            <w:pPr>
              <w:rPr>
                <w:sz w:val="10"/>
                <w:szCs w:val="1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D01" w:rsidP="006576F0" w14:paraId="766521A9" w14:textId="7777777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D01" w:rsidP="006576F0" w14:paraId="20C93FAA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47549,84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D01" w:rsidP="006576F0" w14:paraId="639C2C8E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40719,09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D01" w:rsidP="006576F0" w14:paraId="79662E95" w14:textId="77777777">
            <w:pPr>
              <w:pStyle w:val="a3"/>
              <w:shd w:val="clear" w:color="auto" w:fill="auto"/>
            </w:pPr>
            <w:r>
              <w:rPr>
                <w:color w:val="000000"/>
                <w:sz w:val="24"/>
                <w:szCs w:val="24"/>
                <w:lang w:bidi="uk-UA"/>
              </w:rPr>
              <w:t>6830,75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01" w:rsidP="006576F0" w14:paraId="6015F2A7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2ACD156C" w14:textId="18BBA1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3B06477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bookmarkStart w:id="2" w:name="_GoBack"/>
      <w:bookmarkEnd w:id="2"/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І</w:t>
      </w:r>
      <w:r w:rsidR="00C84D01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793F" w:rsidR="002E79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2E793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576F0"/>
    <w:rsid w:val="006C38FA"/>
    <w:rsid w:val="006F7263"/>
    <w:rsid w:val="00713AF1"/>
    <w:rsid w:val="007B2E53"/>
    <w:rsid w:val="0084415B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84D01"/>
    <w:rsid w:val="00CB633A"/>
    <w:rsid w:val="00D13C10"/>
    <w:rsid w:val="00D23EBB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0"/>
    <w:rsid w:val="00C84D0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2">
    <w:name w:val="Другое_"/>
    <w:basedOn w:val="DefaultParagraphFont"/>
    <w:link w:val="a3"/>
    <w:rsid w:val="00C84D0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C84D01"/>
    <w:rPr>
      <w:rFonts w:ascii="Arial Narrow" w:eastAsia="Arial Narrow" w:hAnsi="Arial Narrow" w:cs="Arial Narrow"/>
      <w:color w:val="7F7F7F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Normal"/>
    <w:link w:val="a1"/>
    <w:rsid w:val="00C84D01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Другое"/>
    <w:basedOn w:val="Normal"/>
    <w:link w:val="a2"/>
    <w:rsid w:val="00C84D01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C84D01"/>
    <w:pPr>
      <w:widowControl w:val="0"/>
      <w:shd w:val="clear" w:color="auto" w:fill="FFFFFF"/>
      <w:spacing w:after="640" w:line="240" w:lineRule="auto"/>
      <w:jc w:val="right"/>
      <w:outlineLvl w:val="0"/>
    </w:pPr>
    <w:rPr>
      <w:rFonts w:ascii="Arial Narrow" w:eastAsia="Arial Narrow" w:hAnsi="Arial Narrow" w:cs="Arial Narrow"/>
      <w:color w:val="7F7F7F"/>
      <w:sz w:val="28"/>
      <w:szCs w:val="28"/>
      <w:lang w:val="ru-RU" w:eastAsia="ru-RU" w:bidi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8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84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828CC"/>
    <w:rsid w:val="005A34A9"/>
    <w:rsid w:val="00651CF5"/>
    <w:rsid w:val="00667F58"/>
    <w:rsid w:val="008A5D36"/>
    <w:rsid w:val="00957CFF"/>
    <w:rsid w:val="00A27E64"/>
    <w:rsid w:val="00C2695E"/>
    <w:rsid w:val="00CE2170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1401</Characters>
  <Application>Microsoft Office Word</Application>
  <DocSecurity>8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2025-04-24T08:19:00Z</dcterms:modified>
</cp:coreProperties>
</file>