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ПВ-352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02021F" w:rsidRPr="0002021F" w:rsidP="0002021F" w14:paraId="07FDCC1E" w14:textId="77777777">
      <w:pPr>
        <w:spacing w:after="0" w:line="240" w:lineRule="auto"/>
        <w:ind w:left="6379"/>
        <w:jc w:val="center"/>
        <w:rPr>
          <w:rFonts w:ascii="Times New Roman" w:eastAsia="Times New Roman" w:hAnsi="Times New Roman" w:cs="Times New Roman"/>
          <w:sz w:val="24"/>
          <w:szCs w:val="24"/>
        </w:rPr>
      </w:pPr>
      <w:permStart w:id="0" w:edGrp="everyone"/>
      <w:r w:rsidRPr="0002021F">
        <w:rPr>
          <w:rFonts w:ascii="Times New Roman" w:eastAsia="Times New Roman" w:hAnsi="Times New Roman" w:cs="Times New Roman"/>
          <w:bCs/>
          <w:sz w:val="24"/>
          <w:szCs w:val="24"/>
        </w:rPr>
        <w:t>Додаток 11</w:t>
      </w:r>
    </w:p>
    <w:p w:rsidR="0002021F" w:rsidRPr="0002021F" w:rsidP="0002021F" w14:paraId="2E8C44EF" w14:textId="77777777">
      <w:pPr>
        <w:spacing w:after="0" w:line="240" w:lineRule="auto"/>
        <w:ind w:left="6379"/>
        <w:jc w:val="center"/>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ЗАТВЕРДЖЕНО</w:t>
      </w:r>
    </w:p>
    <w:p w:rsidR="0002021F" w:rsidRPr="0002021F" w:rsidP="0002021F" w14:paraId="563D5AD7" w14:textId="77777777">
      <w:pPr>
        <w:spacing w:after="0" w:line="240" w:lineRule="auto"/>
        <w:ind w:left="6379"/>
        <w:jc w:val="center"/>
        <w:rPr>
          <w:rFonts w:ascii="Times New Roman" w:eastAsia="Times New Roman" w:hAnsi="Times New Roman" w:cs="Times New Roman"/>
          <w:bCs/>
          <w:sz w:val="24"/>
          <w:szCs w:val="24"/>
        </w:rPr>
      </w:pPr>
      <w:r w:rsidRPr="0002021F">
        <w:rPr>
          <w:rFonts w:ascii="Times New Roman" w:eastAsia="Times New Roman" w:hAnsi="Times New Roman" w:cs="Times New Roman"/>
          <w:bCs/>
          <w:sz w:val="24"/>
          <w:szCs w:val="24"/>
        </w:rPr>
        <w:t xml:space="preserve">рішення виконавчого комітету Броварської міської ради Броварського району </w:t>
      </w:r>
    </w:p>
    <w:p w:rsidR="0002021F" w:rsidRPr="0002021F" w:rsidP="0002021F" w14:paraId="0AD2D807" w14:textId="77777777">
      <w:pPr>
        <w:spacing w:after="0" w:line="240" w:lineRule="auto"/>
        <w:ind w:left="6379"/>
        <w:jc w:val="center"/>
        <w:rPr>
          <w:rFonts w:ascii="Times New Roman" w:eastAsia="Times New Roman" w:hAnsi="Times New Roman" w:cs="Times New Roman"/>
          <w:b/>
          <w:color w:val="000000"/>
          <w:sz w:val="24"/>
          <w:szCs w:val="24"/>
        </w:rPr>
      </w:pPr>
      <w:r w:rsidRPr="0002021F">
        <w:rPr>
          <w:rFonts w:ascii="Times New Roman" w:eastAsia="Times New Roman" w:hAnsi="Times New Roman" w:cs="Times New Roman"/>
          <w:bCs/>
          <w:sz w:val="24"/>
          <w:szCs w:val="24"/>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02021F" w:rsidRPr="0002021F" w:rsidP="0002021F" w14:paraId="0A8E032D"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lang w:val="ru-RU"/>
        </w:rPr>
      </w:pPr>
      <w:r w:rsidRPr="0002021F">
        <w:rPr>
          <w:rFonts w:ascii="Times New Roman" w:eastAsia="Times New Roman" w:hAnsi="Times New Roman" w:cs="Times New Roman"/>
          <w:b/>
          <w:color w:val="000000"/>
          <w:sz w:val="24"/>
          <w:szCs w:val="24"/>
        </w:rPr>
        <w:t>ІНФОРМАЦІЙНА КАРТКА</w:t>
      </w:r>
    </w:p>
    <w:p w:rsidR="0002021F" w:rsidRPr="0002021F" w:rsidP="0002021F" w14:paraId="051C82D5"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02021F">
        <w:rPr>
          <w:rFonts w:ascii="Times New Roman" w:eastAsia="Times New Roman" w:hAnsi="Times New Roman" w:cs="Times New Roman"/>
          <w:b/>
          <w:color w:val="000000"/>
          <w:sz w:val="24"/>
          <w:szCs w:val="24"/>
        </w:rPr>
        <w:t xml:space="preserve">адміністративної послуги </w:t>
      </w:r>
    </w:p>
    <w:p w:rsidR="0002021F" w:rsidRPr="0002021F" w:rsidP="0002021F" w14:paraId="31D3E2AC" w14:textId="77777777">
      <w:pPr>
        <w:spacing w:after="0" w:line="240" w:lineRule="auto"/>
        <w:jc w:val="center"/>
        <w:rPr>
          <w:rFonts w:ascii="Times New Roman" w:eastAsia="Times New Roman" w:hAnsi="Times New Roman" w:cs="Times New Roman"/>
          <w:b/>
          <w:sz w:val="24"/>
          <w:szCs w:val="24"/>
          <w:lang w:val="ru-RU"/>
        </w:rPr>
      </w:pPr>
      <w:r w:rsidRPr="0002021F">
        <w:rPr>
          <w:rFonts w:ascii="Times New Roman" w:eastAsia="Times New Roman" w:hAnsi="Times New Roman" w:cs="Times New Roman"/>
          <w:b/>
          <w:sz w:val="24"/>
          <w:szCs w:val="24"/>
        </w:rPr>
        <w:t>„ВИДАЧА ПІКЛУВАЛЬНИКУ ДОЗВОЛУ НА НАДАННЯ ЗГОДИ ОСОБІ, ДІЄЗДАТНІСТЬ ЯКОЇ ОБМЕЖЕНА, НА ВЧИНЕННЯ ПРАВОЧИНІВ ЩОДО УКЛАДЕННЯ ДОГОВОРІВ ЩОДО ІНШОГО ЦІННОГО МАЙНА”</w:t>
      </w:r>
    </w:p>
    <w:p w:rsidR="0002021F" w:rsidRPr="0002021F" w:rsidP="0002021F" w14:paraId="28ABAA4A" w14:textId="77777777">
      <w:pPr>
        <w:spacing w:after="0" w:line="240" w:lineRule="auto"/>
        <w:jc w:val="center"/>
        <w:rPr>
          <w:rFonts w:ascii="Times New Roman" w:eastAsia="Times New Roman" w:hAnsi="Times New Roman" w:cs="Times New Roman"/>
          <w:b/>
          <w:sz w:val="24"/>
          <w:szCs w:val="24"/>
          <w:lang w:val="ru-RU"/>
        </w:rPr>
      </w:pPr>
    </w:p>
    <w:p w:rsidR="0002021F" w:rsidRPr="0002021F" w:rsidP="0002021F" w14:paraId="5CB0AF80" w14:textId="77777777">
      <w:pPr>
        <w:spacing w:after="0" w:line="240" w:lineRule="auto"/>
        <w:jc w:val="center"/>
        <w:rPr>
          <w:rFonts w:ascii="Times New Roman" w:eastAsia="Times New Roman" w:hAnsi="Times New Roman" w:cs="Times New Roman"/>
          <w:sz w:val="28"/>
          <w:szCs w:val="28"/>
        </w:rPr>
      </w:pPr>
      <w:r w:rsidRPr="0002021F">
        <w:rPr>
          <w:rFonts w:ascii="Times New Roman" w:eastAsia="Times New Roman" w:hAnsi="Times New Roman" w:cs="Times New Roman"/>
          <w:sz w:val="28"/>
          <w:szCs w:val="28"/>
        </w:rPr>
        <w:t xml:space="preserve">Виконавчий комітет Броварської міської ради </w:t>
      </w:r>
    </w:p>
    <w:p w:rsidR="0002021F" w:rsidRPr="0002021F" w:rsidP="0002021F" w14:paraId="01499A72" w14:textId="77777777">
      <w:pPr>
        <w:spacing w:after="0" w:line="240" w:lineRule="auto"/>
        <w:jc w:val="center"/>
        <w:rPr>
          <w:rFonts w:ascii="Times New Roman" w:eastAsia="Times New Roman" w:hAnsi="Times New Roman" w:cs="Times New Roman"/>
          <w:b/>
          <w:sz w:val="24"/>
          <w:szCs w:val="24"/>
          <w:lang w:val="ru-RU"/>
        </w:rPr>
      </w:pPr>
      <w:r w:rsidRPr="0002021F">
        <w:rPr>
          <w:rFonts w:ascii="Times New Roman" w:eastAsia="Times New Roman" w:hAnsi="Times New Roman" w:cs="Times New Roman"/>
          <w:sz w:val="28"/>
          <w:szCs w:val="28"/>
        </w:rPr>
        <w:t>Броварського району Київської області</w:t>
      </w:r>
    </w:p>
    <w:p w:rsidR="0002021F" w:rsidRPr="0002021F" w:rsidP="0002021F" w14:paraId="7FB6ABD3" w14:textId="77777777">
      <w:pPr>
        <w:shd w:val="clear" w:color="auto" w:fill="FFFFFF"/>
        <w:spacing w:after="0" w:line="240" w:lineRule="auto"/>
        <w:jc w:val="center"/>
        <w:rPr>
          <w:rFonts w:ascii="Times New Roman" w:eastAsia="Times New Roman" w:hAnsi="Times New Roman" w:cs="Times New Roman"/>
          <w:sz w:val="28"/>
          <w:szCs w:val="28"/>
          <w:lang w:val="ru-RU"/>
        </w:rPr>
      </w:pPr>
    </w:p>
    <w:tbl>
      <w:tblPr>
        <w:tblW w:w="9622"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560"/>
        <w:gridCol w:w="6245"/>
      </w:tblGrid>
      <w:tr w14:paraId="531A8554" w14:textId="77777777" w:rsidTr="00D63B4E">
        <w:tblPrEx>
          <w:tblW w:w="9622" w:type="dxa"/>
          <w:tblBorders>
            <w:top w:val="single" w:sz="4" w:space="0" w:color="000000"/>
            <w:left w:val="single" w:sz="4" w:space="0" w:color="000000"/>
            <w:bottom w:val="single" w:sz="4" w:space="0" w:color="000000"/>
            <w:right w:val="single" w:sz="4" w:space="0" w:color="000000"/>
          </w:tblBorders>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1DEAC87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37CE60EC" w14:textId="77777777" w:rsidTr="0002021F">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3B79D58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1</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4C00CEF1"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 xml:space="preserve">Місцезнаходження </w:t>
            </w:r>
          </w:p>
        </w:tc>
        <w:tc>
          <w:tcPr>
            <w:tcW w:w="6245" w:type="dxa"/>
            <w:tcBorders>
              <w:top w:val="single" w:sz="6" w:space="0" w:color="000000"/>
              <w:left w:val="single" w:sz="6" w:space="0" w:color="000000"/>
              <w:bottom w:val="single" w:sz="6" w:space="0" w:color="000000"/>
              <w:right w:val="single" w:sz="6" w:space="0" w:color="000000"/>
            </w:tcBorders>
          </w:tcPr>
          <w:p w:rsidR="0002021F" w:rsidRPr="0002021F" w:rsidP="0002021F" w14:paraId="560FD0E9" w14:textId="77777777">
            <w:pPr>
              <w:spacing w:after="0" w:line="240" w:lineRule="auto"/>
              <w:ind w:right="119"/>
              <w:jc w:val="both"/>
              <w:rPr>
                <w:rFonts w:ascii="Times New Roman" w:eastAsia="Times New Roman" w:hAnsi="Times New Roman" w:cs="Times New Roman"/>
                <w:i/>
                <w:sz w:val="24"/>
                <w:szCs w:val="24"/>
              </w:rPr>
            </w:pPr>
            <w:r w:rsidRPr="0002021F">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477EA1FF" w14:textId="77777777" w:rsidTr="0002021F">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0369154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2</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71611815"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 xml:space="preserve">Інформація щодо режиму роботи </w:t>
            </w:r>
          </w:p>
        </w:tc>
        <w:tc>
          <w:tcPr>
            <w:tcW w:w="6245" w:type="dxa"/>
            <w:tcBorders>
              <w:top w:val="single" w:sz="6" w:space="0" w:color="000000"/>
              <w:left w:val="single" w:sz="6" w:space="0" w:color="000000"/>
              <w:bottom w:val="single" w:sz="6" w:space="0" w:color="000000"/>
              <w:right w:val="single" w:sz="6" w:space="0" w:color="000000"/>
            </w:tcBorders>
          </w:tcPr>
          <w:p w:rsidR="0002021F" w:rsidRPr="0002021F" w:rsidP="0002021F" w14:paraId="34E5C3AF"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Понеділок-четвер – з 8.00 до 17.00</w:t>
            </w:r>
          </w:p>
          <w:p w:rsidR="0002021F" w:rsidRPr="0002021F" w:rsidP="0002021F" w14:paraId="6D90D32F" w14:textId="77777777">
            <w:pPr>
              <w:spacing w:after="0" w:line="240" w:lineRule="auto"/>
              <w:jc w:val="both"/>
              <w:rPr>
                <w:rFonts w:ascii="Times New Roman" w:eastAsia="Times New Roman" w:hAnsi="Times New Roman" w:cs="Times New Roman"/>
                <w:sz w:val="24"/>
                <w:szCs w:val="24"/>
                <w:lang w:val="ru-RU"/>
              </w:rPr>
            </w:pPr>
            <w:r w:rsidRPr="0002021F">
              <w:rPr>
                <w:rFonts w:ascii="Times New Roman" w:eastAsia="Times New Roman" w:hAnsi="Times New Roman" w:cs="Times New Roman"/>
                <w:sz w:val="24"/>
                <w:szCs w:val="24"/>
              </w:rPr>
              <w:t>               п’ятниця – з 8.00 до 1</w:t>
            </w:r>
            <w:r w:rsidRPr="0002021F">
              <w:rPr>
                <w:rFonts w:ascii="Times New Roman" w:eastAsia="Times New Roman" w:hAnsi="Times New Roman" w:cs="Times New Roman"/>
                <w:sz w:val="24"/>
                <w:szCs w:val="24"/>
                <w:lang w:val="ru-RU"/>
              </w:rPr>
              <w:t>5</w:t>
            </w:r>
            <w:r w:rsidRPr="0002021F">
              <w:rPr>
                <w:rFonts w:ascii="Times New Roman" w:eastAsia="Times New Roman" w:hAnsi="Times New Roman" w:cs="Times New Roman"/>
                <w:sz w:val="24"/>
                <w:szCs w:val="24"/>
              </w:rPr>
              <w:t>.</w:t>
            </w:r>
            <w:r w:rsidRPr="0002021F">
              <w:rPr>
                <w:rFonts w:ascii="Times New Roman" w:eastAsia="Times New Roman" w:hAnsi="Times New Roman" w:cs="Times New Roman"/>
                <w:sz w:val="24"/>
                <w:szCs w:val="24"/>
                <w:lang w:val="ru-RU"/>
              </w:rPr>
              <w:t>45</w:t>
            </w:r>
          </w:p>
          <w:p w:rsidR="0002021F" w:rsidRPr="0002021F" w:rsidP="0002021F" w14:paraId="68029E45" w14:textId="77777777">
            <w:pPr>
              <w:spacing w:after="0" w:line="240" w:lineRule="auto"/>
              <w:ind w:right="119"/>
              <w:jc w:val="both"/>
              <w:rPr>
                <w:rFonts w:ascii="Times New Roman" w:eastAsia="Times New Roman" w:hAnsi="Times New Roman" w:cs="Times New Roman"/>
                <w:i/>
                <w:sz w:val="24"/>
                <w:szCs w:val="24"/>
              </w:rPr>
            </w:pPr>
            <w:r w:rsidRPr="0002021F">
              <w:rPr>
                <w:rFonts w:ascii="Times New Roman" w:eastAsia="Times New Roman" w:hAnsi="Times New Roman" w:cs="Times New Roman"/>
                <w:sz w:val="24"/>
                <w:szCs w:val="24"/>
              </w:rPr>
              <w:t>   обідня перерва – з 12.00 до 12.45</w:t>
            </w:r>
          </w:p>
        </w:tc>
      </w:tr>
      <w:tr w14:paraId="70535BC2" w14:textId="77777777" w:rsidTr="0002021F">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601980D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3</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4D6F88D9"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 xml:space="preserve">Телефон / факс, електронна  адреса, офіційний веб-сайт </w:t>
            </w:r>
          </w:p>
        </w:tc>
        <w:tc>
          <w:tcPr>
            <w:tcW w:w="6245" w:type="dxa"/>
            <w:tcBorders>
              <w:top w:val="single" w:sz="6" w:space="0" w:color="000000"/>
              <w:left w:val="single" w:sz="6" w:space="0" w:color="000000"/>
              <w:bottom w:val="single" w:sz="6" w:space="0" w:color="000000"/>
              <w:right w:val="single" w:sz="6" w:space="0" w:color="000000"/>
            </w:tcBorders>
          </w:tcPr>
          <w:p w:rsidR="0002021F" w:rsidRPr="0002021F" w:rsidP="0002021F" w14:paraId="4AE1CC24" w14:textId="77777777">
            <w:pPr>
              <w:spacing w:after="0" w:line="240" w:lineRule="auto"/>
              <w:jc w:val="both"/>
              <w:rPr>
                <w:rFonts w:ascii="Times New Roman" w:eastAsia="Times New Roman" w:hAnsi="Times New Roman" w:cs="Times New Roman"/>
                <w:sz w:val="24"/>
                <w:szCs w:val="24"/>
                <w:lang w:eastAsia="en-US"/>
              </w:rPr>
            </w:pPr>
            <w:r w:rsidRPr="0002021F">
              <w:rPr>
                <w:rFonts w:ascii="Times New Roman" w:eastAsia="Times New Roman" w:hAnsi="Times New Roman" w:cs="Times New Roman"/>
                <w:sz w:val="24"/>
                <w:szCs w:val="24"/>
                <w:lang w:eastAsia="en-US"/>
              </w:rPr>
              <w:t>тел</w:t>
            </w:r>
            <w:r w:rsidRPr="0002021F">
              <w:rPr>
                <w:rFonts w:ascii="Times New Roman" w:eastAsia="Times New Roman" w:hAnsi="Times New Roman" w:cs="Times New Roman"/>
                <w:sz w:val="24"/>
                <w:szCs w:val="24"/>
                <w:lang w:eastAsia="en-US"/>
              </w:rPr>
              <w:t>. 04594-61678</w:t>
            </w:r>
          </w:p>
          <w:p w:rsidR="0002021F" w:rsidRPr="0002021F" w:rsidP="0002021F" w14:paraId="53615CB7"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02021F">
              <w:rPr>
                <w:rFonts w:ascii="Times New Roman" w:eastAsia="Times New Roman" w:hAnsi="Times New Roman" w:cs="Times New Roman"/>
                <w:sz w:val="24"/>
                <w:szCs w:val="24"/>
                <w:lang w:eastAsia="en-US"/>
              </w:rPr>
              <w:t>Е-</w:t>
            </w:r>
            <w:r w:rsidRPr="0002021F">
              <w:rPr>
                <w:rFonts w:ascii="Times New Roman" w:eastAsia="Times New Roman" w:hAnsi="Times New Roman" w:cs="Times New Roman"/>
                <w:sz w:val="24"/>
                <w:szCs w:val="24"/>
                <w:lang w:eastAsia="en-US"/>
              </w:rPr>
              <w:t>mail</w:t>
            </w:r>
            <w:r w:rsidRPr="0002021F">
              <w:rPr>
                <w:rFonts w:ascii="Times New Roman" w:eastAsia="Times New Roman" w:hAnsi="Times New Roman" w:cs="Times New Roman"/>
                <w:sz w:val="24"/>
                <w:szCs w:val="24"/>
                <w:lang w:eastAsia="en-US"/>
              </w:rPr>
              <w:t xml:space="preserve">: </w:t>
            </w:r>
            <w:hyperlink r:id="rId4" w:history="1">
              <w:r w:rsidRPr="0002021F">
                <w:rPr>
                  <w:rFonts w:ascii="Times New Roman" w:eastAsia="Times New Roman" w:hAnsi="Times New Roman" w:cs="Times New Roman"/>
                  <w:color w:val="0000FF"/>
                  <w:sz w:val="24"/>
                  <w:szCs w:val="24"/>
                  <w:u w:val="single"/>
                  <w:shd w:val="clear" w:color="auto" w:fill="FFFFFF"/>
                </w:rPr>
                <w:t>bmr_dc@ukr.net</w:t>
              </w:r>
            </w:hyperlink>
            <w:r w:rsidRPr="0002021F">
              <w:rPr>
                <w:rFonts w:ascii="Times New Roman" w:eastAsia="Times New Roman" w:hAnsi="Times New Roman" w:cs="Times New Roman"/>
                <w:color w:val="303030"/>
                <w:sz w:val="24"/>
                <w:szCs w:val="24"/>
                <w:shd w:val="clear" w:color="auto" w:fill="FFFFFF"/>
              </w:rPr>
              <w:t xml:space="preserve"> </w:t>
            </w:r>
            <w:r w:rsidRPr="0002021F">
              <w:rPr>
                <w:rFonts w:ascii="Times New Roman" w:eastAsia="Times New Roman" w:hAnsi="Times New Roman" w:cs="Times New Roman"/>
                <w:color w:val="303030"/>
                <w:sz w:val="24"/>
                <w:szCs w:val="24"/>
                <w:shd w:val="clear" w:color="auto" w:fill="FFFFFF"/>
              </w:rPr>
              <w:tab/>
            </w:r>
          </w:p>
          <w:p w:rsidR="0002021F" w:rsidRPr="0002021F" w:rsidP="0002021F" w14:paraId="592EB7F0" w14:textId="77777777">
            <w:pPr>
              <w:spacing w:after="0" w:line="240" w:lineRule="auto"/>
              <w:ind w:right="119"/>
              <w:jc w:val="both"/>
              <w:rPr>
                <w:rFonts w:ascii="Times New Roman" w:eastAsia="Times New Roman" w:hAnsi="Times New Roman" w:cs="Times New Roman"/>
                <w:i/>
                <w:sz w:val="24"/>
                <w:szCs w:val="24"/>
              </w:rPr>
            </w:pPr>
            <w:r w:rsidRPr="0002021F">
              <w:rPr>
                <w:rFonts w:ascii="Times New Roman" w:eastAsia="Times New Roman" w:hAnsi="Times New Roman" w:cs="Times New Roman"/>
                <w:sz w:val="24"/>
                <w:szCs w:val="24"/>
                <w:lang w:eastAsia="en-US"/>
              </w:rPr>
              <w:t xml:space="preserve">сайт: </w:t>
            </w:r>
            <w:hyperlink r:id="rId5" w:history="1">
              <w:r w:rsidRPr="0002021F">
                <w:rPr>
                  <w:rFonts w:ascii="Times New Roman" w:eastAsia="Times New Roman" w:hAnsi="Times New Roman" w:cs="Times New Roman"/>
                  <w:color w:val="0000FF"/>
                  <w:sz w:val="24"/>
                  <w:szCs w:val="24"/>
                  <w:u w:val="single"/>
                  <w:lang w:val="ru-RU" w:eastAsia="en-US"/>
                </w:rPr>
                <w:t>https://brovary-rada.gov.ua/</w:t>
              </w:r>
            </w:hyperlink>
          </w:p>
        </w:tc>
      </w:tr>
      <w:tr w14:paraId="58584668" w14:textId="77777777" w:rsidTr="00D63B4E">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48F41F0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5C63C55D" w14:textId="77777777" w:rsidTr="0002021F">
        <w:tblPrEx>
          <w:tblW w:w="9622" w:type="dxa"/>
          <w:tblLayout w:type="fixed"/>
          <w:tblLook w:val="0400"/>
        </w:tblPrEx>
        <w:trPr>
          <w:trHeight w:val="28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4D91FA5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4</w:t>
            </w:r>
          </w:p>
        </w:tc>
        <w:tc>
          <w:tcPr>
            <w:tcW w:w="2560"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743CDCE6"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Закони України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5DF35DD6" w14:textId="77777777">
            <w:pPr>
              <w:pBdr>
                <w:top w:val="nil"/>
                <w:left w:val="nil"/>
                <w:bottom w:val="nil"/>
                <w:right w:val="nil"/>
                <w:between w:val="nil"/>
              </w:pBdr>
              <w:spacing w:after="0" w:line="240" w:lineRule="auto"/>
              <w:ind w:left="-3" w:right="113" w:firstLine="3"/>
              <w:rPr>
                <w:rFonts w:ascii="Times New Roman" w:eastAsia="Times New Roman" w:hAnsi="Times New Roman" w:cs="Times New Roman"/>
                <w:sz w:val="24"/>
                <w:szCs w:val="24"/>
              </w:rPr>
            </w:pPr>
            <w:r w:rsidRPr="0002021F">
              <w:rPr>
                <w:rFonts w:ascii="Times New Roman" w:eastAsia="Times New Roman" w:hAnsi="Times New Roman" w:cs="Times New Roman"/>
                <w:color w:val="000000"/>
                <w:sz w:val="24"/>
                <w:szCs w:val="24"/>
              </w:rPr>
              <w:t>Цивільний кодекс України від 16.01.2003 № 435-IV</w:t>
            </w:r>
          </w:p>
        </w:tc>
      </w:tr>
      <w:tr w14:paraId="4D4201DE" w14:textId="77777777" w:rsidTr="0002021F">
        <w:tblPrEx>
          <w:tblW w:w="9622"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7A976CD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5</w:t>
            </w:r>
          </w:p>
        </w:tc>
        <w:tc>
          <w:tcPr>
            <w:tcW w:w="2560"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1E36FE60"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Акти центральних органів виконавчої влади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3EC95801" w14:textId="77777777">
            <w:pPr>
              <w:pBdr>
                <w:top w:val="nil"/>
                <w:left w:val="nil"/>
                <w:bottom w:val="nil"/>
                <w:right w:val="nil"/>
                <w:between w:val="nil"/>
              </w:pBdr>
              <w:spacing w:after="0" w:line="240" w:lineRule="auto"/>
              <w:ind w:left="-3" w:right="113" w:firstLine="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77262D98" w14:textId="77777777" w:rsidTr="00D63B4E">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784E83E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b/>
                <w:color w:val="000000"/>
                <w:sz w:val="24"/>
                <w:szCs w:val="24"/>
              </w:rPr>
              <w:t>Умови отримання адміністративної послуги</w:t>
            </w:r>
          </w:p>
        </w:tc>
      </w:tr>
      <w:tr w14:paraId="27ADC324" w14:textId="77777777" w:rsidTr="0002021F">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0EB01EC7"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6</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159963D4"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 xml:space="preserve">Підстава для отримання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389783F3"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Необхідність надання згоди повнолітній особі, дієздатність якої обмежена, на вчинення правочину</w:t>
            </w:r>
          </w:p>
        </w:tc>
      </w:tr>
      <w:tr w14:paraId="1935A90C" w14:textId="77777777" w:rsidTr="0002021F">
        <w:tblPrEx>
          <w:tblW w:w="9622" w:type="dxa"/>
          <w:tblLayout w:type="fixed"/>
          <w:tblLook w:val="0400"/>
        </w:tblPrEx>
        <w:trPr>
          <w:trHeight w:val="201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502408F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7</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1178606B"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Перелік необхідних документів</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5217B24D"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Заява до опікунської ради виконавчого комітету Броварської міської ради Броварського району Київської області про отримання піклувальнику дозволу на надання згоди особі, дієздатність якої обмежена, на вчинення правочинів щодо укладення договорів щодо іншого цінного майна (далі – дозвіл);</w:t>
            </w:r>
          </w:p>
          <w:p w:rsidR="0002021F" w:rsidRPr="0002021F" w:rsidP="0002021F" w14:paraId="72200E1C"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копія рішення суду про обмеження цивільної дієздатності особи;</w:t>
            </w:r>
          </w:p>
          <w:p w:rsidR="0002021F" w:rsidRPr="0002021F" w:rsidP="0002021F" w14:paraId="52CA35B7"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 xml:space="preserve">копія рішення суду про призначення особи піклувальником (піклувальниками) (до 22.03.2005 – рішення органу опіки та піклування); </w:t>
            </w:r>
          </w:p>
          <w:p w:rsidR="0002021F" w:rsidRPr="0002021F" w:rsidP="0002021F" w14:paraId="327B9CC0"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02021F" w:rsidRPr="0002021F" w:rsidP="0002021F" w14:paraId="4B394179"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копія паспорта громадянина України особи, цивільна дієздатність якої обмежена;</w:t>
            </w:r>
          </w:p>
          <w:p w:rsidR="0002021F" w:rsidRPr="0002021F" w:rsidP="0002021F" w14:paraId="6E91A2FC"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 xml:space="preserve">копія паспорта громадянина України піклувальника особи, цивільна дієздатність якої обмежена; </w:t>
            </w:r>
          </w:p>
          <w:p w:rsidR="0002021F" w:rsidRPr="0002021F" w:rsidP="0002021F" w14:paraId="64268A31"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копія правовстановлюючого документа, що підтверджує право власності на майно, яке відчужується та / або придбавається;</w:t>
            </w:r>
          </w:p>
          <w:p w:rsidR="0002021F" w:rsidRPr="0002021F" w:rsidP="0002021F" w14:paraId="3590622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довідка органу державної реєстрації про підтвердження права власності на майно, яке відчужується та / або придбавається;</w:t>
            </w:r>
          </w:p>
          <w:p w:rsidR="0002021F" w:rsidRPr="0002021F" w:rsidP="0002021F" w14:paraId="7F133328"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копія технічного паспорта на майно, яке відчужується та / або придбавається;</w:t>
            </w:r>
          </w:p>
          <w:p w:rsidR="0002021F" w:rsidRPr="0002021F" w:rsidP="0002021F" w14:paraId="1E9E8B6E"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довідка про реєстрацію місця проживання особи, цивільна дієздатність якої обмежена;</w:t>
            </w:r>
          </w:p>
          <w:p w:rsidR="0002021F" w:rsidRPr="0002021F" w:rsidP="0002021F" w14:paraId="4357C537" w14:textId="77777777">
            <w:pPr>
              <w:tabs>
                <w:tab w:val="center" w:pos="4677"/>
                <w:tab w:val="right" w:pos="9355"/>
              </w:tabs>
              <w:spacing w:after="0" w:line="240" w:lineRule="auto"/>
              <w:ind w:right="113"/>
              <w:jc w:val="both"/>
              <w:rPr>
                <w:rFonts w:ascii="Times New Roman" w:eastAsia="Times New Roman" w:hAnsi="Times New Roman" w:cs="Times New Roman"/>
                <w:sz w:val="20"/>
                <w:szCs w:val="20"/>
              </w:rPr>
            </w:pPr>
            <w:r w:rsidRPr="0002021F">
              <w:rPr>
                <w:rFonts w:ascii="Times New Roman" w:eastAsia="Times New Roman" w:hAnsi="Times New Roman" w:cs="Times New Roman"/>
                <w:sz w:val="24"/>
                <w:szCs w:val="24"/>
              </w:rPr>
              <w:t>документ про оціночну вартість майна, власником якого є особа, цивільна дієздатність якої обмежена</w:t>
            </w:r>
          </w:p>
        </w:tc>
      </w:tr>
      <w:tr w14:paraId="13322641" w14:textId="77777777" w:rsidTr="0002021F">
        <w:tblPrEx>
          <w:tblW w:w="9622" w:type="dxa"/>
          <w:tblLayout w:type="fixed"/>
          <w:tblLook w:val="0400"/>
        </w:tblPrEx>
        <w:trPr>
          <w:trHeight w:val="57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3AA2F19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8</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181A616E"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 xml:space="preserve">Спосіб подання документів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4718884F"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7753D1E3" w14:textId="77777777" w:rsidTr="0002021F">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05F2402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9</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39936538"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 xml:space="preserve">Платність (безоплатність)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669EDB66"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Адміністративна послуга надається безоплатно</w:t>
            </w:r>
          </w:p>
        </w:tc>
      </w:tr>
      <w:tr w14:paraId="5BE9521B" w14:textId="77777777" w:rsidTr="0002021F">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65A7D8A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10</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732EEA0F"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 xml:space="preserve">Строк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69D64386"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0DCDFC30" w14:textId="77777777" w:rsidTr="0002021F">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20FFBB4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0DBFD0EF"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 xml:space="preserve">Перелік підстав для відмови у наданні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12BF2144"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Подання неповного пакету документів;</w:t>
            </w:r>
          </w:p>
          <w:p w:rsidR="0002021F" w:rsidRPr="0002021F" w:rsidP="0002021F" w14:paraId="496BE945"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02021F" w:rsidRPr="0002021F" w:rsidP="0002021F" w14:paraId="4BE0E56A"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подання недостовірних даних</w:t>
            </w:r>
          </w:p>
        </w:tc>
      </w:tr>
      <w:tr w14:paraId="0FF8766C" w14:textId="77777777" w:rsidTr="0002021F">
        <w:tblPrEx>
          <w:tblW w:w="9622"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3250676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12</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519B831A"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Результат надання адміністративної послуги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56016E7C"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Видача піклувальнику дозволу / відмова у видачі піклувальнику дозволу</w:t>
            </w:r>
          </w:p>
        </w:tc>
      </w:tr>
      <w:tr w14:paraId="5BF3F68E" w14:textId="77777777" w:rsidTr="0002021F">
        <w:tblPrEx>
          <w:tblW w:w="9622" w:type="dxa"/>
          <w:tblLayout w:type="fixed"/>
          <w:tblLook w:val="0400"/>
        </w:tblPrEx>
        <w:trPr>
          <w:trHeight w:val="594"/>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49E3CBE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13</w:t>
            </w:r>
          </w:p>
        </w:tc>
        <w:tc>
          <w:tcPr>
            <w:tcW w:w="2560" w:type="dxa"/>
            <w:tcBorders>
              <w:top w:val="single" w:sz="6" w:space="0" w:color="000000"/>
              <w:left w:val="single" w:sz="6" w:space="0" w:color="000000"/>
              <w:bottom w:val="single" w:sz="6" w:space="0" w:color="000000"/>
              <w:right w:val="single" w:sz="6" w:space="0" w:color="000000"/>
            </w:tcBorders>
          </w:tcPr>
          <w:p w:rsidR="0002021F" w:rsidRPr="0002021F" w:rsidP="0002021F" w14:paraId="43112485" w14:textId="77777777">
            <w:pPr>
              <w:spacing w:after="0" w:line="240" w:lineRule="auto"/>
              <w:jc w:val="both"/>
              <w:rPr>
                <w:rFonts w:ascii="Times New Roman" w:eastAsia="Times New Roman" w:hAnsi="Times New Roman" w:cs="Times New Roman"/>
                <w:sz w:val="24"/>
                <w:szCs w:val="24"/>
              </w:rPr>
            </w:pPr>
            <w:r w:rsidRPr="0002021F">
              <w:rPr>
                <w:rFonts w:ascii="Times New Roman" w:eastAsia="Times New Roman" w:hAnsi="Times New Roman" w:cs="Times New Roman"/>
                <w:sz w:val="24"/>
                <w:szCs w:val="24"/>
              </w:rPr>
              <w:t>Способи отримання відповіді (результату)</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2021F" w:rsidRPr="0002021F" w:rsidP="0002021F" w14:paraId="03B2DB7C"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02021F" w:rsidRPr="0002021F" w:rsidP="0002021F" w14:paraId="7F9ADD5D"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 xml:space="preserve">Відмова у наданні адміністративної послуги надається </w:t>
            </w:r>
            <w:r w:rsidRPr="0002021F">
              <w:rPr>
                <w:rFonts w:ascii="Times New Roman" w:eastAsia="Times New Roman" w:hAnsi="Times New Roman" w:cs="Times New Roman"/>
                <w:color w:val="000000"/>
                <w:sz w:val="24"/>
                <w:szCs w:val="24"/>
              </w:rPr>
              <w:t>суб’єкту звернення письмово з посиланням на чинне законодавство, з мотивацією відмови та роз’ясненням порядку оскарження.</w:t>
            </w:r>
          </w:p>
          <w:p w:rsidR="0002021F" w:rsidRPr="0002021F" w:rsidP="0002021F" w14:paraId="732B374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2021F">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02021F" w:rsidRPr="0002021F" w:rsidP="0002021F" w14:paraId="3946911C" w14:textId="77777777">
      <w:pPr>
        <w:spacing w:after="0" w:line="240" w:lineRule="auto"/>
        <w:rPr>
          <w:rFonts w:ascii="Times New Roman" w:eastAsia="Times New Roman" w:hAnsi="Times New Roman" w:cs="Times New Roman"/>
          <w:b/>
          <w:sz w:val="24"/>
          <w:szCs w:val="24"/>
        </w:rPr>
      </w:pPr>
    </w:p>
    <w:p w:rsidR="00231682" w:rsidRPr="003B2A39" w:rsidP="0002021F" w14:paraId="7804F9AA" w14:textId="388DBCC5">
      <w:pPr>
        <w:tabs>
          <w:tab w:val="left" w:pos="7088"/>
        </w:tabs>
        <w:spacing w:after="0" w:line="240" w:lineRule="auto"/>
        <w:jc w:val="both"/>
        <w:rPr>
          <w:rFonts w:ascii="Times New Roman" w:hAnsi="Times New Roman" w:cs="Times New Roman"/>
          <w:iCs/>
          <w:sz w:val="28"/>
          <w:szCs w:val="28"/>
        </w:rPr>
      </w:pPr>
      <w:r w:rsidRPr="0002021F">
        <w:rPr>
          <w:rFonts w:ascii="Times New Roman" w:eastAsia="Times New Roman" w:hAnsi="Times New Roman" w:cs="Times New Roman"/>
          <w:sz w:val="28"/>
          <w:szCs w:val="28"/>
          <w:lang w:eastAsia="en-US"/>
        </w:rPr>
        <w:t xml:space="preserve">Міський голова </w:t>
      </w:r>
      <w:r w:rsidRPr="0002021F">
        <w:rPr>
          <w:rFonts w:ascii="Times New Roman" w:eastAsia="Times New Roman" w:hAnsi="Times New Roman" w:cs="Times New Roman"/>
          <w:sz w:val="28"/>
          <w:szCs w:val="28"/>
          <w:lang w:val="en-US" w:eastAsia="en-US"/>
        </w:rPr>
        <w:tab/>
      </w:r>
      <w:r w:rsidRPr="0002021F">
        <w:rPr>
          <w:rFonts w:ascii="Times New Roman" w:eastAsia="Times New Roman" w:hAnsi="Times New Roman" w:cs="Times New Roman"/>
          <w:sz w:val="28"/>
          <w:szCs w:val="28"/>
          <w:lang w:eastAsia="en-US"/>
        </w:rPr>
        <w:t>Ігор САПОЖКО</w:t>
      </w:r>
      <w:bookmarkStart w:id="1" w:name="_GoBack"/>
      <w:bookmarkEnd w:id="1"/>
      <w:permEnd w:id="0"/>
    </w:p>
    <w:sectPr w:rsidSect="00231682">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02021F" w:rsidR="0002021F">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2021F"/>
    <w:rsid w:val="00092BE2"/>
    <w:rsid w:val="000E0637"/>
    <w:rsid w:val="001060A6"/>
    <w:rsid w:val="00231682"/>
    <w:rsid w:val="003377E0"/>
    <w:rsid w:val="003735BC"/>
    <w:rsid w:val="003A2799"/>
    <w:rsid w:val="003B2A39"/>
    <w:rsid w:val="004208DA"/>
    <w:rsid w:val="00424AD7"/>
    <w:rsid w:val="00427C8F"/>
    <w:rsid w:val="004E41C7"/>
    <w:rsid w:val="00524AF7"/>
    <w:rsid w:val="00545B76"/>
    <w:rsid w:val="007732CE"/>
    <w:rsid w:val="007C582E"/>
    <w:rsid w:val="00821BD7"/>
    <w:rsid w:val="00853C00"/>
    <w:rsid w:val="00910331"/>
    <w:rsid w:val="00973F9B"/>
    <w:rsid w:val="00A84A56"/>
    <w:rsid w:val="00AE57AA"/>
    <w:rsid w:val="00B20C04"/>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02021F"/>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202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177516"/>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708</Words>
  <Characters>4041</Characters>
  <Application>Microsoft Office Word</Application>
  <DocSecurity>8</DocSecurity>
  <Lines>33</Lines>
  <Paragraphs>9</Paragraphs>
  <ScaleCrop>false</ScaleCrop>
  <Company/>
  <LinksUpToDate>false</LinksUpToDate>
  <CharactersWithSpaces>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2021-08-31T06:42:00Z</dcterms:created>
  <dcterms:modified xsi:type="dcterms:W3CDTF">2025-04-23T12:03:00Z</dcterms:modified>
</cp:coreProperties>
</file>