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777" w:rsidRPr="00B75777" w:rsidP="00B75777" w14:paraId="69B5891B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ermStart w:id="1" w:edGrp="everyone"/>
      <w:r w:rsidRPr="00B75777">
        <w:rPr>
          <w:rFonts w:ascii="Times New Roman" w:eastAsia="Times New Roman" w:hAnsi="Times New Roman" w:cs="Times New Roman"/>
          <w:bCs/>
          <w:sz w:val="24"/>
          <w:szCs w:val="24"/>
        </w:rPr>
        <w:t>Додаток 1</w:t>
      </w:r>
    </w:p>
    <w:p w:rsidR="00B75777" w:rsidRPr="00B75777" w:rsidP="00B75777" w14:paraId="7459C399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5777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:rsidR="00B75777" w:rsidRPr="00B75777" w:rsidP="00B75777" w14:paraId="32B1A8EA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777"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 виконавчого комітету Броварської міської ради Броварського району </w:t>
      </w:r>
    </w:p>
    <w:p w:rsidR="00B75777" w:rsidRPr="00B75777" w:rsidP="00B75777" w14:paraId="64A9D4E0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777">
        <w:rPr>
          <w:rFonts w:ascii="Times New Roman" w:eastAsia="Times New Roman" w:hAnsi="Times New Roman" w:cs="Times New Roman"/>
          <w:bCs/>
          <w:sz w:val="24"/>
          <w:szCs w:val="24"/>
        </w:rPr>
        <w:t>Київської області</w:t>
      </w:r>
    </w:p>
    <w:p w:rsidR="00B75777" w:rsidRPr="00CD5A21" w:rsidP="00B75777" w14:paraId="7D7F53E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75777" w:rsidRPr="00B75777" w:rsidP="00B75777" w14:paraId="5B73A44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57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ІНФОРМАЦІЙНА КАРТКА</w:t>
      </w:r>
    </w:p>
    <w:p w:rsidR="00B75777" w:rsidRPr="00B75777" w:rsidP="00B75777" w14:paraId="7E71265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57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адміністративної послуги </w:t>
      </w:r>
      <w:bookmarkStart w:id="2" w:name="bookmark=id.30j0zll" w:colFirst="0" w:colLast="0"/>
      <w:bookmarkEnd w:id="2"/>
    </w:p>
    <w:p w:rsidR="00B75777" w:rsidRPr="00B75777" w:rsidP="00B75777" w14:paraId="55D95B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5777">
        <w:rPr>
          <w:rFonts w:ascii="Times New Roman" w:eastAsia="Times New Roman" w:hAnsi="Times New Roman" w:cs="Times New Roman"/>
          <w:b/>
          <w:sz w:val="24"/>
          <w:szCs w:val="24"/>
        </w:rPr>
        <w:t>„ВИДАЧА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ОБМЕЖЕНА”</w:t>
      </w:r>
    </w:p>
    <w:p w:rsidR="00B75777" w:rsidRPr="00B75777" w:rsidP="00B75777" w14:paraId="0E9C2E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5777" w:rsidRPr="00B75777" w:rsidP="00B75777" w14:paraId="18B226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777">
        <w:rPr>
          <w:rFonts w:ascii="Times New Roman" w:eastAsia="Times New Roman" w:hAnsi="Times New Roman" w:cs="Times New Roman"/>
          <w:sz w:val="28"/>
          <w:szCs w:val="28"/>
        </w:rPr>
        <w:t xml:space="preserve">Виконавчий комітет Броварської міської ради </w:t>
      </w:r>
    </w:p>
    <w:p w:rsidR="00B75777" w:rsidRPr="00B75777" w:rsidP="00B75777" w14:paraId="058813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777"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B75777" w:rsidRPr="00B75777" w:rsidP="00B75777" w14:paraId="50513A2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817"/>
        <w:gridCol w:w="2562"/>
        <w:gridCol w:w="6243"/>
      </w:tblGrid>
      <w:tr w14:paraId="144420F7" w14:textId="77777777" w:rsidTr="00ED42A1">
        <w:tblPrEx>
          <w:tblW w:w="962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57312A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2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bookmark=id.1fob9te" w:colFirst="0" w:colLast="0"/>
            <w:bookmarkEnd w:id="3"/>
            <w:r w:rsidRPr="00B757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14:paraId="24DD7692" w14:textId="77777777" w:rsidTr="00CD5A21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14B16E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75E675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bookmarkStart w:id="4" w:name="_GoBack"/>
            <w:bookmarkEnd w:id="4"/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ісцезнаходження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25436098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57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Героїв України, буд. 15, м. Бровари, Броварський район, Київська область</w:t>
            </w:r>
          </w:p>
        </w:tc>
      </w:tr>
      <w:tr w14:paraId="6FC2BD15" w14:textId="77777777" w:rsidTr="00CD5A21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5F1A80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16B6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60F59C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Понеділок-четвер – з 8.00 до 17.00</w:t>
            </w:r>
          </w:p>
          <w:p w:rsidR="00B75777" w:rsidRPr="00B75777" w:rsidP="00B75777" w14:paraId="4981ED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   п’ятниця – з 8.00 до 1</w:t>
            </w: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B75777" w:rsidRPr="00B75777" w:rsidP="00B75777" w14:paraId="1878DC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>   обідня перерва – з 12.00 до 12.45</w:t>
            </w:r>
          </w:p>
        </w:tc>
      </w:tr>
      <w:tr w14:paraId="27CFCD7E" w14:textId="77777777" w:rsidTr="00CD5A21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1CDCD3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5EA6EB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44986E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04594-61678</w:t>
            </w:r>
          </w:p>
          <w:p w:rsidR="00B75777" w:rsidRPr="00B75777" w:rsidP="00B75777" w14:paraId="26D1CA22" w14:textId="77777777">
            <w:pPr>
              <w:tabs>
                <w:tab w:val="left" w:pos="3045"/>
              </w:tabs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B757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bmr_dc@ukr.net</w:t>
              </w:r>
            </w:hyperlink>
            <w:r w:rsidRPr="00B7577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B7577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ab/>
            </w:r>
          </w:p>
          <w:p w:rsidR="00B75777" w:rsidRPr="00B75777" w:rsidP="00B75777" w14:paraId="59442F1A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сайт: </w:t>
            </w:r>
            <w:hyperlink r:id="rId5" w:history="1">
              <w:r w:rsidRPr="00B757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en-US"/>
                </w:rPr>
                <w:t>https://brovary-rada.gov.ua/</w:t>
              </w:r>
            </w:hyperlink>
          </w:p>
        </w:tc>
      </w:tr>
      <w:tr w14:paraId="461D1430" w14:textId="77777777" w:rsidTr="00ED42A1">
        <w:tblPrEx>
          <w:tblW w:w="9622" w:type="dxa"/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6A0B14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10B6D77E" w14:textId="77777777" w:rsidTr="00CD5A21">
        <w:tblPrEx>
          <w:tblW w:w="9622" w:type="dxa"/>
          <w:tblLayout w:type="fixed"/>
          <w:tblLook w:val="0400"/>
        </w:tblPrEx>
        <w:trPr>
          <w:trHeight w:val="50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649C52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5C0483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 України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343C84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Цивільний кодекс України від 16.01.2003 № 435-IV, Цивільний процесуальний кодекс України від 18.03.2004 </w:t>
            </w: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1618-IV</w:t>
            </w:r>
          </w:p>
        </w:tc>
      </w:tr>
      <w:tr w14:paraId="32FD9563" w14:textId="77777777" w:rsidTr="00CD5A21">
        <w:tblPrEx>
          <w:tblW w:w="9622" w:type="dxa"/>
          <w:tblLayout w:type="fixed"/>
          <w:tblLook w:val="0400"/>
        </w:tblPrEx>
        <w:trPr>
          <w:trHeight w:val="49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5175B9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2C5329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0D633B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14:paraId="7894BFEE" w14:textId="77777777" w:rsidTr="00ED42A1">
        <w:tblPrEx>
          <w:tblW w:w="9622" w:type="dxa"/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4558BE9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E597146" w14:textId="77777777" w:rsidTr="00BF3091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7D9411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34641E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7FF2FA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заяви до суду (розгляд у суді справи) про визнання особи недієздатною, встановлення над нею опіки та призначення їй опікуна / про обмеження цивільної дієздатності особи, встановлення над нею піклування та призначення їй піклувальника.</w:t>
            </w:r>
          </w:p>
          <w:p w:rsidR="00B75777" w:rsidRPr="00B75777" w:rsidP="00B75777" w14:paraId="276EBD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заяви до суду (розгляд у суді справи) про призначення опікуна / піклувальника особі, визнаній судом недієздатною / обмеженій судом у цивільній дієздатності</w:t>
            </w:r>
          </w:p>
        </w:tc>
      </w:tr>
      <w:tr w14:paraId="39B9F3E8" w14:textId="77777777" w:rsidTr="00BF3091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285B7A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587DF6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7355E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Заява до опікунської ради виконавчого комітету Броварської міської ради Броварського району Київської </w:t>
            </w: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 про отримання подання про можливість призначення опікуном або піклувальником повнолітньої недієздатної особи або особи, цивільна дієздатність якої обмежена (далі – подання);</w:t>
            </w:r>
          </w:p>
          <w:p w:rsidR="00B75777" w:rsidRPr="00B75777" w:rsidP="00B75777" w14:paraId="414CC5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копія рішення / ухвали суду;</w:t>
            </w:r>
          </w:p>
          <w:p w:rsidR="00B75777" w:rsidRPr="00B75777" w:rsidP="00B75777" w14:paraId="394479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 про визнання потенційного підопічного недієздатною особою або про обмеження його цивільної дієздатності (за наявності у потенційного підопічного такого правового статусу);</w:t>
            </w:r>
          </w:p>
          <w:p w:rsidR="00B75777" w:rsidRPr="00B75777" w:rsidP="00B75777" w14:paraId="12F379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ухвала суду про відкриття провадження у справі, якщо судом розглядається справа про визнання фізичної особи недієздатною, встановлення над нею опіки та призначення їй опікуна / призначення опікуна особі, визнаній недієздатною, чи про обмеження цивільної дієздатності фізичної особи, встановлення над нею піклування та призначення їй піклувальника / призначення піклувальника особі, обмеженій у цивільній дієздатності;</w:t>
            </w:r>
          </w:p>
          <w:p w:rsidR="00B75777" w:rsidRPr="00B75777" w:rsidP="00B75777" w14:paraId="2193BB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копії паспортів </w:t>
            </w: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громадянина України </w:t>
            </w: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потенційного опікуна / піклувальника і підопічного; </w:t>
            </w:r>
          </w:p>
          <w:p w:rsidR="00B75777" w:rsidRPr="00B75777" w:rsidP="00B75777" w14:paraId="3B7BFA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довідка про зареєстрованих у житловому приміщенні / будинку осіб (потенційного опікуна / піклувальника та підопічного);</w:t>
            </w:r>
          </w:p>
          <w:p w:rsidR="00B75777" w:rsidRPr="00B75777" w:rsidP="00B75777" w14:paraId="1E3D48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обстеження житлових умов потенційного опікуна / піклувальника та підопічного (якщо місце їх проживання знаходиться за однією адресою складається один акт обстеження) (акти можуть бути складені представником органу опіки та піклування після подання особою заяви);</w:t>
            </w:r>
          </w:p>
          <w:p w:rsidR="00B75777" w:rsidRPr="00B75777" w:rsidP="00B75777" w14:paraId="301C57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висновок про стан здоров’я потенційного опікуна / піклувальника;</w:t>
            </w:r>
          </w:p>
          <w:p w:rsidR="00B75777" w:rsidRPr="00B75777" w:rsidP="00B75777" w14:paraId="4A529F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довідка про відсутність судимості потенційного </w:t>
            </w: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опікуна / піклувальника; </w:t>
            </w:r>
          </w:p>
          <w:p w:rsidR="00B75777" w:rsidRPr="00B75777" w:rsidP="00B75777" w14:paraId="5EAF87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довідка про дохід з місця роботи потенційного опікуна / піклувальника за останні 6 місяців або декларація про доходи за останній рік, для пенсіонерів – копія пенсійного посвідчення, для непрацюючих – довідка з центру зайнятості;</w:t>
            </w:r>
          </w:p>
          <w:p w:rsidR="00B75777" w:rsidRPr="00B75777" w:rsidP="00B75777" w14:paraId="0EDF1A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копії документів, які підтверджують родинні відносини потенційного опікуна / піклувальника та підопічного (за наявності родинних відносин);</w:t>
            </w:r>
          </w:p>
          <w:p w:rsidR="00B75777" w:rsidRPr="00B75777" w:rsidP="00B75777" w14:paraId="1FF59A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 повнолітніх членів сім’ї, які проживають разом із потенційним опікуном / піклувальником про надання згоди на призначення його опікуном / піклувальником;</w:t>
            </w:r>
          </w:p>
          <w:p w:rsidR="00B75777" w:rsidRPr="00B75777" w:rsidP="00B75777" w14:paraId="2C3860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копія правовстановлюючого документа, що підтверджує право власності підопічного на майно (у разі наявності майна);</w:t>
            </w:r>
          </w:p>
          <w:p w:rsidR="00B75777" w:rsidRPr="00B75777" w:rsidP="00B75777" w14:paraId="09E88E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довідка із закладу охорони здоров’я (якщо підопічний перебуває на лікуванні)</w:t>
            </w:r>
          </w:p>
        </w:tc>
      </w:tr>
      <w:tr w14:paraId="2F51AD3A" w14:textId="77777777" w:rsidTr="00BF3091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2DCEEB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761BBD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214A02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та документи, необхідні для отримання подання, подаються заявником особисто або уповноваженою ним </w:t>
            </w: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особою у паперовій формі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14:paraId="24F6C6BF" w14:textId="77777777" w:rsidTr="00BF3091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6B6F4C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27C97C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77B2E4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14:paraId="256568CE" w14:textId="77777777" w:rsidTr="00BF3091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2A3358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0EE406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5CDD00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видача подання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14:paraId="2EA6D0B8" w14:textId="77777777" w:rsidTr="00BF3091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3E7264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457AEF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18491F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B75777" w:rsidRPr="00B75777" w:rsidP="00B75777" w14:paraId="4840D9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B75777" w:rsidRPr="00B75777" w:rsidP="00B75777" w14:paraId="7AF546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14:paraId="02F1FCFA" w14:textId="77777777" w:rsidTr="00BF3091">
        <w:tblPrEx>
          <w:tblW w:w="9622" w:type="dxa"/>
          <w:tblLayout w:type="fixed"/>
          <w:tblLook w:val="0400"/>
        </w:tblPrEx>
        <w:trPr>
          <w:trHeight w:val="26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50A1EE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6F4B2F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326C61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особі подання / відмова у видачі</w:t>
            </w:r>
            <w:r w:rsidRPr="00B75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особі подання</w:t>
            </w:r>
          </w:p>
        </w:tc>
      </w:tr>
      <w:tr w14:paraId="2B326327" w14:textId="77777777" w:rsidTr="00BF3091">
        <w:tblPrEx>
          <w:tblW w:w="9622" w:type="dxa"/>
          <w:tblLayout w:type="fixed"/>
          <w:tblLook w:val="0400"/>
        </w:tblPrEx>
        <w:trPr>
          <w:trHeight w:val="102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1882B9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777" w:rsidRPr="00B75777" w:rsidP="00B75777" w14:paraId="6A02AE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777" w:rsidRPr="00B75777" w:rsidP="00B75777" w14:paraId="03ED2F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:rsidR="00B75777" w:rsidRPr="00B75777" w:rsidP="00B75777" w14:paraId="3D443A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B75777" w:rsidRPr="00B75777" w:rsidP="00B75777" w14:paraId="7D93D3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 / подання скеровується до суду для прийняття судом остаточного рішення</w:t>
            </w:r>
          </w:p>
        </w:tc>
      </w:tr>
    </w:tbl>
    <w:p w:rsidR="00B75777" w:rsidRPr="00CD5A21" w:rsidP="00B75777" w14:paraId="043BFA90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231682" w:rsidRPr="003B2A39" w:rsidP="00B75777" w14:paraId="7804F9AA" w14:textId="18C2CCEA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57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B7577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B75777">
        <w:rPr>
          <w:rFonts w:ascii="Times New Roman" w:eastAsia="Times New Roman" w:hAnsi="Times New Roman" w:cs="Times New Roman"/>
          <w:sz w:val="28"/>
          <w:szCs w:val="28"/>
          <w:lang w:eastAsia="en-US"/>
        </w:rPr>
        <w:t>Ігор САПОЖКО</w:t>
      </w:r>
      <w:permEnd w:id="1"/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5A21" w:rsidR="00CD5A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97EB1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75777"/>
    <w:rsid w:val="00BA54F5"/>
    <w:rsid w:val="00BF3091"/>
    <w:rsid w:val="00CB633A"/>
    <w:rsid w:val="00CD5A2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B7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5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https://brovary-rada.gov.u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8C2F01"/>
    <w:rsid w:val="00973F9B"/>
    <w:rsid w:val="00D329F5"/>
    <w:rsid w:val="00F04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900</Words>
  <Characters>5132</Characters>
  <Application>Microsoft Office Word</Application>
  <DocSecurity>8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2025-04-23T11:32:00Z</dcterms:modified>
</cp:coreProperties>
</file>