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ПС-140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34617C" w:rsidP="0034617C" w14:paraId="6E0B0451" w14:textId="77777777">
      <w:pPr>
        <w:tabs>
          <w:tab w:val="left" w:pos="5610"/>
          <w:tab w:val="left" w:pos="6358"/>
        </w:tabs>
        <w:spacing w:after="0"/>
        <w:ind w:left="5103"/>
        <w:jc w:val="center"/>
        <w:rPr>
          <w:rFonts w:ascii="Times New Roman" w:hAnsi="Times New Roman" w:cs="Times New Roman"/>
          <w:sz w:val="28"/>
          <w:szCs w:val="28"/>
        </w:rPr>
      </w:pPr>
      <w:r w:rsidRPr="0034617C">
        <w:rPr>
          <w:rFonts w:ascii="Times New Roman" w:hAnsi="Times New Roman" w:cs="Times New Roman"/>
          <w:sz w:val="28"/>
          <w:szCs w:val="28"/>
        </w:rPr>
        <w:t xml:space="preserve">ЗАТВЕРДЖЕНО </w:t>
      </w:r>
    </w:p>
    <w:p w:rsidR="003530E1" w:rsidRPr="0034617C" w:rsidP="0034617C" w14:paraId="08D553CC" w14:textId="37B19934">
      <w:pPr>
        <w:tabs>
          <w:tab w:val="left" w:pos="5610"/>
          <w:tab w:val="left" w:pos="6358"/>
        </w:tabs>
        <w:spacing w:after="0"/>
        <w:ind w:left="5103"/>
        <w:jc w:val="center"/>
        <w:rPr>
          <w:rFonts w:ascii="Times New Roman" w:hAnsi="Times New Roman" w:cs="Times New Roman"/>
          <w:sz w:val="28"/>
          <w:szCs w:val="28"/>
        </w:rPr>
      </w:pPr>
      <w:r w:rsidRPr="0034617C">
        <w:rPr>
          <w:rFonts w:ascii="Times New Roman" w:hAnsi="Times New Roman" w:cs="Times New Roman"/>
          <w:sz w:val="28"/>
          <w:szCs w:val="28"/>
        </w:rPr>
        <w:t xml:space="preserve">Рішення Броварської міської ради Броварського району Київської області </w:t>
      </w:r>
      <w:r w:rsidRPr="0034617C">
        <w:rPr>
          <w:rFonts w:ascii="Times New Roman" w:hAnsi="Times New Roman" w:cs="Times New Roman"/>
          <w:sz w:val="28"/>
          <w:szCs w:val="28"/>
        </w:rPr>
        <w:t>від________</w:t>
      </w:r>
      <w:r w:rsidRPr="0034617C">
        <w:rPr>
          <w:rFonts w:ascii="Times New Roman" w:hAnsi="Times New Roman" w:cs="Times New Roman"/>
          <w:sz w:val="28"/>
          <w:szCs w:val="28"/>
        </w:rPr>
        <w:t xml:space="preserve">___№___________ </w:t>
      </w:r>
      <w:r w:rsidRPr="0034617C" w:rsidR="004208DA">
        <w:rPr>
          <w:rFonts w:ascii="Times New Roman" w:hAnsi="Times New Roman" w:cs="Times New Roman"/>
          <w:sz w:val="28"/>
          <w:szCs w:val="28"/>
        </w:rPr>
        <w:t xml:space="preserve"> </w:t>
      </w:r>
    </w:p>
    <w:p w:rsidR="00F17DD8" w:rsidRPr="0034617C" w:rsidP="00F17DD8" w14:paraId="25067174" w14:textId="77777777">
      <w:pPr>
        <w:spacing w:after="0" w:line="240" w:lineRule="auto"/>
        <w:jc w:val="center"/>
        <w:rPr>
          <w:rFonts w:ascii="Times New Roman" w:hAnsi="Times New Roman" w:cs="Times New Roman"/>
          <w:b/>
          <w:sz w:val="28"/>
          <w:szCs w:val="28"/>
        </w:rPr>
      </w:pPr>
    </w:p>
    <w:p w:rsidR="00F17DD8" w:rsidP="00F17DD8" w14:paraId="033B3906" w14:textId="77777777">
      <w:pPr>
        <w:spacing w:after="0" w:line="240" w:lineRule="auto"/>
        <w:jc w:val="center"/>
        <w:rPr>
          <w:rFonts w:ascii="Times New Roman" w:hAnsi="Times New Roman"/>
          <w:b/>
          <w:sz w:val="32"/>
          <w:szCs w:val="32"/>
        </w:rPr>
      </w:pPr>
    </w:p>
    <w:p w:rsidR="00F17DD8" w:rsidP="00F17DD8" w14:paraId="12075268" w14:textId="77777777">
      <w:pPr>
        <w:spacing w:after="0" w:line="240" w:lineRule="auto"/>
        <w:jc w:val="center"/>
        <w:rPr>
          <w:rFonts w:ascii="Times New Roman" w:hAnsi="Times New Roman"/>
          <w:b/>
          <w:sz w:val="32"/>
          <w:szCs w:val="32"/>
        </w:rPr>
      </w:pPr>
    </w:p>
    <w:p w:rsidR="00F17DD8" w:rsidP="00F17DD8" w14:paraId="3DF10E3D" w14:textId="77777777">
      <w:pPr>
        <w:spacing w:after="0" w:line="240" w:lineRule="auto"/>
        <w:jc w:val="center"/>
        <w:rPr>
          <w:rFonts w:ascii="Times New Roman" w:hAnsi="Times New Roman"/>
          <w:b/>
          <w:sz w:val="32"/>
          <w:szCs w:val="32"/>
        </w:rPr>
      </w:pPr>
    </w:p>
    <w:p w:rsidR="00F17DD8" w:rsidP="00F17DD8" w14:paraId="63BC1C50" w14:textId="77777777">
      <w:pPr>
        <w:spacing w:after="0" w:line="240" w:lineRule="auto"/>
        <w:jc w:val="center"/>
        <w:rPr>
          <w:rFonts w:ascii="Times New Roman" w:hAnsi="Times New Roman"/>
          <w:b/>
          <w:sz w:val="32"/>
          <w:szCs w:val="32"/>
        </w:rPr>
      </w:pPr>
    </w:p>
    <w:p w:rsidR="00F17DD8" w:rsidP="00F17DD8" w14:paraId="42972751" w14:textId="77777777">
      <w:pPr>
        <w:spacing w:after="0" w:line="240" w:lineRule="auto"/>
        <w:jc w:val="center"/>
        <w:rPr>
          <w:rFonts w:ascii="Times New Roman" w:hAnsi="Times New Roman"/>
          <w:b/>
          <w:sz w:val="32"/>
          <w:szCs w:val="32"/>
        </w:rPr>
      </w:pPr>
    </w:p>
    <w:p w:rsidR="00F17DD8" w:rsidP="00F17DD8" w14:paraId="3BCC2ABD" w14:textId="77777777">
      <w:pPr>
        <w:spacing w:after="0" w:line="240" w:lineRule="auto"/>
        <w:jc w:val="center"/>
        <w:rPr>
          <w:rFonts w:ascii="Times New Roman" w:hAnsi="Times New Roman"/>
          <w:b/>
          <w:sz w:val="32"/>
          <w:szCs w:val="32"/>
        </w:rPr>
      </w:pPr>
    </w:p>
    <w:p w:rsidR="00F17DD8" w:rsidP="00F17DD8" w14:paraId="6FB5AAD4" w14:textId="77777777">
      <w:pPr>
        <w:spacing w:after="0" w:line="240" w:lineRule="auto"/>
        <w:jc w:val="center"/>
        <w:rPr>
          <w:rFonts w:ascii="Times New Roman" w:hAnsi="Times New Roman"/>
          <w:b/>
          <w:sz w:val="32"/>
          <w:szCs w:val="32"/>
        </w:rPr>
      </w:pPr>
      <w:r>
        <w:rPr>
          <w:rFonts w:ascii="Times New Roman" w:hAnsi="Times New Roman"/>
          <w:b/>
          <w:sz w:val="32"/>
          <w:szCs w:val="32"/>
        </w:rPr>
        <w:t>Положення</w:t>
      </w:r>
    </w:p>
    <w:p w:rsidR="00F17DD8" w:rsidP="00F17DD8" w14:paraId="2767692C" w14:textId="77777777">
      <w:pPr>
        <w:spacing w:after="0" w:line="240" w:lineRule="auto"/>
        <w:jc w:val="center"/>
        <w:rPr>
          <w:rFonts w:ascii="Times New Roman" w:hAnsi="Times New Roman"/>
          <w:b/>
          <w:sz w:val="32"/>
          <w:szCs w:val="32"/>
        </w:rPr>
      </w:pPr>
      <w:r>
        <w:rPr>
          <w:rFonts w:ascii="Times New Roman" w:hAnsi="Times New Roman"/>
          <w:b/>
          <w:sz w:val="32"/>
          <w:szCs w:val="32"/>
        </w:rPr>
        <w:t>про управління соціального захисту населення Броварської міської ради Броварського району Київської області</w:t>
      </w:r>
    </w:p>
    <w:p w:rsidR="00F17DD8" w:rsidP="00F17DD8" w14:paraId="453A9506" w14:textId="77777777">
      <w:pPr>
        <w:spacing w:after="0" w:line="240" w:lineRule="auto"/>
        <w:jc w:val="center"/>
        <w:rPr>
          <w:rFonts w:ascii="Times New Roman" w:hAnsi="Times New Roman"/>
          <w:b/>
          <w:sz w:val="32"/>
          <w:szCs w:val="32"/>
        </w:rPr>
      </w:pPr>
      <w:r>
        <w:rPr>
          <w:rFonts w:ascii="Times New Roman" w:hAnsi="Times New Roman"/>
          <w:b/>
          <w:sz w:val="32"/>
          <w:szCs w:val="32"/>
        </w:rPr>
        <w:t>(в новій редакції)</w:t>
      </w:r>
    </w:p>
    <w:p w:rsidR="00F17DD8" w:rsidP="00F17DD8" w14:paraId="7373F16D" w14:textId="77777777">
      <w:pPr>
        <w:spacing w:after="0" w:line="240" w:lineRule="auto"/>
        <w:jc w:val="center"/>
        <w:rPr>
          <w:rFonts w:ascii="Times New Roman" w:hAnsi="Times New Roman"/>
          <w:b/>
          <w:sz w:val="32"/>
          <w:szCs w:val="32"/>
        </w:rPr>
      </w:pPr>
    </w:p>
    <w:p w:rsidR="00F17DD8" w:rsidP="00F17DD8" w14:paraId="4201D22B" w14:textId="77777777">
      <w:pPr>
        <w:spacing w:after="0" w:line="240" w:lineRule="auto"/>
        <w:jc w:val="center"/>
        <w:rPr>
          <w:rFonts w:ascii="Times New Roman" w:hAnsi="Times New Roman"/>
          <w:b/>
          <w:sz w:val="32"/>
          <w:szCs w:val="32"/>
        </w:rPr>
      </w:pPr>
    </w:p>
    <w:p w:rsidR="00F17DD8" w:rsidP="00F17DD8" w14:paraId="5AE880EE" w14:textId="77777777">
      <w:pPr>
        <w:spacing w:after="0" w:line="240" w:lineRule="auto"/>
        <w:jc w:val="center"/>
        <w:rPr>
          <w:rFonts w:ascii="Times New Roman" w:hAnsi="Times New Roman"/>
          <w:b/>
          <w:sz w:val="32"/>
          <w:szCs w:val="32"/>
        </w:rPr>
      </w:pPr>
    </w:p>
    <w:p w:rsidR="00F17DD8" w:rsidP="00F17DD8" w14:paraId="24A704FA" w14:textId="77777777">
      <w:pPr>
        <w:spacing w:after="0" w:line="240" w:lineRule="auto"/>
        <w:jc w:val="center"/>
        <w:rPr>
          <w:rFonts w:ascii="Times New Roman" w:hAnsi="Times New Roman"/>
          <w:b/>
          <w:sz w:val="32"/>
          <w:szCs w:val="32"/>
        </w:rPr>
      </w:pPr>
    </w:p>
    <w:p w:rsidR="00F17DD8" w:rsidP="00F17DD8" w14:paraId="3676AE7B" w14:textId="77777777">
      <w:pPr>
        <w:spacing w:after="0" w:line="240" w:lineRule="auto"/>
        <w:jc w:val="center"/>
        <w:rPr>
          <w:rFonts w:ascii="Times New Roman" w:hAnsi="Times New Roman"/>
          <w:b/>
          <w:sz w:val="32"/>
          <w:szCs w:val="32"/>
        </w:rPr>
      </w:pPr>
    </w:p>
    <w:p w:rsidR="00F17DD8" w:rsidP="00F17DD8" w14:paraId="02107F5A" w14:textId="77777777">
      <w:pPr>
        <w:spacing w:after="0" w:line="240" w:lineRule="auto"/>
        <w:jc w:val="center"/>
        <w:rPr>
          <w:rFonts w:ascii="Times New Roman" w:hAnsi="Times New Roman"/>
          <w:b/>
          <w:sz w:val="32"/>
          <w:szCs w:val="32"/>
        </w:rPr>
      </w:pPr>
    </w:p>
    <w:p w:rsidR="00F17DD8" w:rsidP="00F17DD8" w14:paraId="4DF24AEE" w14:textId="77777777">
      <w:pPr>
        <w:spacing w:after="0" w:line="240" w:lineRule="auto"/>
        <w:jc w:val="center"/>
        <w:rPr>
          <w:rFonts w:ascii="Times New Roman" w:hAnsi="Times New Roman"/>
          <w:b/>
          <w:sz w:val="32"/>
          <w:szCs w:val="32"/>
        </w:rPr>
      </w:pPr>
    </w:p>
    <w:p w:rsidR="00F17DD8" w:rsidP="00F17DD8" w14:paraId="63315EE2" w14:textId="77777777">
      <w:pPr>
        <w:spacing w:after="0" w:line="240" w:lineRule="auto"/>
        <w:jc w:val="center"/>
        <w:rPr>
          <w:rFonts w:ascii="Times New Roman" w:hAnsi="Times New Roman"/>
          <w:b/>
          <w:sz w:val="32"/>
          <w:szCs w:val="32"/>
        </w:rPr>
      </w:pPr>
    </w:p>
    <w:p w:rsidR="00F17DD8" w:rsidP="00F17DD8" w14:paraId="7811ED73" w14:textId="77777777">
      <w:pPr>
        <w:spacing w:after="0" w:line="240" w:lineRule="auto"/>
        <w:jc w:val="center"/>
        <w:rPr>
          <w:rFonts w:ascii="Times New Roman" w:hAnsi="Times New Roman"/>
          <w:b/>
          <w:sz w:val="32"/>
          <w:szCs w:val="32"/>
        </w:rPr>
      </w:pPr>
    </w:p>
    <w:p w:rsidR="00F17DD8" w:rsidP="00F17DD8" w14:paraId="62CF3D73" w14:textId="77777777">
      <w:pPr>
        <w:spacing w:after="0" w:line="240" w:lineRule="auto"/>
        <w:jc w:val="center"/>
        <w:rPr>
          <w:rFonts w:ascii="Times New Roman" w:hAnsi="Times New Roman"/>
          <w:b/>
          <w:sz w:val="32"/>
          <w:szCs w:val="32"/>
        </w:rPr>
      </w:pPr>
    </w:p>
    <w:p w:rsidR="00F17DD8" w:rsidP="00F17DD8" w14:paraId="43755B8A" w14:textId="77777777">
      <w:pPr>
        <w:spacing w:after="0" w:line="240" w:lineRule="auto"/>
        <w:jc w:val="center"/>
        <w:rPr>
          <w:rFonts w:ascii="Times New Roman" w:hAnsi="Times New Roman"/>
          <w:b/>
          <w:sz w:val="32"/>
          <w:szCs w:val="32"/>
        </w:rPr>
      </w:pPr>
    </w:p>
    <w:p w:rsidR="00F17DD8" w:rsidP="00F17DD8" w14:paraId="08459327" w14:textId="77777777">
      <w:pPr>
        <w:spacing w:after="0" w:line="240" w:lineRule="auto"/>
        <w:jc w:val="center"/>
        <w:rPr>
          <w:rFonts w:ascii="Times New Roman" w:hAnsi="Times New Roman"/>
          <w:b/>
          <w:sz w:val="32"/>
          <w:szCs w:val="32"/>
        </w:rPr>
      </w:pPr>
    </w:p>
    <w:p w:rsidR="00F17DD8" w:rsidP="00F17DD8" w14:paraId="702B06B9" w14:textId="77777777">
      <w:pPr>
        <w:spacing w:after="0" w:line="240" w:lineRule="auto"/>
        <w:jc w:val="center"/>
        <w:rPr>
          <w:rFonts w:ascii="Times New Roman" w:hAnsi="Times New Roman"/>
          <w:b/>
          <w:sz w:val="32"/>
          <w:szCs w:val="32"/>
        </w:rPr>
      </w:pPr>
    </w:p>
    <w:p w:rsidR="00F17DD8" w:rsidP="00F17DD8" w14:paraId="3DADD2F4" w14:textId="77777777">
      <w:pPr>
        <w:spacing w:after="0" w:line="240" w:lineRule="auto"/>
        <w:jc w:val="center"/>
        <w:rPr>
          <w:rFonts w:ascii="Times New Roman" w:hAnsi="Times New Roman"/>
          <w:b/>
          <w:sz w:val="32"/>
          <w:szCs w:val="32"/>
        </w:rPr>
      </w:pPr>
    </w:p>
    <w:p w:rsidR="00F17DD8" w:rsidP="00F17DD8" w14:paraId="5082BC46" w14:textId="77777777">
      <w:pPr>
        <w:spacing w:after="0" w:line="240" w:lineRule="auto"/>
        <w:jc w:val="center"/>
        <w:rPr>
          <w:rFonts w:ascii="Times New Roman" w:hAnsi="Times New Roman"/>
          <w:b/>
          <w:sz w:val="32"/>
          <w:szCs w:val="32"/>
        </w:rPr>
      </w:pPr>
    </w:p>
    <w:p w:rsidR="00F17DD8" w:rsidP="00F17DD8" w14:paraId="427D96E8" w14:textId="77777777">
      <w:pPr>
        <w:spacing w:after="0" w:line="240" w:lineRule="auto"/>
        <w:jc w:val="center"/>
        <w:rPr>
          <w:rFonts w:ascii="Times New Roman" w:hAnsi="Times New Roman"/>
          <w:b/>
          <w:sz w:val="32"/>
          <w:szCs w:val="32"/>
        </w:rPr>
      </w:pPr>
    </w:p>
    <w:p w:rsidR="00F17DD8" w:rsidP="00F17DD8" w14:paraId="67131513" w14:textId="77777777">
      <w:pPr>
        <w:spacing w:after="0" w:line="240" w:lineRule="auto"/>
        <w:jc w:val="center"/>
        <w:rPr>
          <w:rFonts w:ascii="Times New Roman" w:hAnsi="Times New Roman"/>
          <w:b/>
          <w:sz w:val="32"/>
          <w:szCs w:val="32"/>
        </w:rPr>
      </w:pPr>
    </w:p>
    <w:p w:rsidR="00F17DD8" w:rsidP="00F17DD8" w14:paraId="621C6F17" w14:textId="77777777">
      <w:pPr>
        <w:spacing w:after="0" w:line="240" w:lineRule="auto"/>
        <w:jc w:val="center"/>
        <w:rPr>
          <w:rFonts w:ascii="Times New Roman" w:hAnsi="Times New Roman"/>
          <w:b/>
          <w:sz w:val="24"/>
          <w:szCs w:val="24"/>
        </w:rPr>
      </w:pPr>
      <w:r>
        <w:rPr>
          <w:rFonts w:ascii="Times New Roman" w:hAnsi="Times New Roman"/>
          <w:b/>
          <w:sz w:val="24"/>
          <w:szCs w:val="24"/>
        </w:rPr>
        <w:t>місто Бровари-2025</w:t>
      </w:r>
    </w:p>
    <w:p w:rsidR="00F17DD8" w:rsidP="00F17DD8" w14:paraId="2290661C" w14:textId="77777777">
      <w:pPr>
        <w:spacing w:after="0" w:line="240" w:lineRule="auto"/>
        <w:jc w:val="center"/>
        <w:rPr>
          <w:rFonts w:ascii="Times New Roman" w:hAnsi="Times New Roman"/>
          <w:b/>
          <w:sz w:val="24"/>
          <w:szCs w:val="24"/>
        </w:rPr>
      </w:pPr>
    </w:p>
    <w:p w:rsidR="00F17DD8" w:rsidP="00F17DD8" w14:paraId="18AA04A9" w14:textId="77777777">
      <w:pPr>
        <w:spacing w:after="0" w:line="240" w:lineRule="auto"/>
        <w:jc w:val="center"/>
        <w:rPr>
          <w:rFonts w:ascii="Times New Roman" w:hAnsi="Times New Roman"/>
          <w:b/>
          <w:sz w:val="24"/>
          <w:szCs w:val="24"/>
        </w:rPr>
      </w:pPr>
    </w:p>
    <w:p w:rsidR="00F17DD8" w:rsidP="00F17DD8" w14:paraId="4D817B9E" w14:textId="77777777">
      <w:pPr>
        <w:spacing w:after="0" w:line="240" w:lineRule="auto"/>
        <w:jc w:val="center"/>
        <w:rPr>
          <w:rFonts w:ascii="Times New Roman" w:hAnsi="Times New Roman"/>
          <w:b/>
          <w:sz w:val="24"/>
          <w:szCs w:val="24"/>
        </w:rPr>
      </w:pPr>
    </w:p>
    <w:p w:rsidR="00F17DD8" w:rsidP="00F17DD8" w14:paraId="77DEA27D" w14:textId="77777777">
      <w:pPr>
        <w:spacing w:after="0" w:line="240" w:lineRule="auto"/>
        <w:jc w:val="center"/>
        <w:rPr>
          <w:rFonts w:ascii="Times New Roman" w:hAnsi="Times New Roman"/>
          <w:b/>
          <w:sz w:val="32"/>
          <w:szCs w:val="32"/>
        </w:rPr>
      </w:pPr>
    </w:p>
    <w:p w:rsidR="00F17DD8" w:rsidP="00F17DD8" w14:paraId="330C8D26" w14:textId="77777777">
      <w:pPr>
        <w:pStyle w:val="ListParagraph"/>
        <w:numPr>
          <w:ilvl w:val="0"/>
          <w:numId w:val="2"/>
        </w:numPr>
        <w:spacing w:after="0" w:line="240" w:lineRule="auto"/>
        <w:jc w:val="center"/>
        <w:rPr>
          <w:rFonts w:ascii="Times New Roman" w:hAnsi="Times New Roman"/>
          <w:b/>
          <w:sz w:val="32"/>
          <w:szCs w:val="32"/>
        </w:rPr>
      </w:pPr>
      <w:r>
        <w:rPr>
          <w:rFonts w:ascii="Times New Roman" w:hAnsi="Times New Roman"/>
          <w:b/>
          <w:sz w:val="32"/>
          <w:szCs w:val="32"/>
        </w:rPr>
        <w:t>Загальні</w:t>
      </w:r>
      <w:r>
        <w:rPr>
          <w:rFonts w:ascii="Times New Roman" w:hAnsi="Times New Roman"/>
          <w:b/>
          <w:sz w:val="32"/>
          <w:szCs w:val="32"/>
        </w:rPr>
        <w:t xml:space="preserve"> </w:t>
      </w:r>
      <w:r>
        <w:rPr>
          <w:rFonts w:ascii="Times New Roman" w:hAnsi="Times New Roman"/>
          <w:b/>
          <w:sz w:val="32"/>
          <w:szCs w:val="32"/>
        </w:rPr>
        <w:t>положення</w:t>
      </w:r>
    </w:p>
    <w:p w:rsidR="00F17DD8" w:rsidP="00F17DD8" w14:paraId="038FA87A" w14:textId="77777777">
      <w:pPr>
        <w:pStyle w:val="ListParagraph"/>
        <w:spacing w:after="0" w:line="240" w:lineRule="auto"/>
        <w:rPr>
          <w:rFonts w:ascii="Times New Roman" w:hAnsi="Times New Roman"/>
          <w:sz w:val="32"/>
          <w:szCs w:val="32"/>
        </w:rPr>
      </w:pPr>
    </w:p>
    <w:p w:rsidR="00F17DD8" w:rsidP="00F17DD8" w14:paraId="393EF03E" w14:textId="77777777">
      <w:pPr>
        <w:pStyle w:val="ListParagraph"/>
        <w:numPr>
          <w:ilvl w:val="1"/>
          <w:numId w:val="3"/>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Управління</w:t>
      </w:r>
      <w:r>
        <w:rPr>
          <w:rFonts w:ascii="Times New Roman" w:hAnsi="Times New Roman"/>
          <w:sz w:val="28"/>
          <w:szCs w:val="28"/>
        </w:rPr>
        <w:t xml:space="preserve"> </w:t>
      </w:r>
      <w:r>
        <w:rPr>
          <w:rFonts w:ascii="Times New Roman" w:hAnsi="Times New Roman"/>
          <w:sz w:val="28"/>
          <w:szCs w:val="28"/>
        </w:rPr>
        <w:t>соц</w:t>
      </w:r>
      <w:r>
        <w:rPr>
          <w:rFonts w:ascii="Times New Roman" w:hAnsi="Times New Roman"/>
          <w:sz w:val="28"/>
          <w:szCs w:val="28"/>
        </w:rPr>
        <w:t>іального</w:t>
      </w:r>
      <w:r>
        <w:rPr>
          <w:rFonts w:ascii="Times New Roman" w:hAnsi="Times New Roman"/>
          <w:sz w:val="28"/>
          <w:szCs w:val="28"/>
        </w:rPr>
        <w:t xml:space="preserve"> </w:t>
      </w:r>
      <w:r>
        <w:rPr>
          <w:rFonts w:ascii="Times New Roman" w:hAnsi="Times New Roman"/>
          <w:sz w:val="28"/>
          <w:szCs w:val="28"/>
        </w:rPr>
        <w:t>захисту</w:t>
      </w:r>
      <w:r>
        <w:rPr>
          <w:rFonts w:ascii="Times New Roman" w:hAnsi="Times New Roman"/>
          <w:sz w:val="28"/>
          <w:szCs w:val="28"/>
        </w:rPr>
        <w:t xml:space="preserve">  </w:t>
      </w:r>
      <w:r>
        <w:rPr>
          <w:rFonts w:ascii="Times New Roman" w:hAnsi="Times New Roman"/>
          <w:sz w:val="28"/>
          <w:szCs w:val="28"/>
        </w:rPr>
        <w:t>населення</w:t>
      </w:r>
      <w:r>
        <w:rPr>
          <w:rFonts w:ascii="Times New Roman" w:hAnsi="Times New Roman"/>
          <w:sz w:val="28"/>
          <w:szCs w:val="28"/>
        </w:rPr>
        <w:t xml:space="preserve">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управління</w:t>
      </w:r>
      <w:r>
        <w:rPr>
          <w:rFonts w:ascii="Times New Roman" w:hAnsi="Times New Roman"/>
          <w:sz w:val="28"/>
          <w:szCs w:val="28"/>
        </w:rPr>
        <w:t xml:space="preserve">) є </w:t>
      </w:r>
      <w:r>
        <w:rPr>
          <w:rFonts w:ascii="Times New Roman" w:hAnsi="Times New Roman"/>
          <w:sz w:val="28"/>
          <w:szCs w:val="28"/>
        </w:rPr>
        <w:t>виконавчим</w:t>
      </w:r>
      <w:r>
        <w:rPr>
          <w:rFonts w:ascii="Times New Roman" w:hAnsi="Times New Roman"/>
          <w:sz w:val="28"/>
          <w:szCs w:val="28"/>
        </w:rPr>
        <w:t xml:space="preserve"> органом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міська</w:t>
      </w:r>
      <w:r>
        <w:rPr>
          <w:rFonts w:ascii="Times New Roman" w:hAnsi="Times New Roman"/>
          <w:sz w:val="28"/>
          <w:szCs w:val="28"/>
        </w:rPr>
        <w:t xml:space="preserve"> рада), </w:t>
      </w:r>
      <w:r>
        <w:rPr>
          <w:rFonts w:ascii="Times New Roman" w:hAnsi="Times New Roman"/>
          <w:sz w:val="28"/>
          <w:szCs w:val="28"/>
        </w:rPr>
        <w:t>що</w:t>
      </w:r>
      <w:r>
        <w:rPr>
          <w:rFonts w:ascii="Times New Roman" w:hAnsi="Times New Roman"/>
          <w:sz w:val="28"/>
          <w:szCs w:val="28"/>
        </w:rPr>
        <w:t xml:space="preserve"> </w:t>
      </w:r>
      <w:r>
        <w:rPr>
          <w:rFonts w:ascii="Times New Roman" w:hAnsi="Times New Roman"/>
          <w:sz w:val="28"/>
          <w:szCs w:val="28"/>
        </w:rPr>
        <w:t>утворюється</w:t>
      </w:r>
      <w:r>
        <w:rPr>
          <w:rFonts w:ascii="Times New Roman" w:hAnsi="Times New Roman"/>
          <w:sz w:val="28"/>
          <w:szCs w:val="28"/>
        </w:rPr>
        <w:t xml:space="preserve"> </w:t>
      </w:r>
      <w:r>
        <w:rPr>
          <w:rFonts w:ascii="Times New Roman" w:hAnsi="Times New Roman"/>
          <w:sz w:val="28"/>
          <w:szCs w:val="28"/>
        </w:rPr>
        <w:t>міською</w:t>
      </w:r>
      <w:r>
        <w:rPr>
          <w:rFonts w:ascii="Times New Roman" w:hAnsi="Times New Roman"/>
          <w:sz w:val="28"/>
          <w:szCs w:val="28"/>
        </w:rPr>
        <w:t xml:space="preserve"> радою, є </w:t>
      </w:r>
      <w:r>
        <w:rPr>
          <w:rFonts w:ascii="Times New Roman" w:hAnsi="Times New Roman"/>
          <w:sz w:val="28"/>
          <w:szCs w:val="28"/>
        </w:rPr>
        <w:t>підконтрольним</w:t>
      </w:r>
      <w:r>
        <w:rPr>
          <w:rFonts w:ascii="Times New Roman" w:hAnsi="Times New Roman"/>
          <w:sz w:val="28"/>
          <w:szCs w:val="28"/>
        </w:rPr>
        <w:t xml:space="preserve"> та </w:t>
      </w:r>
      <w:r>
        <w:rPr>
          <w:rFonts w:ascii="Times New Roman" w:hAnsi="Times New Roman"/>
          <w:sz w:val="28"/>
          <w:szCs w:val="28"/>
        </w:rPr>
        <w:t>підзвітним</w:t>
      </w:r>
      <w:r>
        <w:rPr>
          <w:rFonts w:ascii="Times New Roman" w:hAnsi="Times New Roman"/>
          <w:sz w:val="28"/>
          <w:szCs w:val="28"/>
        </w:rPr>
        <w:t xml:space="preserve"> </w:t>
      </w:r>
      <w:r>
        <w:rPr>
          <w:rFonts w:ascii="Times New Roman" w:hAnsi="Times New Roman"/>
          <w:sz w:val="28"/>
          <w:szCs w:val="28"/>
        </w:rPr>
        <w:t>міській</w:t>
      </w:r>
      <w:r>
        <w:rPr>
          <w:rFonts w:ascii="Times New Roman" w:hAnsi="Times New Roman"/>
          <w:sz w:val="28"/>
          <w:szCs w:val="28"/>
        </w:rPr>
        <w:t xml:space="preserve"> </w:t>
      </w:r>
      <w:r>
        <w:rPr>
          <w:rFonts w:ascii="Times New Roman" w:hAnsi="Times New Roman"/>
          <w:sz w:val="28"/>
          <w:szCs w:val="28"/>
        </w:rPr>
        <w:t>раді</w:t>
      </w:r>
      <w:r>
        <w:rPr>
          <w:rFonts w:ascii="Times New Roman" w:hAnsi="Times New Roman"/>
          <w:sz w:val="28"/>
          <w:szCs w:val="28"/>
        </w:rPr>
        <w:t xml:space="preserve">, </w:t>
      </w:r>
      <w:r>
        <w:rPr>
          <w:rFonts w:ascii="Times New Roman" w:hAnsi="Times New Roman"/>
          <w:sz w:val="28"/>
          <w:szCs w:val="28"/>
        </w:rPr>
        <w:t>підпорядкованим</w:t>
      </w:r>
      <w:r>
        <w:rPr>
          <w:rFonts w:ascii="Times New Roman" w:hAnsi="Times New Roman"/>
          <w:sz w:val="28"/>
          <w:szCs w:val="28"/>
        </w:rPr>
        <w:t xml:space="preserve"> </w:t>
      </w:r>
      <w:r>
        <w:rPr>
          <w:rFonts w:ascii="Times New Roman" w:hAnsi="Times New Roman"/>
          <w:sz w:val="28"/>
          <w:szCs w:val="28"/>
        </w:rPr>
        <w:t>її</w:t>
      </w:r>
      <w:r>
        <w:rPr>
          <w:rFonts w:ascii="Times New Roman" w:hAnsi="Times New Roman"/>
          <w:sz w:val="28"/>
          <w:szCs w:val="28"/>
        </w:rPr>
        <w:t xml:space="preserve"> </w:t>
      </w:r>
      <w:r>
        <w:rPr>
          <w:rFonts w:ascii="Times New Roman" w:hAnsi="Times New Roman"/>
          <w:sz w:val="28"/>
          <w:szCs w:val="28"/>
        </w:rPr>
        <w:t>виконавчому</w:t>
      </w:r>
      <w:r>
        <w:rPr>
          <w:rFonts w:ascii="Times New Roman" w:hAnsi="Times New Roman"/>
          <w:sz w:val="28"/>
          <w:szCs w:val="28"/>
        </w:rPr>
        <w:t xml:space="preserve"> </w:t>
      </w:r>
      <w:r>
        <w:rPr>
          <w:rFonts w:ascii="Times New Roman" w:hAnsi="Times New Roman"/>
          <w:sz w:val="28"/>
          <w:szCs w:val="28"/>
        </w:rPr>
        <w:t>комітету</w:t>
      </w:r>
      <w:r>
        <w:rPr>
          <w:rFonts w:ascii="Times New Roman" w:hAnsi="Times New Roman"/>
          <w:sz w:val="28"/>
          <w:szCs w:val="28"/>
        </w:rPr>
        <w:t xml:space="preserve">, </w:t>
      </w:r>
      <w:r>
        <w:rPr>
          <w:rFonts w:ascii="Times New Roman" w:hAnsi="Times New Roman"/>
          <w:sz w:val="28"/>
          <w:szCs w:val="28"/>
        </w:rPr>
        <w:t>міському</w:t>
      </w:r>
      <w:r>
        <w:rPr>
          <w:rFonts w:ascii="Times New Roman" w:hAnsi="Times New Roman"/>
          <w:sz w:val="28"/>
          <w:szCs w:val="28"/>
        </w:rPr>
        <w:t xml:space="preserve"> </w:t>
      </w:r>
      <w:r>
        <w:rPr>
          <w:rFonts w:ascii="Times New Roman" w:hAnsi="Times New Roman"/>
          <w:sz w:val="28"/>
          <w:szCs w:val="28"/>
        </w:rPr>
        <w:t>голові</w:t>
      </w:r>
      <w:r>
        <w:rPr>
          <w:rFonts w:ascii="Times New Roman" w:hAnsi="Times New Roman"/>
          <w:sz w:val="28"/>
          <w:szCs w:val="28"/>
        </w:rPr>
        <w:t xml:space="preserve">. З </w:t>
      </w:r>
      <w:r>
        <w:rPr>
          <w:rFonts w:ascii="Times New Roman" w:hAnsi="Times New Roman"/>
          <w:sz w:val="28"/>
          <w:szCs w:val="28"/>
        </w:rPr>
        <w:t>питань</w:t>
      </w:r>
      <w:r>
        <w:rPr>
          <w:rFonts w:ascii="Times New Roman" w:hAnsi="Times New Roman"/>
          <w:sz w:val="28"/>
          <w:szCs w:val="28"/>
        </w:rPr>
        <w:t xml:space="preserve"> </w:t>
      </w:r>
      <w:r>
        <w:rPr>
          <w:rFonts w:ascii="Times New Roman" w:hAnsi="Times New Roman"/>
          <w:sz w:val="28"/>
          <w:szCs w:val="28"/>
        </w:rPr>
        <w:t>здійснення</w:t>
      </w:r>
      <w:r>
        <w:rPr>
          <w:rFonts w:ascii="Times New Roman" w:hAnsi="Times New Roman"/>
          <w:sz w:val="28"/>
          <w:szCs w:val="28"/>
        </w:rPr>
        <w:t xml:space="preserve"> </w:t>
      </w:r>
      <w:r>
        <w:rPr>
          <w:rFonts w:ascii="Times New Roman" w:hAnsi="Times New Roman"/>
          <w:sz w:val="28"/>
          <w:szCs w:val="28"/>
        </w:rPr>
        <w:t>делегованих</w:t>
      </w:r>
      <w:r>
        <w:rPr>
          <w:rFonts w:ascii="Times New Roman" w:hAnsi="Times New Roman"/>
          <w:sz w:val="28"/>
          <w:szCs w:val="28"/>
        </w:rPr>
        <w:t xml:space="preserve"> </w:t>
      </w:r>
      <w:r>
        <w:rPr>
          <w:rFonts w:ascii="Times New Roman" w:hAnsi="Times New Roman"/>
          <w:sz w:val="28"/>
          <w:szCs w:val="28"/>
        </w:rPr>
        <w:t>їм</w:t>
      </w:r>
      <w:r>
        <w:rPr>
          <w:rFonts w:ascii="Times New Roman" w:hAnsi="Times New Roman"/>
          <w:sz w:val="28"/>
          <w:szCs w:val="28"/>
        </w:rPr>
        <w:t xml:space="preserve"> </w:t>
      </w:r>
      <w:r>
        <w:rPr>
          <w:rFonts w:ascii="Times New Roman" w:hAnsi="Times New Roman"/>
          <w:sz w:val="28"/>
          <w:szCs w:val="28"/>
        </w:rPr>
        <w:t>повноважень</w:t>
      </w:r>
      <w:r>
        <w:rPr>
          <w:rFonts w:ascii="Times New Roman" w:hAnsi="Times New Roman"/>
          <w:sz w:val="28"/>
          <w:szCs w:val="28"/>
        </w:rPr>
        <w:t xml:space="preserve"> </w:t>
      </w:r>
      <w:r>
        <w:rPr>
          <w:rFonts w:ascii="Times New Roman" w:hAnsi="Times New Roman"/>
          <w:sz w:val="28"/>
          <w:szCs w:val="28"/>
        </w:rPr>
        <w:t>органів</w:t>
      </w:r>
      <w:r>
        <w:rPr>
          <w:rFonts w:ascii="Times New Roman" w:hAnsi="Times New Roman"/>
          <w:sz w:val="28"/>
          <w:szCs w:val="28"/>
        </w:rPr>
        <w:t xml:space="preserve"> </w:t>
      </w:r>
      <w:r>
        <w:rPr>
          <w:rFonts w:ascii="Times New Roman" w:hAnsi="Times New Roman"/>
          <w:sz w:val="28"/>
          <w:szCs w:val="28"/>
        </w:rPr>
        <w:t>виконавчої</w:t>
      </w:r>
      <w:r>
        <w:rPr>
          <w:rFonts w:ascii="Times New Roman" w:hAnsi="Times New Roman"/>
          <w:sz w:val="28"/>
          <w:szCs w:val="28"/>
        </w:rPr>
        <w:t xml:space="preserve"> </w:t>
      </w:r>
      <w:r>
        <w:rPr>
          <w:rFonts w:ascii="Times New Roman" w:hAnsi="Times New Roman"/>
          <w:sz w:val="28"/>
          <w:szCs w:val="28"/>
        </w:rPr>
        <w:t>влади</w:t>
      </w:r>
      <w:r>
        <w:rPr>
          <w:rFonts w:ascii="Times New Roman" w:hAnsi="Times New Roman"/>
          <w:sz w:val="28"/>
          <w:szCs w:val="28"/>
        </w:rPr>
        <w:t xml:space="preserve"> – </w:t>
      </w:r>
      <w:r>
        <w:rPr>
          <w:rFonts w:ascii="Times New Roman" w:hAnsi="Times New Roman"/>
          <w:sz w:val="28"/>
          <w:szCs w:val="28"/>
        </w:rPr>
        <w:t>п</w:t>
      </w:r>
      <w:r>
        <w:rPr>
          <w:rFonts w:ascii="Times New Roman" w:hAnsi="Times New Roman"/>
          <w:sz w:val="28"/>
          <w:szCs w:val="28"/>
        </w:rPr>
        <w:t>ідконтрольним</w:t>
      </w:r>
      <w:r>
        <w:rPr>
          <w:rFonts w:ascii="Times New Roman" w:hAnsi="Times New Roman"/>
          <w:sz w:val="28"/>
          <w:szCs w:val="28"/>
        </w:rPr>
        <w:t xml:space="preserve"> Департаменту </w:t>
      </w:r>
      <w:r>
        <w:rPr>
          <w:rFonts w:ascii="Times New Roman" w:hAnsi="Times New Roman"/>
          <w:sz w:val="28"/>
          <w:szCs w:val="28"/>
        </w:rPr>
        <w:t>соціально</w:t>
      </w:r>
      <w:r>
        <w:rPr>
          <w:rFonts w:ascii="Times New Roman" w:hAnsi="Times New Roman"/>
          <w:sz w:val="28"/>
          <w:szCs w:val="28"/>
          <w:lang w:val="uk-UA"/>
        </w:rPr>
        <w:t>го</w:t>
      </w:r>
      <w:r>
        <w:rPr>
          <w:rFonts w:ascii="Times New Roman" w:hAnsi="Times New Roman"/>
          <w:sz w:val="28"/>
          <w:szCs w:val="28"/>
          <w:lang w:val="uk-UA"/>
        </w:rPr>
        <w:t xml:space="preserve"> захисту населення </w:t>
      </w:r>
      <w:r>
        <w:rPr>
          <w:rFonts w:ascii="Times New Roman" w:hAnsi="Times New Roman"/>
          <w:sz w:val="28"/>
          <w:szCs w:val="28"/>
        </w:rPr>
        <w:t xml:space="preserve">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обласної</w:t>
      </w:r>
      <w:r>
        <w:rPr>
          <w:rFonts w:ascii="Times New Roman" w:hAnsi="Times New Roman"/>
          <w:sz w:val="28"/>
          <w:szCs w:val="28"/>
        </w:rPr>
        <w:t xml:space="preserve"> </w:t>
      </w:r>
      <w:r>
        <w:rPr>
          <w:rFonts w:ascii="Times New Roman" w:hAnsi="Times New Roman"/>
          <w:sz w:val="28"/>
          <w:szCs w:val="28"/>
        </w:rPr>
        <w:t>державної</w:t>
      </w:r>
      <w:r>
        <w:rPr>
          <w:rFonts w:ascii="Times New Roman" w:hAnsi="Times New Roman"/>
          <w:sz w:val="28"/>
          <w:szCs w:val="28"/>
        </w:rPr>
        <w:t xml:space="preserve"> </w:t>
      </w:r>
      <w:r>
        <w:rPr>
          <w:rFonts w:ascii="Times New Roman" w:hAnsi="Times New Roman"/>
          <w:sz w:val="28"/>
          <w:szCs w:val="28"/>
        </w:rPr>
        <w:t>адміністрації</w:t>
      </w:r>
      <w:r>
        <w:rPr>
          <w:rFonts w:ascii="Times New Roman" w:hAnsi="Times New Roman"/>
          <w:sz w:val="28"/>
          <w:szCs w:val="28"/>
        </w:rPr>
        <w:t>.</w:t>
      </w:r>
    </w:p>
    <w:p w:rsidR="00F17DD8" w:rsidP="00F17DD8" w14:paraId="3E933C89" w14:textId="77777777">
      <w:pPr>
        <w:spacing w:after="0" w:line="240" w:lineRule="auto"/>
        <w:ind w:firstLine="900"/>
        <w:jc w:val="both"/>
        <w:rPr>
          <w:rFonts w:ascii="Times New Roman" w:hAnsi="Times New Roman"/>
          <w:sz w:val="28"/>
          <w:szCs w:val="28"/>
        </w:rPr>
      </w:pPr>
      <w:r>
        <w:rPr>
          <w:rFonts w:ascii="Times New Roman" w:hAnsi="Times New Roman"/>
          <w:sz w:val="28"/>
          <w:szCs w:val="28"/>
        </w:rPr>
        <w:t>Управління має скорочену назву – УСЗН Броварської МР.</w:t>
      </w:r>
    </w:p>
    <w:p w:rsidR="00F17DD8" w:rsidP="00F17DD8" w14:paraId="31862E95" w14:textId="77777777">
      <w:pPr>
        <w:pStyle w:val="1"/>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1.2. 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(далі - </w:t>
      </w:r>
      <w:r>
        <w:rPr>
          <w:rFonts w:ascii="Times New Roman" w:hAnsi="Times New Roman"/>
          <w:sz w:val="28"/>
          <w:szCs w:val="28"/>
          <w:lang w:val="uk-UA"/>
        </w:rPr>
        <w:t>Мінсоцполітики</w:t>
      </w:r>
      <w:r>
        <w:rPr>
          <w:rFonts w:ascii="Times New Roman" w:hAnsi="Times New Roman"/>
          <w:sz w:val="28"/>
          <w:szCs w:val="28"/>
          <w:lang w:val="uk-UA"/>
        </w:rPr>
        <w:t>),</w:t>
      </w:r>
      <w:bookmarkStart w:id="1" w:name="_Hlk179373853"/>
      <w:r>
        <w:rPr>
          <w:rFonts w:ascii="Times New Roman" w:hAnsi="Times New Roman"/>
          <w:sz w:val="28"/>
          <w:szCs w:val="28"/>
          <w:lang w:val="uk-UA"/>
        </w:rPr>
        <w:t xml:space="preserve"> </w:t>
      </w:r>
      <w:bookmarkEnd w:id="1"/>
      <w:r>
        <w:rPr>
          <w:rFonts w:ascii="Times New Roman" w:hAnsi="Times New Roman"/>
          <w:sz w:val="28"/>
          <w:szCs w:val="28"/>
          <w:lang w:val="uk-UA"/>
        </w:rPr>
        <w:t>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F17DD8" w:rsidP="00F17DD8" w14:paraId="03B5E9AB" w14:textId="77777777">
      <w:pPr>
        <w:spacing w:after="0" w:line="240" w:lineRule="auto"/>
        <w:ind w:firstLine="567"/>
        <w:jc w:val="both"/>
        <w:rPr>
          <w:rFonts w:ascii="Times New Roman" w:hAnsi="Times New Roman"/>
          <w:sz w:val="28"/>
          <w:szCs w:val="28"/>
        </w:rPr>
      </w:pPr>
      <w:r>
        <w:rPr>
          <w:rFonts w:ascii="Times New Roman" w:hAnsi="Times New Roman"/>
          <w:sz w:val="28"/>
          <w:szCs w:val="28"/>
        </w:rPr>
        <w:t>1.3. Управління забезпечує реалізацію державної соціальної політики у Броварській міській територіальній громаді (</w:t>
      </w:r>
      <w:r>
        <w:rPr>
          <w:rFonts w:ascii="Times New Roman" w:hAnsi="Times New Roman"/>
          <w:sz w:val="28"/>
          <w:szCs w:val="28"/>
        </w:rPr>
        <w:t>далі-</w:t>
      </w:r>
      <w:r>
        <w:rPr>
          <w:rFonts w:ascii="Times New Roman" w:hAnsi="Times New Roman"/>
          <w:sz w:val="28"/>
          <w:szCs w:val="28"/>
        </w:rPr>
        <w:t xml:space="preserve"> громада) у сфері соціального захисту населення.</w:t>
      </w:r>
    </w:p>
    <w:p w:rsidR="00F17DD8" w:rsidP="00F17DD8" w14:paraId="74D1E8EF" w14:textId="77777777">
      <w:pPr>
        <w:spacing w:after="0" w:line="240" w:lineRule="auto"/>
        <w:ind w:firstLine="567"/>
        <w:jc w:val="both"/>
        <w:rPr>
          <w:rFonts w:ascii="Times New Roman" w:hAnsi="Times New Roman"/>
          <w:sz w:val="28"/>
          <w:szCs w:val="28"/>
        </w:rPr>
      </w:pPr>
      <w:r>
        <w:rPr>
          <w:rFonts w:ascii="Times New Roman" w:hAnsi="Times New Roman"/>
          <w:sz w:val="28"/>
          <w:szCs w:val="28"/>
        </w:rPr>
        <w:t>1.4.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F17DD8" w:rsidP="00F17DD8" w14:paraId="33E21249" w14:textId="77777777">
      <w:pPr>
        <w:spacing w:after="0" w:line="240" w:lineRule="auto"/>
        <w:ind w:firstLine="567"/>
        <w:jc w:val="both"/>
        <w:rPr>
          <w:rFonts w:ascii="Times New Roman" w:hAnsi="Times New Roman"/>
          <w:sz w:val="28"/>
          <w:szCs w:val="28"/>
        </w:rPr>
      </w:pPr>
      <w:r>
        <w:rPr>
          <w:rFonts w:ascii="Times New Roman" w:hAnsi="Times New Roman"/>
          <w:sz w:val="28"/>
          <w:szCs w:val="28"/>
        </w:rPr>
        <w:t>1.5.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F17DD8" w:rsidP="00F17DD8" w14:paraId="02E43EEF" w14:textId="77777777">
      <w:pPr>
        <w:spacing w:after="0" w:line="240" w:lineRule="auto"/>
        <w:ind w:firstLine="567"/>
        <w:jc w:val="both"/>
        <w:rPr>
          <w:rFonts w:ascii="Times New Roman" w:hAnsi="Times New Roman"/>
          <w:sz w:val="28"/>
          <w:szCs w:val="28"/>
        </w:rPr>
      </w:pPr>
      <w:r>
        <w:rPr>
          <w:rFonts w:ascii="Times New Roman" w:hAnsi="Times New Roman"/>
          <w:sz w:val="28"/>
          <w:szCs w:val="28"/>
        </w:rPr>
        <w:t>1.6. Юридична адреса управління: вул. Героїв України, буд.18, м. Бровари, Броварський  район, Київська область, Україна, 07400.</w:t>
      </w:r>
    </w:p>
    <w:p w:rsidR="00F17DD8" w:rsidP="00F17DD8" w14:paraId="094F041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1.7. Управління не є платником податку як неприбуткова установа.</w:t>
      </w:r>
    </w:p>
    <w:p w:rsidR="00F17DD8" w:rsidP="00F17DD8" w14:paraId="375C6862" w14:textId="77777777">
      <w:pPr>
        <w:spacing w:after="0" w:line="240" w:lineRule="auto"/>
        <w:ind w:firstLine="567"/>
        <w:jc w:val="both"/>
        <w:rPr>
          <w:rFonts w:ascii="Times New Roman" w:hAnsi="Times New Roman"/>
          <w:sz w:val="28"/>
          <w:szCs w:val="28"/>
        </w:rPr>
      </w:pPr>
      <w:r>
        <w:rPr>
          <w:rFonts w:ascii="Times New Roman" w:hAnsi="Times New Roman"/>
          <w:sz w:val="28"/>
          <w:szCs w:val="28"/>
        </w:rPr>
        <w:t>1.8.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F17DD8" w:rsidP="00F17DD8" w14:paraId="6F1D3E6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1.9. 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F17DD8" w:rsidP="00F17DD8" w14:paraId="4FEFB28F"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1.10.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F17DD8" w:rsidP="00F17DD8" w14:paraId="39A1FA2E" w14:textId="77777777">
      <w:pPr>
        <w:spacing w:after="0" w:line="240" w:lineRule="auto"/>
        <w:ind w:left="360" w:hanging="360"/>
        <w:jc w:val="center"/>
        <w:rPr>
          <w:rFonts w:ascii="Times New Roman" w:hAnsi="Times New Roman"/>
          <w:b/>
          <w:sz w:val="32"/>
          <w:szCs w:val="32"/>
        </w:rPr>
      </w:pPr>
      <w:r>
        <w:rPr>
          <w:rFonts w:ascii="Times New Roman" w:hAnsi="Times New Roman"/>
          <w:b/>
          <w:sz w:val="32"/>
          <w:szCs w:val="32"/>
        </w:rPr>
        <w:t>2. Мета діяльності та основні завдання управління</w:t>
      </w:r>
    </w:p>
    <w:p w:rsidR="00F17DD8" w:rsidP="00F17DD8" w14:paraId="16079593" w14:textId="77777777">
      <w:pPr>
        <w:spacing w:after="0" w:line="240" w:lineRule="auto"/>
        <w:ind w:left="360" w:hanging="360"/>
        <w:jc w:val="center"/>
        <w:rPr>
          <w:rFonts w:ascii="Times New Roman" w:hAnsi="Times New Roman"/>
          <w:b/>
          <w:sz w:val="32"/>
          <w:szCs w:val="32"/>
        </w:rPr>
      </w:pPr>
    </w:p>
    <w:p w:rsidR="00F17DD8" w:rsidP="00F17DD8" w14:paraId="3C01DA3B" w14:textId="77777777">
      <w:pPr>
        <w:spacing w:after="0" w:line="240" w:lineRule="auto"/>
        <w:ind w:left="360" w:hanging="360"/>
        <w:jc w:val="both"/>
        <w:rPr>
          <w:rFonts w:ascii="Times New Roman" w:hAnsi="Times New Roman"/>
          <w:sz w:val="28"/>
          <w:szCs w:val="28"/>
        </w:rPr>
      </w:pPr>
      <w:r>
        <w:rPr>
          <w:rFonts w:ascii="Times New Roman" w:hAnsi="Times New Roman"/>
          <w:sz w:val="28"/>
          <w:szCs w:val="28"/>
        </w:rPr>
        <w:t>Метою діяльності та основними завданнями управління є:</w:t>
      </w:r>
    </w:p>
    <w:p w:rsidR="00F17DD8" w:rsidP="00F17DD8" w14:paraId="2E1DDB42" w14:textId="77777777">
      <w:pPr>
        <w:spacing w:after="0" w:line="240" w:lineRule="auto"/>
        <w:ind w:left="360" w:hanging="360"/>
        <w:jc w:val="both"/>
        <w:rPr>
          <w:rFonts w:ascii="Times New Roman" w:hAnsi="Times New Roman"/>
          <w:sz w:val="28"/>
          <w:szCs w:val="28"/>
        </w:rPr>
      </w:pPr>
    </w:p>
    <w:p w:rsidR="00F17DD8" w:rsidP="00F17DD8" w14:paraId="4A7133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2.1. Забезпечення реалізації державної політики з питань соціального захисту населення,  виконання програм із здійснення заходів у цій сфері;</w:t>
      </w:r>
    </w:p>
    <w:p w:rsidR="00F17DD8" w:rsidP="00F17DD8" w14:paraId="73E26A88" w14:textId="77777777">
      <w:pPr>
        <w:spacing w:after="0" w:line="240" w:lineRule="auto"/>
        <w:ind w:firstLine="567"/>
        <w:jc w:val="both"/>
        <w:rPr>
          <w:rFonts w:ascii="Times New Roman" w:hAnsi="Times New Roman"/>
          <w:sz w:val="28"/>
          <w:szCs w:val="28"/>
        </w:rPr>
      </w:pPr>
      <w:r>
        <w:rPr>
          <w:rFonts w:ascii="Times New Roman" w:hAnsi="Times New Roman"/>
          <w:sz w:val="28"/>
          <w:szCs w:val="28"/>
        </w:rPr>
        <w:t>2.2. Призначення та виплата соціальних допомог, компенсацій та інших соціальних виплат, встановлених законодавством України;</w:t>
      </w:r>
    </w:p>
    <w:p w:rsidR="00F17DD8" w:rsidP="00F17DD8" w14:paraId="501DD645" w14:textId="77777777">
      <w:pPr>
        <w:spacing w:after="0" w:line="240" w:lineRule="auto"/>
        <w:ind w:firstLine="567"/>
        <w:jc w:val="both"/>
        <w:rPr>
          <w:rFonts w:ascii="Times New Roman" w:hAnsi="Times New Roman"/>
          <w:sz w:val="28"/>
          <w:szCs w:val="28"/>
        </w:rPr>
      </w:pPr>
      <w:r>
        <w:rPr>
          <w:rFonts w:ascii="Times New Roman" w:hAnsi="Times New Roman"/>
          <w:sz w:val="28"/>
          <w:szCs w:val="28"/>
        </w:rPr>
        <w:t>2.3. 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F17DD8" w:rsidP="00F17DD8" w14:paraId="23B20071" w14:textId="77777777">
      <w:pPr>
        <w:spacing w:after="0" w:line="240" w:lineRule="auto"/>
        <w:ind w:firstLine="567"/>
        <w:jc w:val="both"/>
        <w:rPr>
          <w:rFonts w:ascii="Times New Roman" w:hAnsi="Times New Roman"/>
          <w:sz w:val="28"/>
          <w:szCs w:val="28"/>
        </w:rPr>
      </w:pPr>
      <w:r>
        <w:rPr>
          <w:rFonts w:ascii="Times New Roman" w:hAnsi="Times New Roman"/>
          <w:sz w:val="28"/>
          <w:szCs w:val="28"/>
        </w:rPr>
        <w:t>2.4. 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F17DD8" w:rsidP="00F17DD8" w14:paraId="7EC7ADB0" w14:textId="77777777">
      <w:pPr>
        <w:spacing w:after="0" w:line="240" w:lineRule="auto"/>
        <w:ind w:firstLine="567"/>
        <w:jc w:val="both"/>
        <w:rPr>
          <w:rFonts w:ascii="Times New Roman" w:hAnsi="Times New Roman"/>
          <w:sz w:val="28"/>
          <w:szCs w:val="28"/>
        </w:rPr>
      </w:pPr>
      <w:r>
        <w:rPr>
          <w:rFonts w:ascii="Times New Roman" w:hAnsi="Times New Roman"/>
          <w:sz w:val="28"/>
          <w:szCs w:val="28"/>
        </w:rPr>
        <w:t>2.5. Забезпечення соціальної інтеграції осіб з інвалідністю, сприяння створенню умов для безперешкодного доступу осіб з  інвалідністю до суб’єктів соціальної інфраструктури;</w:t>
      </w:r>
    </w:p>
    <w:p w:rsidR="00F17DD8" w:rsidP="00F17DD8" w14:paraId="4D5F337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2.6.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w:t>
      </w:r>
      <w:r>
        <w:rPr>
          <w:rFonts w:ascii="Times New Roman" w:hAnsi="Times New Roman"/>
          <w:sz w:val="28"/>
          <w:szCs w:val="28"/>
        </w:rPr>
        <w:t>інформаційно</w:t>
      </w:r>
      <w:r>
        <w:rPr>
          <w:rFonts w:ascii="Times New Roman" w:hAnsi="Times New Roman"/>
          <w:sz w:val="28"/>
          <w:szCs w:val="28"/>
        </w:rPr>
        <w:t xml:space="preserve"> - роз’яснювальної роботи;</w:t>
      </w:r>
    </w:p>
    <w:p w:rsidR="00F17DD8" w:rsidP="00F17DD8" w14:paraId="584575A7" w14:textId="77777777">
      <w:pPr>
        <w:spacing w:after="0" w:line="240" w:lineRule="auto"/>
        <w:jc w:val="both"/>
        <w:rPr>
          <w:rFonts w:ascii="Times New Roman" w:hAnsi="Times New Roman"/>
          <w:b/>
          <w:sz w:val="32"/>
          <w:szCs w:val="32"/>
        </w:rPr>
      </w:pPr>
    </w:p>
    <w:p w:rsidR="00F17DD8" w:rsidP="00F17DD8" w14:paraId="7BBF6E51" w14:textId="77777777">
      <w:pPr>
        <w:spacing w:after="0" w:line="240" w:lineRule="auto"/>
        <w:jc w:val="center"/>
        <w:rPr>
          <w:rFonts w:ascii="Times New Roman" w:hAnsi="Times New Roman"/>
          <w:b/>
          <w:sz w:val="32"/>
          <w:szCs w:val="32"/>
        </w:rPr>
      </w:pPr>
      <w:r>
        <w:rPr>
          <w:rFonts w:ascii="Times New Roman" w:hAnsi="Times New Roman"/>
          <w:b/>
          <w:sz w:val="32"/>
          <w:szCs w:val="32"/>
        </w:rPr>
        <w:t>3. Функції</w:t>
      </w:r>
    </w:p>
    <w:p w:rsidR="00F17DD8" w:rsidP="00F17DD8" w14:paraId="79F813C8" w14:textId="77777777">
      <w:pPr>
        <w:spacing w:after="0" w:line="240" w:lineRule="auto"/>
        <w:jc w:val="both"/>
        <w:rPr>
          <w:rFonts w:ascii="Times New Roman" w:hAnsi="Times New Roman"/>
          <w:b/>
          <w:sz w:val="32"/>
          <w:szCs w:val="32"/>
        </w:rPr>
      </w:pPr>
    </w:p>
    <w:p w:rsidR="00F17DD8" w:rsidP="00F17DD8" w14:paraId="3D1BD153"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в межах компетенції:</w:t>
      </w:r>
    </w:p>
    <w:p w:rsidR="00F17DD8" w:rsidP="00F17DD8" w14:paraId="6F3A25C1" w14:textId="77777777">
      <w:pPr>
        <w:spacing w:after="0" w:line="240" w:lineRule="auto"/>
        <w:jc w:val="both"/>
        <w:rPr>
          <w:rFonts w:ascii="Times New Roman" w:hAnsi="Times New Roman"/>
          <w:sz w:val="28"/>
          <w:szCs w:val="28"/>
        </w:rPr>
      </w:pPr>
    </w:p>
    <w:p w:rsidR="00F17DD8" w:rsidP="00F17DD8" w14:paraId="24C75DB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та здійснює контроль за їх реалізацією;</w:t>
      </w:r>
    </w:p>
    <w:p w:rsidR="00F17DD8" w:rsidP="00F17DD8" w14:paraId="0F621D7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3.2. Забезпечує у межах своїх повноважень захист прав і законних інтересів фізичних та юридичних осіб;</w:t>
      </w:r>
    </w:p>
    <w:p w:rsidR="00F17DD8" w:rsidP="00F17DD8" w14:paraId="4210AF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3.3. Бере участь у підготовці пропозицій до проектів програм соціально-економічного розвитку громади;</w:t>
      </w:r>
    </w:p>
    <w:p w:rsidR="00F17DD8" w:rsidP="00F17DD8" w14:paraId="1539E733" w14:textId="77777777">
      <w:pPr>
        <w:spacing w:after="0" w:line="240" w:lineRule="auto"/>
        <w:ind w:firstLine="567"/>
        <w:jc w:val="both"/>
        <w:rPr>
          <w:rFonts w:ascii="Times New Roman" w:hAnsi="Times New Roman"/>
          <w:sz w:val="28"/>
          <w:szCs w:val="28"/>
        </w:rPr>
      </w:pPr>
      <w:r>
        <w:rPr>
          <w:rFonts w:ascii="Times New Roman" w:hAnsi="Times New Roman"/>
          <w:sz w:val="28"/>
          <w:szCs w:val="28"/>
        </w:rPr>
        <w:t>3.4. Вносить пропозиції щодо проекту місцевого бюджету;</w:t>
      </w:r>
    </w:p>
    <w:p w:rsidR="00F17DD8" w:rsidP="00F17DD8" w14:paraId="696749AB" w14:textId="77777777">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3.5. Забезпечує ефективне і цільове використання відповідних бюджетних коштів;</w:t>
      </w:r>
    </w:p>
    <w:p w:rsidR="00F17DD8" w:rsidP="00F17DD8" w14:paraId="3A822387" w14:textId="77777777">
      <w:pPr>
        <w:spacing w:after="0" w:line="240" w:lineRule="auto"/>
        <w:ind w:firstLine="567"/>
        <w:jc w:val="both"/>
        <w:rPr>
          <w:rFonts w:ascii="Times New Roman" w:hAnsi="Times New Roman"/>
          <w:sz w:val="28"/>
          <w:szCs w:val="28"/>
        </w:rPr>
      </w:pPr>
      <w:r>
        <w:rPr>
          <w:rFonts w:ascii="Times New Roman" w:hAnsi="Times New Roman"/>
          <w:sz w:val="28"/>
          <w:szCs w:val="28"/>
        </w:rPr>
        <w:t>3.6. Бере участь у підготовці заходів щодо регіонального розвитку;</w:t>
      </w:r>
    </w:p>
    <w:p w:rsidR="00F17DD8" w:rsidP="00F17DD8" w14:paraId="2D99B5EE" w14:textId="77777777">
      <w:pPr>
        <w:tabs>
          <w:tab w:val="left" w:pos="426"/>
          <w:tab w:val="left" w:pos="567"/>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F17DD8" w:rsidP="00F17DD8" w14:paraId="7CE534AA" w14:textId="77777777">
      <w:pPr>
        <w:spacing w:after="0" w:line="240" w:lineRule="auto"/>
        <w:ind w:firstLine="567"/>
        <w:jc w:val="both"/>
        <w:rPr>
          <w:rFonts w:ascii="Times New Roman" w:hAnsi="Times New Roman"/>
          <w:sz w:val="28"/>
          <w:szCs w:val="28"/>
        </w:rPr>
      </w:pPr>
      <w:r>
        <w:rPr>
          <w:rFonts w:ascii="Times New Roman" w:hAnsi="Times New Roman"/>
          <w:sz w:val="28"/>
          <w:szCs w:val="28"/>
        </w:rPr>
        <w:t>3.8. Забезпечує здійснення заходів щодо запобігання і протидії корупції;</w:t>
      </w:r>
    </w:p>
    <w:p w:rsidR="00F17DD8" w:rsidP="00F17DD8" w14:paraId="0022495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3.9. Розглядає в установленому законодавством порядку звернення громадян;</w:t>
      </w:r>
    </w:p>
    <w:p w:rsidR="00F17DD8" w:rsidP="00F17DD8" w14:paraId="3E64FB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3.10.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F17DD8" w:rsidP="00F17DD8" w14:paraId="43153117"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3.11. Постійно інформує населення про стан здійснення визначених законом повноважень;</w:t>
      </w:r>
    </w:p>
    <w:p w:rsidR="00F17DD8" w:rsidP="00F17DD8" w14:paraId="1F0928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3.12. Забезпечує у межах своїх повноважень виконання завдань мобілізаційної підготовки, цивільного захисту населення;</w:t>
      </w:r>
    </w:p>
    <w:p w:rsidR="00F17DD8" w:rsidP="00F17DD8" w14:paraId="3D518B3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3.13. Організовує роботу з укомплектування, зберігання, обліку та використання архівних документів;</w:t>
      </w:r>
    </w:p>
    <w:p w:rsidR="00F17DD8" w:rsidP="00F17DD8" w14:paraId="7C5725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3.14. Забезпечує у межах своїх повноважень реалізацію державної політики стосовно захисту інформації з обмеженим доступом;</w:t>
      </w:r>
    </w:p>
    <w:p w:rsidR="00F17DD8" w:rsidP="00F17DD8" w14:paraId="3645D1BA"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3.15. Забезпечує захист персональних даних;</w:t>
      </w:r>
    </w:p>
    <w:p w:rsidR="00F17DD8" w:rsidP="00F17DD8" w14:paraId="2F8B91B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3.16. Готує та подає в установленому порядку аналітичні матеріали і статистичну звітність з питань, що належить до його компетенції;</w:t>
      </w:r>
    </w:p>
    <w:p w:rsidR="00F17DD8" w:rsidP="00F17DD8" w14:paraId="18627F83"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3.17. Залучає громадські та благодійні організації до виконання соціальних програм і здійснення відповідних заходів;</w:t>
      </w:r>
    </w:p>
    <w:p w:rsidR="00F17DD8" w:rsidP="00F17DD8" w14:paraId="15C2907F"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3.18. Здійснює нагляд за додержанням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F17DD8" w:rsidP="00F17DD8" w14:paraId="642E0BA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3.19. З питань реалізації заходів соціальної підтримки населення: </w:t>
      </w:r>
    </w:p>
    <w:p w:rsidR="00F17DD8" w:rsidP="00F17DD8" w14:paraId="55833794" w14:textId="77777777">
      <w:pPr>
        <w:spacing w:after="0" w:line="240" w:lineRule="auto"/>
        <w:jc w:val="both"/>
        <w:rPr>
          <w:rFonts w:ascii="Times New Roman" w:hAnsi="Times New Roman"/>
          <w:sz w:val="28"/>
          <w:szCs w:val="28"/>
        </w:rPr>
      </w:pPr>
      <w:r>
        <w:rPr>
          <w:rFonts w:ascii="Times New Roman" w:hAnsi="Times New Roman"/>
          <w:sz w:val="28"/>
          <w:szCs w:val="28"/>
        </w:rPr>
        <w:t xml:space="preserve">- 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законодавством; </w:t>
      </w:r>
    </w:p>
    <w:p w:rsidR="00F17DD8" w:rsidP="00F17DD8" w14:paraId="25F7FE09"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/або відомостями про призначення та надання житлової субсидії;</w:t>
      </w:r>
    </w:p>
    <w:p w:rsidR="00F17DD8" w:rsidP="00F17DD8" w14:paraId="35D96DDF"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F17DD8" w:rsidP="00F17DD8" w14:paraId="7158CC3D"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призначення та виплату:</w:t>
      </w:r>
    </w:p>
    <w:p w:rsidR="00F17DD8" w:rsidP="00F17DD8" w14:paraId="76A04441" w14:textId="77777777">
      <w:pPr>
        <w:numPr>
          <w:ilvl w:val="0"/>
          <w:numId w:val="1"/>
        </w:numPr>
        <w:tabs>
          <w:tab w:val="num" w:pos="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w:t>
      </w:r>
      <w:r>
        <w:rPr>
          <w:rFonts w:ascii="Times New Roman" w:hAnsi="Times New Roman"/>
          <w:sz w:val="28"/>
          <w:szCs w:val="28"/>
        </w:rPr>
        <w:t xml:space="preserve">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а також інших видів державної допомоги відповідно до законодавства України; </w:t>
      </w:r>
    </w:p>
    <w:p w:rsidR="00F17DD8" w:rsidP="00F17DD8" w14:paraId="7D677ACE" w14:textId="77777777">
      <w:pPr>
        <w:numPr>
          <w:ilvl w:val="0"/>
          <w:numId w:val="1"/>
        </w:numPr>
        <w:tabs>
          <w:tab w:val="num" w:pos="567"/>
        </w:tabs>
        <w:spacing w:after="0" w:line="240" w:lineRule="auto"/>
        <w:ind w:left="0" w:firstLine="0"/>
        <w:jc w:val="both"/>
        <w:rPr>
          <w:rFonts w:ascii="Times New Roman" w:hAnsi="Times New Roman"/>
          <w:sz w:val="28"/>
          <w:szCs w:val="28"/>
        </w:rPr>
      </w:pPr>
      <w:r>
        <w:rPr>
          <w:rFonts w:ascii="Times New Roman" w:hAnsi="Times New Roman"/>
          <w:sz w:val="28"/>
          <w:szCs w:val="28"/>
        </w:rPr>
        <w:t>відшкодування вартості послуги з догляду за дитиною до трьох років «муніципальна няня»;</w:t>
      </w:r>
    </w:p>
    <w:p w:rsidR="00F17DD8" w:rsidP="00F17DD8" w14:paraId="05DF2128" w14:textId="77777777">
      <w:pPr>
        <w:numPr>
          <w:ilvl w:val="0"/>
          <w:numId w:val="1"/>
        </w:numPr>
        <w:tabs>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F17DD8" w:rsidP="00F17DD8" w14:paraId="5C07B9CC" w14:textId="77777777">
      <w:pPr>
        <w:pStyle w:val="ListParagraph"/>
        <w:numPr>
          <w:ilvl w:val="0"/>
          <w:numId w:val="1"/>
        </w:numPr>
        <w:tabs>
          <w:tab w:val="num" w:pos="426"/>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одноразової винагороди жінкам, яким присвоєно почесне звання    «</w:t>
      </w:r>
      <w:r>
        <w:rPr>
          <w:rFonts w:ascii="Times New Roman" w:hAnsi="Times New Roman"/>
          <w:sz w:val="28"/>
          <w:szCs w:val="28"/>
          <w:lang w:val="uk-UA"/>
        </w:rPr>
        <w:t>Мати-</w:t>
      </w:r>
      <w:r>
        <w:rPr>
          <w:rFonts w:ascii="Times New Roman" w:hAnsi="Times New Roman"/>
          <w:sz w:val="28"/>
          <w:szCs w:val="28"/>
        </w:rPr>
        <w:t>героїня</w:t>
      </w:r>
      <w:r>
        <w:rPr>
          <w:rFonts w:ascii="Times New Roman" w:hAnsi="Times New Roman"/>
          <w:sz w:val="28"/>
          <w:szCs w:val="28"/>
        </w:rPr>
        <w:t>»;</w:t>
      </w:r>
    </w:p>
    <w:p w:rsidR="00F17DD8" w:rsidP="00F17DD8" w14:paraId="2F6F9EC7" w14:textId="77777777">
      <w:pPr>
        <w:spacing w:after="0" w:line="240" w:lineRule="auto"/>
        <w:rPr>
          <w:rFonts w:ascii="Times New Roman" w:hAnsi="Times New Roman"/>
          <w:sz w:val="28"/>
          <w:szCs w:val="28"/>
        </w:rPr>
      </w:pPr>
      <w:r>
        <w:rPr>
          <w:rFonts w:ascii="Times New Roman" w:hAnsi="Times New Roman"/>
          <w:sz w:val="28"/>
          <w:szCs w:val="28"/>
        </w:rPr>
        <w:t>5) одноразової  компенсації  особам  з  інвалідністю  та  дітям з інвалідністю,        постраждалим внаслідок дії вибухонебезпечних предметів;</w:t>
      </w:r>
    </w:p>
    <w:p w:rsidR="00F17DD8" w:rsidP="00F17DD8" w14:paraId="682AFFB3" w14:textId="77777777">
      <w:pPr>
        <w:spacing w:after="0" w:line="240" w:lineRule="auto"/>
        <w:jc w:val="both"/>
        <w:rPr>
          <w:rFonts w:ascii="Times New Roman" w:hAnsi="Times New Roman"/>
          <w:sz w:val="28"/>
          <w:szCs w:val="28"/>
        </w:rPr>
      </w:pPr>
      <w:r>
        <w:rPr>
          <w:rFonts w:ascii="Times New Roman" w:hAnsi="Times New Roman"/>
          <w:sz w:val="28"/>
          <w:szCs w:val="28"/>
        </w:rPr>
        <w:t>6) щорічної допомоги на оздоровлення особам з інвалідністю та дітям з інвалідністю, постраждалих внаслідок дії вибухонебезпечних предметів;</w:t>
      </w:r>
    </w:p>
    <w:p w:rsidR="00F17DD8" w:rsidP="00F17DD8" w14:paraId="54A053D6" w14:textId="77777777">
      <w:pPr>
        <w:spacing w:after="0" w:line="240" w:lineRule="auto"/>
        <w:jc w:val="both"/>
        <w:rPr>
          <w:rFonts w:ascii="Times New Roman" w:hAnsi="Times New Roman"/>
          <w:sz w:val="28"/>
          <w:szCs w:val="28"/>
        </w:rPr>
      </w:pPr>
      <w:r>
        <w:rPr>
          <w:rFonts w:ascii="Times New Roman" w:hAnsi="Times New Roman"/>
          <w:sz w:val="28"/>
          <w:szCs w:val="28"/>
        </w:rPr>
        <w:t>7) одноразової матеріальної допомоги особам, які постраждали від торгівлі людьми;</w:t>
      </w:r>
    </w:p>
    <w:p w:rsidR="005955BE" w:rsidRPr="005955BE" w:rsidP="00F17DD8" w14:paraId="4946B9A4" w14:textId="1CE938C4">
      <w:pPr>
        <w:spacing w:after="0" w:line="240" w:lineRule="auto"/>
        <w:jc w:val="both"/>
        <w:rPr>
          <w:rFonts w:ascii="Times New Roman" w:hAnsi="Times New Roman" w:cs="Times New Roman"/>
          <w:sz w:val="28"/>
          <w:szCs w:val="28"/>
        </w:rPr>
      </w:pPr>
      <w:r>
        <w:rPr>
          <w:rFonts w:ascii="Times New Roman" w:hAnsi="Times New Roman"/>
          <w:sz w:val="28"/>
          <w:szCs w:val="28"/>
        </w:rPr>
        <w:t>8) в</w:t>
      </w:r>
      <w:r>
        <w:rPr>
          <w:rFonts w:ascii="Times New Roman" w:hAnsi="Times New Roman" w:cs="Times New Roman"/>
          <w:color w:val="000000"/>
          <w:sz w:val="28"/>
          <w:szCs w:val="28"/>
          <w:shd w:val="clear" w:color="auto" w:fill="FFFFFF"/>
        </w:rPr>
        <w:t>иплату</w:t>
      </w:r>
      <w:r w:rsidRPr="005955BE">
        <w:rPr>
          <w:rFonts w:ascii="Times New Roman" w:hAnsi="Times New Roman" w:cs="Times New Roman"/>
          <w:color w:val="000000"/>
          <w:sz w:val="28"/>
          <w:szCs w:val="28"/>
          <w:shd w:val="clear" w:color="auto" w:fill="FFFFFF"/>
        </w:rPr>
        <w:t xml:space="preserve"> матеріальної допомоги військовослужбовцям, звільненим з військової строкової служби</w:t>
      </w:r>
      <w:r>
        <w:rPr>
          <w:rFonts w:ascii="Times New Roman" w:hAnsi="Times New Roman" w:cs="Times New Roman"/>
          <w:color w:val="000000"/>
          <w:sz w:val="28"/>
          <w:szCs w:val="28"/>
          <w:shd w:val="clear" w:color="auto" w:fill="FFFFFF"/>
        </w:rPr>
        <w:t>;</w:t>
      </w:r>
    </w:p>
    <w:p w:rsidR="00F17DD8" w:rsidP="00F17DD8" w14:paraId="25BD2278" w14:textId="0673A0B7">
      <w:pPr>
        <w:spacing w:after="0" w:line="240" w:lineRule="auto"/>
        <w:jc w:val="both"/>
        <w:rPr>
          <w:rFonts w:ascii="Times New Roman" w:hAnsi="Times New Roman"/>
          <w:sz w:val="28"/>
          <w:szCs w:val="28"/>
        </w:rPr>
      </w:pPr>
      <w:r>
        <w:rPr>
          <w:rFonts w:ascii="Times New Roman" w:hAnsi="Times New Roman"/>
          <w:color w:val="0D0D0D" w:themeColor="text1" w:themeTint="F2"/>
          <w:sz w:val="28"/>
          <w:szCs w:val="28"/>
        </w:rPr>
        <w:t>9</w:t>
      </w:r>
      <w:r w:rsidRPr="00705B22">
        <w:rPr>
          <w:rFonts w:ascii="Times New Roman" w:hAnsi="Times New Roman"/>
          <w:color w:val="0D0D0D" w:themeColor="text1" w:themeTint="F2"/>
          <w:sz w:val="28"/>
          <w:szCs w:val="28"/>
        </w:rPr>
        <w:t>)</w:t>
      </w:r>
      <w:r w:rsidRPr="0042525D">
        <w:rPr>
          <w:rFonts w:ascii="Times New Roman" w:hAnsi="Times New Roman"/>
          <w:color w:val="FF0000"/>
          <w:sz w:val="28"/>
          <w:szCs w:val="28"/>
        </w:rPr>
        <w:t xml:space="preserve"> </w:t>
      </w:r>
      <w:r>
        <w:rPr>
          <w:rFonts w:ascii="Times New Roman" w:hAnsi="Times New Roman"/>
          <w:sz w:val="28"/>
          <w:szCs w:val="28"/>
        </w:rPr>
        <w:t>бере участь у роботі комісій, утворених при виконавчому комітеті, з питань соціального захисту населення;</w:t>
      </w:r>
    </w:p>
    <w:p w:rsidR="00F17DD8" w:rsidP="00F17DD8" w14:paraId="63E01462" w14:textId="77777777">
      <w:pPr>
        <w:spacing w:after="0" w:line="240" w:lineRule="auto"/>
        <w:jc w:val="both"/>
        <w:rPr>
          <w:rFonts w:ascii="Times New Roman" w:hAnsi="Times New Roman"/>
          <w:sz w:val="28"/>
          <w:szCs w:val="28"/>
        </w:rPr>
      </w:pPr>
      <w:r>
        <w:rPr>
          <w:rFonts w:ascii="Times New Roman" w:hAnsi="Times New Roman"/>
          <w:sz w:val="28"/>
          <w:szCs w:val="28"/>
        </w:rPr>
        <w:t>- формує  податковий розрахунок сум доходу, нарахованого (сплаченого) на   користь платників податку, і сум утриманого з  них податку отримувачів державних соціальних допомог;</w:t>
      </w:r>
    </w:p>
    <w:p w:rsidR="00F17DD8" w:rsidP="00F17DD8" w14:paraId="267AD5AF"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проводить інвентаризацію особових справ  та рахунків осіб, які одержують соціальну допомогу, в установленому законодавством порядку;</w:t>
      </w:r>
    </w:p>
    <w:p w:rsidR="00F17DD8" w:rsidP="00F17DD8" w14:paraId="51646B7F" w14:textId="77777777">
      <w:pPr>
        <w:spacing w:after="0" w:line="240" w:lineRule="auto"/>
        <w:jc w:val="both"/>
        <w:rPr>
          <w:rFonts w:ascii="Times New Roman" w:hAnsi="Times New Roman"/>
          <w:sz w:val="28"/>
          <w:szCs w:val="28"/>
        </w:rPr>
      </w:pPr>
      <w:r>
        <w:rPr>
          <w:rFonts w:ascii="Times New Roman" w:hAnsi="Times New Roman"/>
          <w:sz w:val="28"/>
          <w:szCs w:val="28"/>
        </w:rPr>
        <w:t>- забезпечує розгляд заяв та прийняття рішень відповідно до затверджених    стандартів надання послуг;</w:t>
      </w:r>
    </w:p>
    <w:p w:rsidR="00F17DD8" w:rsidP="00F17DD8" w14:paraId="147CC793"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rsidR="00F17DD8" w:rsidP="00F17DD8" w14:paraId="1200FD1D"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F17DD8" w:rsidP="00F17DD8" w14:paraId="4AFB098A"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rsidR="00F17DD8" w:rsidP="00F17DD8" w14:paraId="1BA9E254"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організовує санаторно-курортне лікування осіб з інвалідністю, </w:t>
      </w:r>
      <w:r w:rsidRPr="00705B22">
        <w:rPr>
          <w:rFonts w:ascii="Times New Roman" w:hAnsi="Times New Roman"/>
          <w:color w:val="0D0D0D" w:themeColor="text1" w:themeTint="F2"/>
          <w:sz w:val="28"/>
          <w:szCs w:val="28"/>
        </w:rPr>
        <w:t xml:space="preserve">ветеранів </w:t>
      </w:r>
      <w:r>
        <w:rPr>
          <w:rFonts w:ascii="Times New Roman" w:hAnsi="Times New Roman"/>
          <w:sz w:val="28"/>
          <w:szCs w:val="28"/>
        </w:rPr>
        <w:t xml:space="preserve">праці,  громадян, які постраждали внаслідок Чорнобильської катастрофи, а також виплату грошових компенсацій вартості </w:t>
      </w:r>
      <w:r>
        <w:rPr>
          <w:rFonts w:ascii="Times New Roman" w:hAnsi="Times New Roman"/>
          <w:sz w:val="28"/>
          <w:szCs w:val="28"/>
        </w:rPr>
        <w:t>санаторно</w:t>
      </w:r>
      <w:r>
        <w:rPr>
          <w:rFonts w:ascii="Times New Roman" w:hAnsi="Times New Roman"/>
          <w:sz w:val="28"/>
          <w:szCs w:val="28"/>
        </w:rPr>
        <w:t xml:space="preserve"> – курортного лікування деяким категоріям громадян відповідно до законодавства України;</w:t>
      </w:r>
    </w:p>
    <w:p w:rsidR="00F17DD8" w:rsidP="00F17DD8" w14:paraId="5F5C7945" w14:textId="77777777">
      <w:pPr>
        <w:tabs>
          <w:tab w:val="num" w:pos="360"/>
        </w:tabs>
        <w:spacing w:after="0" w:line="240" w:lineRule="auto"/>
        <w:ind w:right="1"/>
        <w:jc w:val="both"/>
        <w:rPr>
          <w:rFonts w:ascii="Times New Roman" w:hAnsi="Times New Roman"/>
          <w:sz w:val="28"/>
          <w:szCs w:val="28"/>
        </w:rPr>
      </w:pPr>
      <w:r>
        <w:rPr>
          <w:rFonts w:ascii="Times New Roman" w:hAnsi="Times New Roman"/>
          <w:sz w:val="28"/>
          <w:szCs w:val="28"/>
        </w:rPr>
        <w:t>- видає відповідні посвідчення категоріям громадян, які мають право на    пільги відповідно до законодавства України;</w:t>
      </w:r>
    </w:p>
    <w:p w:rsidR="00F17DD8" w:rsidP="00F17DD8" w14:paraId="79A53437" w14:textId="77777777">
      <w:pPr>
        <w:numPr>
          <w:ilvl w:val="0"/>
          <w:numId w:val="4"/>
        </w:numPr>
        <w:tabs>
          <w:tab w:val="left" w:pos="284"/>
        </w:tabs>
        <w:spacing w:after="0" w:line="240" w:lineRule="auto"/>
        <w:ind w:left="0" w:right="1" w:firstLine="0"/>
        <w:jc w:val="both"/>
        <w:rPr>
          <w:rFonts w:ascii="Times New Roman" w:hAnsi="Times New Roman"/>
          <w:sz w:val="28"/>
          <w:szCs w:val="28"/>
        </w:rPr>
      </w:pPr>
      <w:r>
        <w:rPr>
          <w:rFonts w:ascii="Times New Roman" w:hAnsi="Times New Roman"/>
          <w:sz w:val="28"/>
          <w:szCs w:val="28"/>
        </w:rPr>
        <w:t>організовує та здійснює виплату одноразової  матеріальної допомоги особам, які постраждали від торгівлі людьми;</w:t>
      </w:r>
    </w:p>
    <w:p w:rsidR="00F17DD8" w:rsidP="00F17DD8" w14:paraId="51D10E40" w14:textId="77777777">
      <w:pPr>
        <w:spacing w:after="0" w:line="240" w:lineRule="auto"/>
        <w:ind w:right="1"/>
        <w:jc w:val="both"/>
        <w:rPr>
          <w:rFonts w:ascii="Times New Roman" w:hAnsi="Times New Roman"/>
          <w:sz w:val="28"/>
          <w:szCs w:val="28"/>
        </w:rPr>
      </w:pPr>
      <w:r>
        <w:rPr>
          <w:rFonts w:ascii="Times New Roman" w:hAnsi="Times New Roman"/>
          <w:sz w:val="28"/>
          <w:szCs w:val="28"/>
        </w:rPr>
        <w:t>-  веде облік внутрішньо переміщених осіб;</w:t>
      </w:r>
    </w:p>
    <w:p w:rsidR="00F17DD8" w:rsidP="00F17DD8" w14:paraId="5C1C9938" w14:textId="77777777">
      <w:pPr>
        <w:spacing w:after="0" w:line="240" w:lineRule="auto"/>
        <w:ind w:right="1" w:firstLine="708"/>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rsidR="00F17DD8" w:rsidP="00F17DD8" w14:paraId="502EEFBB"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rsidR="00F17DD8" w:rsidP="00F17DD8" w14:paraId="33AFB279"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rsidR="00F17DD8" w:rsidP="00F17DD8" w14:paraId="765EA81E" w14:textId="77777777">
      <w:pPr>
        <w:spacing w:after="0" w:line="240" w:lineRule="auto"/>
        <w:ind w:right="1"/>
        <w:jc w:val="both"/>
        <w:rPr>
          <w:rFonts w:ascii="Times New Roman" w:hAnsi="Times New Roman"/>
          <w:sz w:val="28"/>
          <w:szCs w:val="28"/>
        </w:rPr>
      </w:pPr>
      <w:r>
        <w:rPr>
          <w:rFonts w:ascii="Times New Roman" w:hAnsi="Times New Roman"/>
          <w:sz w:val="28"/>
          <w:szCs w:val="28"/>
        </w:rPr>
        <w:t>-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rsidR="00F17DD8" w:rsidP="00F17DD8" w14:paraId="286470C6" w14:textId="77777777">
      <w:pPr>
        <w:spacing w:after="0" w:line="240" w:lineRule="auto"/>
        <w:ind w:right="1"/>
        <w:jc w:val="both"/>
        <w:rPr>
          <w:rFonts w:ascii="Times New Roman" w:hAnsi="Times New Roman"/>
          <w:sz w:val="28"/>
          <w:szCs w:val="28"/>
        </w:rPr>
      </w:pPr>
      <w:r>
        <w:rPr>
          <w:rFonts w:ascii="Times New Roman" w:hAnsi="Times New Roman"/>
          <w:sz w:val="28"/>
          <w:szCs w:val="28"/>
        </w:rPr>
        <w:t>-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rsidR="00F17DD8" w:rsidP="00F17DD8" w14:paraId="304728BC" w14:textId="77777777">
      <w:pPr>
        <w:spacing w:after="0" w:line="240" w:lineRule="auto"/>
        <w:ind w:right="1"/>
        <w:jc w:val="both"/>
        <w:rPr>
          <w:rFonts w:ascii="Times New Roman" w:hAnsi="Times New Roman"/>
          <w:sz w:val="28"/>
          <w:szCs w:val="28"/>
        </w:rPr>
      </w:pPr>
      <w:r>
        <w:rPr>
          <w:rFonts w:ascii="Times New Roman" w:hAnsi="Times New Roman"/>
          <w:sz w:val="28"/>
          <w:szCs w:val="28"/>
        </w:rPr>
        <w:t>-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F17DD8" w:rsidP="00F17DD8" w14:paraId="34F26EBE" w14:textId="77777777">
      <w:pPr>
        <w:spacing w:after="0" w:line="240" w:lineRule="auto"/>
        <w:ind w:right="1"/>
        <w:jc w:val="both"/>
        <w:rPr>
          <w:rFonts w:ascii="Times New Roman" w:hAnsi="Times New Roman"/>
          <w:sz w:val="28"/>
          <w:szCs w:val="28"/>
        </w:rPr>
      </w:pPr>
      <w:r>
        <w:rPr>
          <w:rFonts w:ascii="Times New Roman" w:hAnsi="Times New Roman"/>
          <w:sz w:val="28"/>
          <w:szCs w:val="28"/>
        </w:rPr>
        <w:t>-  сприяє   влаштуванню   за   потреби   до   будинків – інтернатів  громадян похилого віку, осіб з  інвалідністю та дітей з інвалідністю;</w:t>
      </w:r>
    </w:p>
    <w:p w:rsidR="00F17DD8" w:rsidP="00F17DD8" w14:paraId="538F3C93" w14:textId="77777777">
      <w:pPr>
        <w:pStyle w:val="NoSpacing"/>
        <w:jc w:val="both"/>
        <w:rPr>
          <w:rFonts w:ascii="Times New Roman" w:hAnsi="Times New Roman"/>
          <w:sz w:val="28"/>
          <w:szCs w:val="28"/>
          <w:lang w:val="uk-UA"/>
        </w:rPr>
      </w:pPr>
      <w:r>
        <w:rPr>
          <w:rFonts w:ascii="Times New Roman" w:hAnsi="Times New Roman"/>
          <w:sz w:val="28"/>
          <w:szCs w:val="28"/>
          <w:lang w:val="uk-UA"/>
        </w:rPr>
        <w:t>-  вживає    заходів   до    соціального    захисту   бездомних громадян та осіб, звільнених з місць позбавлення волі;</w:t>
      </w:r>
    </w:p>
    <w:p w:rsidR="00F17DD8" w:rsidP="00F17DD8" w14:paraId="3913AD2B" w14:textId="77777777">
      <w:pPr>
        <w:pStyle w:val="rvps2"/>
        <w:shd w:val="clear" w:color="auto" w:fill="FFFFFF"/>
        <w:spacing w:before="0" w:beforeAutospacing="0" w:after="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Pr>
          <w:sz w:val="28"/>
          <w:szCs w:val="28"/>
        </w:rPr>
        <w:t>безбар’єрності</w:t>
      </w:r>
      <w:r>
        <w:rPr>
          <w:sz w:val="28"/>
          <w:szCs w:val="28"/>
        </w:rPr>
        <w:t>, безперервності, послідовності надання соціальних послуг та їх різноманітності;</w:t>
      </w:r>
    </w:p>
    <w:p w:rsidR="00F17DD8" w:rsidP="00F17DD8" w14:paraId="42E71553" w14:textId="77777777">
      <w:pPr>
        <w:pStyle w:val="NoSpacing"/>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rsidR="00F17DD8" w:rsidP="00F17DD8" w14:paraId="3629EEAA"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ведення</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Реєстру</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надавачів</w:t>
      </w:r>
      <w:r>
        <w:rPr>
          <w:rFonts w:ascii="Times New Roman" w:hAnsi="Times New Roman"/>
          <w:sz w:val="28"/>
          <w:szCs w:val="28"/>
          <w:shd w:val="clear" w:color="auto" w:fill="FFFFFF"/>
        </w:rPr>
        <w:t xml:space="preserve"> та </w:t>
      </w:r>
      <w:r>
        <w:rPr>
          <w:rFonts w:ascii="Times New Roman" w:hAnsi="Times New Roman"/>
          <w:sz w:val="28"/>
          <w:szCs w:val="28"/>
          <w:shd w:val="clear" w:color="auto" w:fill="FFFFFF"/>
        </w:rPr>
        <w:t>отримувачів</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w:t>
      </w:r>
      <w:r>
        <w:rPr>
          <w:rFonts w:ascii="Times New Roman" w:hAnsi="Times New Roman"/>
          <w:sz w:val="28"/>
          <w:szCs w:val="28"/>
          <w:shd w:val="clear" w:color="auto" w:fill="FFFFFF"/>
          <w:lang w:val="uk-UA"/>
        </w:rPr>
        <w:t>;</w:t>
      </w:r>
    </w:p>
    <w:p w:rsidR="00F17DD8" w:rsidP="00F17DD8" w14:paraId="01B5BD9D"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 xml:space="preserve">еде </w:t>
      </w:r>
      <w:r>
        <w:rPr>
          <w:rFonts w:ascii="Times New Roman" w:hAnsi="Times New Roman"/>
          <w:sz w:val="28"/>
          <w:szCs w:val="28"/>
          <w:shd w:val="clear" w:color="auto" w:fill="FFFFFF"/>
        </w:rPr>
        <w:t>облік</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фізичних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осіб</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які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надають</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послуги</w:t>
      </w:r>
      <w:r>
        <w:rPr>
          <w:rFonts w:ascii="Times New Roman" w:hAnsi="Times New Roman"/>
          <w:sz w:val="28"/>
          <w:szCs w:val="28"/>
          <w:shd w:val="clear" w:color="auto" w:fill="FFFFFF"/>
        </w:rPr>
        <w:t xml:space="preserve"> з догляду на </w:t>
      </w:r>
      <w:r>
        <w:rPr>
          <w:rFonts w:ascii="Times New Roman" w:hAnsi="Times New Roman"/>
          <w:sz w:val="28"/>
          <w:szCs w:val="28"/>
          <w:shd w:val="clear" w:color="auto" w:fill="FFFFFF"/>
        </w:rPr>
        <w:t>професійній</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основі</w:t>
      </w:r>
      <w:r>
        <w:rPr>
          <w:rFonts w:ascii="Times New Roman" w:hAnsi="Times New Roman"/>
          <w:sz w:val="28"/>
          <w:szCs w:val="28"/>
          <w:shd w:val="clear" w:color="auto" w:fill="FFFFFF"/>
          <w:lang w:val="uk-UA"/>
        </w:rPr>
        <w:t>;</w:t>
      </w:r>
    </w:p>
    <w:p w:rsidR="00F17DD8" w:rsidP="00F17DD8" w14:paraId="3437D8F2"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rsidR="00F17DD8" w:rsidP="00F17DD8" w14:paraId="5D8A9C7F"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облік    осіб   з  інвалідністю,  дітей з інвалідністю та інших осіб, які    мають   право   на   безоплатне   забезпечення допоміжними засобами </w:t>
      </w:r>
      <w:r>
        <w:rPr>
          <w:rFonts w:ascii="Times New Roman" w:hAnsi="Times New Roman"/>
          <w:sz w:val="28"/>
          <w:szCs w:val="28"/>
        </w:rPr>
        <w:t>реабілітаціі</w:t>
      </w:r>
      <w:r>
        <w:rPr>
          <w:rFonts w:ascii="Times New Roman" w:hAnsi="Times New Roman"/>
          <w:sz w:val="28"/>
          <w:szCs w:val="28"/>
        </w:rPr>
        <w:t xml:space="preserve"> (технічними та іншими засобами </w:t>
      </w:r>
      <w:r>
        <w:rPr>
          <w:rFonts w:ascii="Times New Roman" w:hAnsi="Times New Roman"/>
          <w:sz w:val="28"/>
          <w:szCs w:val="28"/>
        </w:rPr>
        <w:t>реабілітаціі</w:t>
      </w:r>
      <w:r>
        <w:rPr>
          <w:rFonts w:ascii="Times New Roman" w:hAnsi="Times New Roman"/>
          <w:sz w:val="28"/>
          <w:szCs w:val="28"/>
        </w:rPr>
        <w:t>);</w:t>
      </w:r>
    </w:p>
    <w:p w:rsidR="00F17DD8" w:rsidP="00F17DD8" w14:paraId="29A2AA27"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F17DD8" w:rsidP="00F17DD8" w14:paraId="606650DD" w14:textId="77777777">
      <w:pPr>
        <w:numPr>
          <w:ilvl w:val="0"/>
          <w:numId w:val="4"/>
        </w:numPr>
        <w:tabs>
          <w:tab w:val="num" w:pos="0"/>
          <w:tab w:val="num" w:pos="180"/>
        </w:tabs>
        <w:spacing w:after="0" w:line="240" w:lineRule="auto"/>
        <w:ind w:left="0" w:right="1" w:firstLine="0"/>
        <w:jc w:val="both"/>
        <w:rPr>
          <w:rFonts w:ascii="Times New Roman" w:hAnsi="Times New Roman"/>
          <w:sz w:val="28"/>
          <w:szCs w:val="28"/>
        </w:rPr>
      </w:pPr>
      <w:r>
        <w:rPr>
          <w:rFonts w:ascii="Times New Roman" w:hAnsi="Times New Roman"/>
          <w:sz w:val="28"/>
          <w:szCs w:val="28"/>
        </w:rPr>
        <w:t xml:space="preserve"> здійснює   направлення   до    центрів    реабілітації   дітей   з    інвалідністю відповідно до поданих заяв та документів;</w:t>
      </w:r>
    </w:p>
    <w:p w:rsidR="00F17DD8" w:rsidP="00F17DD8" w14:paraId="50391F0D" w14:textId="77777777">
      <w:pPr>
        <w:pStyle w:val="ListParagraph"/>
        <w:numPr>
          <w:ilvl w:val="0"/>
          <w:numId w:val="4"/>
        </w:numPr>
        <w:tabs>
          <w:tab w:val="num" w:pos="0"/>
          <w:tab w:val="num" w:pos="284"/>
        </w:tabs>
        <w:spacing w:after="0" w:line="240" w:lineRule="auto"/>
        <w:ind w:left="0" w:right="1" w:firstLine="0"/>
        <w:jc w:val="both"/>
        <w:rPr>
          <w:rFonts w:ascii="Times New Roman" w:hAnsi="Times New Roman"/>
          <w:sz w:val="28"/>
          <w:szCs w:val="28"/>
          <w:lang w:val="uk-UA"/>
        </w:rPr>
      </w:pPr>
      <w:r>
        <w:rPr>
          <w:rFonts w:ascii="Times New Roman" w:hAnsi="Times New Roman"/>
          <w:sz w:val="28"/>
          <w:szCs w:val="28"/>
          <w:lang w:val="uk-UA"/>
        </w:rPr>
        <w:t>здійснює   виплату   грошових  компенсацій, передбачених законодавством України;</w:t>
      </w:r>
    </w:p>
    <w:p w:rsidR="00F17DD8" w:rsidP="00F17DD8" w14:paraId="3A691DB9" w14:textId="77777777">
      <w:pPr>
        <w:pStyle w:val="ListParagraph"/>
        <w:numPr>
          <w:ilvl w:val="0"/>
          <w:numId w:val="4"/>
        </w:numPr>
        <w:tabs>
          <w:tab w:val="num" w:pos="0"/>
          <w:tab w:val="num" w:pos="180"/>
        </w:tabs>
        <w:spacing w:after="0" w:line="240" w:lineRule="auto"/>
        <w:ind w:right="1" w:firstLine="405"/>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rsidR="00F17DD8" w:rsidP="00F17DD8" w14:paraId="6DA6208A"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бажання працювати ;</w:t>
      </w:r>
    </w:p>
    <w:p w:rsidR="00F17DD8" w:rsidP="00F17DD8" w14:paraId="193B4246"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rsidR="00F17DD8" w:rsidP="00F17DD8" w14:paraId="116A3FE3"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категорій населення;                                               </w:t>
      </w:r>
    </w:p>
    <w:p w:rsidR="00F17DD8" w:rsidP="00F17DD8" w14:paraId="3421B3BE"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w:t>
      </w:r>
      <w:r>
        <w:rPr>
          <w:rFonts w:ascii="Times New Roman" w:hAnsi="Times New Roman"/>
          <w:sz w:val="28"/>
          <w:szCs w:val="28"/>
        </w:rPr>
        <w:t>Мінсоцполітики</w:t>
      </w:r>
      <w:r>
        <w:rPr>
          <w:rFonts w:ascii="Times New Roman" w:hAnsi="Times New Roman"/>
          <w:sz w:val="28"/>
          <w:szCs w:val="28"/>
        </w:rPr>
        <w:t xml:space="preserve">, підтримує єдине інформаційне і телекомунікаційне середовище у складі інформаційної інфраструктури </w:t>
      </w:r>
      <w:r>
        <w:rPr>
          <w:rFonts w:ascii="Times New Roman" w:hAnsi="Times New Roman"/>
          <w:sz w:val="28"/>
          <w:szCs w:val="28"/>
        </w:rPr>
        <w:t>Мінсоцполітики</w:t>
      </w:r>
      <w:r>
        <w:rPr>
          <w:rFonts w:ascii="Times New Roman" w:hAnsi="Times New Roman"/>
          <w:sz w:val="28"/>
          <w:szCs w:val="28"/>
        </w:rPr>
        <w:t xml:space="preserve"> та власний сегмент локальної мережі;</w:t>
      </w:r>
    </w:p>
    <w:p w:rsidR="00F17DD8" w:rsidP="00F17DD8" w14:paraId="0BF9566B"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rsidR="00F17DD8" w:rsidP="00F17DD8" w14:paraId="77750AE7"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rsidR="00F17DD8" w:rsidP="00F17DD8" w14:paraId="60303D6C"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3.26. Організовує внутрішній контроль, забезпечує </w:t>
      </w:r>
      <w:r>
        <w:rPr>
          <w:rFonts w:ascii="Times New Roman" w:hAnsi="Times New Roman"/>
          <w:sz w:val="28"/>
        </w:rPr>
        <w:t>його</w:t>
      </w:r>
      <w:r>
        <w:rPr>
          <w:rFonts w:ascii="Times New Roman" w:hAnsi="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F17DD8" w:rsidP="00F17DD8" w14:paraId="463A8B2B" w14:textId="77777777">
      <w:pPr>
        <w:spacing w:after="0" w:line="240" w:lineRule="auto"/>
        <w:jc w:val="center"/>
        <w:rPr>
          <w:rFonts w:ascii="Times New Roman" w:hAnsi="Times New Roman"/>
          <w:b/>
          <w:sz w:val="32"/>
          <w:szCs w:val="32"/>
        </w:rPr>
      </w:pPr>
    </w:p>
    <w:p w:rsidR="00F17DD8" w:rsidP="00F17DD8" w14:paraId="35B13BAA" w14:textId="77777777">
      <w:pPr>
        <w:spacing w:after="0" w:line="240" w:lineRule="auto"/>
        <w:jc w:val="center"/>
        <w:rPr>
          <w:rFonts w:ascii="Times New Roman" w:hAnsi="Times New Roman"/>
          <w:b/>
          <w:sz w:val="32"/>
          <w:szCs w:val="32"/>
        </w:rPr>
      </w:pPr>
      <w:bookmarkStart w:id="2" w:name="_GoBack"/>
      <w:bookmarkEnd w:id="2"/>
      <w:r>
        <w:rPr>
          <w:rFonts w:ascii="Times New Roman" w:hAnsi="Times New Roman"/>
          <w:b/>
          <w:sz w:val="32"/>
          <w:szCs w:val="32"/>
        </w:rPr>
        <w:t>4. Права та обов’язки управління</w:t>
      </w:r>
    </w:p>
    <w:p w:rsidR="00F17DD8" w:rsidP="00F17DD8" w14:paraId="6B4AC405" w14:textId="77777777">
      <w:pPr>
        <w:spacing w:after="0" w:line="240" w:lineRule="auto"/>
        <w:jc w:val="both"/>
        <w:rPr>
          <w:rFonts w:ascii="Times New Roman" w:hAnsi="Times New Roman"/>
          <w:b/>
          <w:sz w:val="32"/>
          <w:szCs w:val="32"/>
        </w:rPr>
      </w:pPr>
    </w:p>
    <w:p w:rsidR="00F17DD8" w:rsidP="00F17DD8" w14:paraId="2E4ED6CC"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має право:</w:t>
      </w:r>
    </w:p>
    <w:p w:rsidR="00F17DD8" w:rsidP="00F17DD8" w14:paraId="21932801" w14:textId="77777777">
      <w:pPr>
        <w:spacing w:after="0" w:line="240" w:lineRule="auto"/>
        <w:jc w:val="both"/>
        <w:rPr>
          <w:rFonts w:ascii="Times New Roman" w:hAnsi="Times New Roman"/>
        </w:rPr>
      </w:pPr>
    </w:p>
    <w:p w:rsidR="00F17DD8" w:rsidP="00F17DD8" w14:paraId="25726450" w14:textId="77777777">
      <w:pPr>
        <w:spacing w:after="0" w:line="240" w:lineRule="auto"/>
        <w:ind w:firstLine="708"/>
        <w:jc w:val="both"/>
        <w:rPr>
          <w:rFonts w:ascii="Times New Roman" w:hAnsi="Times New Roman"/>
          <w:sz w:val="28"/>
          <w:szCs w:val="28"/>
        </w:rPr>
      </w:pPr>
      <w:r>
        <w:rPr>
          <w:rFonts w:ascii="Times New Roman" w:hAnsi="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F17DD8" w:rsidP="00F17DD8" w14:paraId="307F2283" w14:textId="77777777">
      <w:pPr>
        <w:spacing w:after="0" w:line="240" w:lineRule="auto"/>
        <w:ind w:firstLine="708"/>
        <w:jc w:val="both"/>
        <w:rPr>
          <w:rFonts w:ascii="Times New Roman" w:hAnsi="Times New Roman"/>
          <w:sz w:val="28"/>
          <w:szCs w:val="28"/>
        </w:rPr>
      </w:pPr>
      <w:r>
        <w:rPr>
          <w:rFonts w:ascii="Times New Roman" w:hAnsi="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F17DD8" w:rsidP="00F17DD8" w14:paraId="185BC014" w14:textId="77777777">
      <w:pPr>
        <w:spacing w:after="0" w:line="240" w:lineRule="auto"/>
        <w:ind w:firstLine="708"/>
        <w:jc w:val="both"/>
        <w:rPr>
          <w:rFonts w:ascii="Times New Roman" w:hAnsi="Times New Roman"/>
          <w:sz w:val="28"/>
          <w:szCs w:val="28"/>
        </w:rPr>
      </w:pPr>
      <w:r>
        <w:rPr>
          <w:rFonts w:ascii="Times New Roman" w:hAnsi="Times New Roman"/>
          <w:sz w:val="28"/>
          <w:szCs w:val="28"/>
        </w:rPr>
        <w:t>4.3. Подавати міській раді та її виконавчому комітету пропозиції з питань, що належать до компетенції управління;</w:t>
      </w:r>
    </w:p>
    <w:p w:rsidR="00F17DD8" w:rsidP="00F17DD8" w14:paraId="12E4737E" w14:textId="77777777">
      <w:pPr>
        <w:spacing w:after="0" w:line="240" w:lineRule="auto"/>
        <w:ind w:firstLine="708"/>
        <w:jc w:val="both"/>
        <w:rPr>
          <w:rFonts w:ascii="Times New Roman" w:hAnsi="Times New Roman"/>
          <w:sz w:val="28"/>
          <w:szCs w:val="28"/>
        </w:rPr>
      </w:pPr>
      <w:r>
        <w:rPr>
          <w:rFonts w:ascii="Times New Roman" w:hAnsi="Times New Roman"/>
          <w:sz w:val="28"/>
          <w:szCs w:val="28"/>
        </w:rPr>
        <w:t>4.4.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F17DD8" w:rsidP="00F17DD8" w14:paraId="612F7366" w14:textId="77777777">
      <w:pPr>
        <w:spacing w:after="0" w:line="240" w:lineRule="auto"/>
        <w:ind w:firstLine="708"/>
        <w:jc w:val="both"/>
        <w:rPr>
          <w:rFonts w:ascii="Times New Roman" w:hAnsi="Times New Roman"/>
          <w:sz w:val="28"/>
          <w:szCs w:val="28"/>
        </w:rPr>
      </w:pPr>
      <w:r>
        <w:rPr>
          <w:rFonts w:ascii="Times New Roman" w:hAnsi="Times New Roman"/>
          <w:sz w:val="28"/>
          <w:szCs w:val="28"/>
        </w:rPr>
        <w:t>4.5. Скликати в установленому порядку наради, проводити семінари та конференції з питань, що належить до його компетенції.</w:t>
      </w:r>
    </w:p>
    <w:p w:rsidR="00F17DD8" w:rsidP="00F17DD8" w14:paraId="746B0CF5"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5. Структура та керівництво управління</w:t>
      </w:r>
    </w:p>
    <w:p w:rsidR="00F17DD8" w:rsidP="00F17DD8" w14:paraId="49DD0B57" w14:textId="77777777">
      <w:pPr>
        <w:spacing w:after="0" w:line="240" w:lineRule="auto"/>
        <w:jc w:val="both"/>
        <w:rPr>
          <w:rFonts w:ascii="Times New Roman" w:hAnsi="Times New Roman"/>
        </w:rPr>
      </w:pPr>
    </w:p>
    <w:p w:rsidR="00F17DD8" w:rsidP="00F17DD8" w14:paraId="4008D7A8" w14:textId="77777777">
      <w:pPr>
        <w:spacing w:after="0" w:line="240" w:lineRule="auto"/>
        <w:ind w:firstLine="708"/>
        <w:jc w:val="both"/>
        <w:rPr>
          <w:rFonts w:ascii="Times New Roman" w:hAnsi="Times New Roman"/>
          <w:sz w:val="28"/>
          <w:szCs w:val="28"/>
        </w:rPr>
      </w:pPr>
      <w:r>
        <w:rPr>
          <w:rFonts w:ascii="Times New Roman" w:hAnsi="Times New Roman"/>
          <w:sz w:val="28"/>
          <w:szCs w:val="28"/>
        </w:rPr>
        <w:t>5.1. Управління має  наступні структурні підрозділи :</w:t>
      </w:r>
    </w:p>
    <w:p w:rsidR="00F17DD8" w:rsidP="00F17DD8" w14:paraId="2E4613B6" w14:textId="77777777">
      <w:pPr>
        <w:spacing w:after="0" w:line="240" w:lineRule="auto"/>
        <w:jc w:val="both"/>
        <w:rPr>
          <w:rFonts w:ascii="Times New Roman" w:hAnsi="Times New Roman"/>
          <w:sz w:val="28"/>
          <w:szCs w:val="28"/>
        </w:rPr>
      </w:pPr>
    </w:p>
    <w:p w:rsidR="00F17DD8" w:rsidP="00F17DD8" w14:paraId="516EF220" w14:textId="28A1A200">
      <w:pPr>
        <w:spacing w:after="0" w:line="240" w:lineRule="auto"/>
        <w:jc w:val="both"/>
        <w:rPr>
          <w:rFonts w:ascii="Times New Roman" w:hAnsi="Times New Roman"/>
          <w:sz w:val="28"/>
          <w:szCs w:val="28"/>
        </w:rPr>
      </w:pPr>
      <w:r>
        <w:rPr>
          <w:rFonts w:ascii="Times New Roman" w:hAnsi="Times New Roman"/>
          <w:sz w:val="28"/>
          <w:szCs w:val="28"/>
        </w:rPr>
        <w:t>- відділ прийому громадян та роботи з внутрішньо переміщеними особами</w:t>
      </w:r>
      <w:r w:rsidR="0034617C">
        <w:rPr>
          <w:rFonts w:ascii="Times New Roman" w:hAnsi="Times New Roman"/>
          <w:sz w:val="28"/>
          <w:szCs w:val="28"/>
        </w:rPr>
        <w:t xml:space="preserve"> (додаток 1)</w:t>
      </w:r>
      <w:r>
        <w:rPr>
          <w:rFonts w:ascii="Times New Roman" w:hAnsi="Times New Roman"/>
          <w:sz w:val="28"/>
          <w:szCs w:val="28"/>
        </w:rPr>
        <w:t>;</w:t>
      </w:r>
    </w:p>
    <w:p w:rsidR="00F17DD8" w:rsidP="00F17DD8" w14:paraId="284B9AA1" w14:textId="05DAA769">
      <w:pPr>
        <w:spacing w:after="0" w:line="240" w:lineRule="auto"/>
        <w:jc w:val="both"/>
        <w:rPr>
          <w:rFonts w:ascii="Times New Roman" w:hAnsi="Times New Roman"/>
          <w:sz w:val="28"/>
          <w:szCs w:val="28"/>
        </w:rPr>
      </w:pPr>
      <w:r>
        <w:rPr>
          <w:rFonts w:ascii="Times New Roman" w:hAnsi="Times New Roman"/>
          <w:sz w:val="28"/>
          <w:szCs w:val="28"/>
        </w:rPr>
        <w:t>- відділ призначення соціальних допомог та компенсацій</w:t>
      </w:r>
      <w:r w:rsidR="0034617C">
        <w:rPr>
          <w:rFonts w:ascii="Times New Roman" w:hAnsi="Times New Roman"/>
          <w:sz w:val="28"/>
          <w:szCs w:val="28"/>
        </w:rPr>
        <w:t xml:space="preserve"> (додаток 2)</w:t>
      </w:r>
      <w:r>
        <w:rPr>
          <w:rFonts w:ascii="Times New Roman" w:hAnsi="Times New Roman"/>
          <w:sz w:val="28"/>
          <w:szCs w:val="28"/>
        </w:rPr>
        <w:t>;</w:t>
      </w:r>
    </w:p>
    <w:p w:rsidR="00F17DD8" w:rsidP="00F17DD8" w14:paraId="7777E6A1" w14:textId="053D4DD1">
      <w:pPr>
        <w:spacing w:after="0" w:line="240" w:lineRule="auto"/>
        <w:jc w:val="both"/>
        <w:rPr>
          <w:rFonts w:ascii="Times New Roman" w:hAnsi="Times New Roman"/>
          <w:sz w:val="28"/>
          <w:szCs w:val="28"/>
        </w:rPr>
      </w:pPr>
      <w:r>
        <w:rPr>
          <w:rFonts w:ascii="Times New Roman" w:hAnsi="Times New Roman"/>
          <w:sz w:val="28"/>
          <w:szCs w:val="28"/>
        </w:rPr>
        <w:t>- відділ виплати</w:t>
      </w:r>
      <w:r w:rsidRPr="00DF6816">
        <w:rPr>
          <w:rFonts w:ascii="Times New Roman" w:hAnsi="Times New Roman"/>
          <w:sz w:val="28"/>
          <w:szCs w:val="28"/>
        </w:rPr>
        <w:t xml:space="preserve"> </w:t>
      </w:r>
      <w:r>
        <w:rPr>
          <w:rFonts w:ascii="Times New Roman" w:hAnsi="Times New Roman"/>
          <w:sz w:val="28"/>
          <w:szCs w:val="28"/>
        </w:rPr>
        <w:t>соціальних допомог та компенсацій</w:t>
      </w:r>
      <w:r w:rsidR="0034617C">
        <w:rPr>
          <w:rFonts w:ascii="Times New Roman" w:hAnsi="Times New Roman"/>
          <w:sz w:val="28"/>
          <w:szCs w:val="28"/>
        </w:rPr>
        <w:t xml:space="preserve"> (додаток 3)</w:t>
      </w:r>
      <w:r>
        <w:rPr>
          <w:rFonts w:ascii="Times New Roman" w:hAnsi="Times New Roman"/>
          <w:sz w:val="28"/>
          <w:szCs w:val="28"/>
        </w:rPr>
        <w:t>;</w:t>
      </w:r>
    </w:p>
    <w:p w:rsidR="00F17DD8" w:rsidP="00F17DD8" w14:paraId="4DD7AE04" w14:textId="02D70A61">
      <w:pPr>
        <w:spacing w:after="0" w:line="240" w:lineRule="auto"/>
        <w:jc w:val="both"/>
        <w:rPr>
          <w:rFonts w:ascii="Times New Roman" w:hAnsi="Times New Roman"/>
          <w:sz w:val="28"/>
          <w:szCs w:val="28"/>
        </w:rPr>
      </w:pPr>
      <w:r>
        <w:rPr>
          <w:rFonts w:ascii="Times New Roman" w:hAnsi="Times New Roman"/>
          <w:sz w:val="28"/>
          <w:szCs w:val="28"/>
        </w:rPr>
        <w:t>- відділ соціальної підтримки</w:t>
      </w:r>
      <w:r w:rsidR="0034617C">
        <w:rPr>
          <w:rFonts w:ascii="Times New Roman" w:hAnsi="Times New Roman"/>
          <w:sz w:val="28"/>
          <w:szCs w:val="28"/>
        </w:rPr>
        <w:t xml:space="preserve"> (додаток 4)</w:t>
      </w:r>
      <w:r>
        <w:rPr>
          <w:rFonts w:ascii="Times New Roman" w:hAnsi="Times New Roman"/>
          <w:sz w:val="28"/>
          <w:szCs w:val="28"/>
        </w:rPr>
        <w:t xml:space="preserve"> ;</w:t>
      </w:r>
    </w:p>
    <w:p w:rsidR="00F17DD8" w:rsidP="00F17DD8" w14:paraId="663BAF49" w14:textId="3D7AE2C3">
      <w:pPr>
        <w:spacing w:after="0" w:line="240" w:lineRule="auto"/>
        <w:jc w:val="both"/>
        <w:rPr>
          <w:rFonts w:ascii="Times New Roman" w:hAnsi="Times New Roman"/>
          <w:sz w:val="28"/>
          <w:szCs w:val="28"/>
        </w:rPr>
      </w:pPr>
      <w:r>
        <w:rPr>
          <w:rFonts w:ascii="Times New Roman" w:hAnsi="Times New Roman"/>
          <w:sz w:val="28"/>
          <w:szCs w:val="28"/>
        </w:rPr>
        <w:t>- відділ верифікації та контролю</w:t>
      </w:r>
      <w:r w:rsidR="0034617C">
        <w:rPr>
          <w:rFonts w:ascii="Times New Roman" w:hAnsi="Times New Roman"/>
          <w:sz w:val="28"/>
          <w:szCs w:val="28"/>
        </w:rPr>
        <w:t xml:space="preserve"> (додаток 5)</w:t>
      </w:r>
      <w:r>
        <w:rPr>
          <w:rFonts w:ascii="Times New Roman" w:hAnsi="Times New Roman"/>
          <w:sz w:val="28"/>
          <w:szCs w:val="28"/>
        </w:rPr>
        <w:t xml:space="preserve"> ;</w:t>
      </w:r>
    </w:p>
    <w:p w:rsidR="00F17DD8" w:rsidP="00F17DD8" w14:paraId="1AC06993" w14:textId="5ACAF41F">
      <w:pPr>
        <w:spacing w:after="0" w:line="240" w:lineRule="auto"/>
        <w:jc w:val="both"/>
        <w:rPr>
          <w:rFonts w:ascii="Times New Roman" w:hAnsi="Times New Roman"/>
          <w:sz w:val="28"/>
          <w:szCs w:val="28"/>
        </w:rPr>
      </w:pPr>
      <w:r>
        <w:rPr>
          <w:rFonts w:ascii="Times New Roman" w:hAnsi="Times New Roman"/>
          <w:sz w:val="28"/>
          <w:szCs w:val="28"/>
        </w:rPr>
        <w:t>- відділ координації надання соціальних послуг</w:t>
      </w:r>
      <w:r w:rsidR="0034617C">
        <w:rPr>
          <w:rFonts w:ascii="Times New Roman" w:hAnsi="Times New Roman"/>
          <w:sz w:val="28"/>
          <w:szCs w:val="28"/>
        </w:rPr>
        <w:t xml:space="preserve"> (додаток 6)</w:t>
      </w:r>
      <w:r>
        <w:rPr>
          <w:rFonts w:ascii="Times New Roman" w:hAnsi="Times New Roman"/>
          <w:sz w:val="28"/>
          <w:szCs w:val="28"/>
        </w:rPr>
        <w:t>;</w:t>
      </w:r>
    </w:p>
    <w:p w:rsidR="00F17DD8" w:rsidP="00F17DD8" w14:paraId="629EEF03" w14:textId="292A6FD9">
      <w:pPr>
        <w:spacing w:after="0" w:line="240" w:lineRule="auto"/>
        <w:jc w:val="both"/>
        <w:rPr>
          <w:rFonts w:ascii="Times New Roman" w:hAnsi="Times New Roman"/>
          <w:sz w:val="28"/>
          <w:szCs w:val="28"/>
        </w:rPr>
      </w:pPr>
      <w:r>
        <w:rPr>
          <w:rFonts w:ascii="Times New Roman" w:hAnsi="Times New Roman"/>
          <w:sz w:val="28"/>
          <w:szCs w:val="28"/>
        </w:rPr>
        <w:t>- відділ обліково-економічної роботи</w:t>
      </w:r>
      <w:r w:rsidR="0034617C">
        <w:rPr>
          <w:rFonts w:ascii="Times New Roman" w:hAnsi="Times New Roman"/>
          <w:sz w:val="28"/>
          <w:szCs w:val="28"/>
        </w:rPr>
        <w:t xml:space="preserve"> (додаток 7)</w:t>
      </w:r>
      <w:r>
        <w:rPr>
          <w:rFonts w:ascii="Times New Roman" w:hAnsi="Times New Roman"/>
          <w:sz w:val="28"/>
          <w:szCs w:val="28"/>
        </w:rPr>
        <w:t>.</w:t>
      </w:r>
    </w:p>
    <w:p w:rsidR="00F17DD8" w:rsidP="00F17DD8" w14:paraId="0644324A" w14:textId="77777777">
      <w:pPr>
        <w:spacing w:after="0" w:line="240" w:lineRule="auto"/>
        <w:ind w:firstLine="708"/>
        <w:jc w:val="both"/>
        <w:rPr>
          <w:rFonts w:ascii="Times New Roman" w:hAnsi="Times New Roman"/>
          <w:sz w:val="28"/>
          <w:szCs w:val="28"/>
        </w:rPr>
      </w:pPr>
      <w:r>
        <w:rPr>
          <w:rFonts w:ascii="Times New Roman" w:hAnsi="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F17DD8" w:rsidP="00F17DD8" w14:paraId="0149FF74" w14:textId="77777777">
      <w:pPr>
        <w:spacing w:after="0" w:line="240" w:lineRule="auto"/>
        <w:ind w:firstLine="708"/>
        <w:jc w:val="both"/>
        <w:rPr>
          <w:rFonts w:ascii="Times New Roman" w:hAnsi="Times New Roman"/>
          <w:sz w:val="28"/>
          <w:szCs w:val="28"/>
        </w:rPr>
      </w:pPr>
      <w:r>
        <w:rPr>
          <w:rFonts w:ascii="Times New Roman" w:hAnsi="Times New Roman"/>
          <w:sz w:val="28"/>
          <w:szCs w:val="28"/>
        </w:rPr>
        <w:t>5.3. Начальник управління має заступників, які призначаються на посаду та звільняються з посади міським головою .</w:t>
      </w:r>
    </w:p>
    <w:p w:rsidR="00F17DD8" w:rsidP="00F17DD8" w14:paraId="0ED9ABF5"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 5.4. Начальник управління:</w:t>
      </w:r>
    </w:p>
    <w:p w:rsidR="00F17DD8" w:rsidP="00F17DD8" w14:paraId="4FA68CED" w14:textId="77777777">
      <w:pPr>
        <w:spacing w:after="0" w:line="240" w:lineRule="auto"/>
        <w:jc w:val="both"/>
        <w:rPr>
          <w:rFonts w:ascii="Times New Roman" w:hAnsi="Times New Roman"/>
          <w:sz w:val="28"/>
          <w:szCs w:val="28"/>
        </w:rPr>
      </w:pPr>
      <w:r>
        <w:rPr>
          <w:rFonts w:ascii="Times New Roman" w:hAnsi="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F17DD8" w:rsidP="00F17DD8" w14:paraId="43794AE8"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міській раді положення про управління;</w:t>
      </w:r>
    </w:p>
    <w:p w:rsidR="00F17DD8" w:rsidP="00F17DD8" w14:paraId="1F3B9088"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вживає заходів щодо вдосконалення організації та підвищення ефективності  </w:t>
      </w:r>
    </w:p>
    <w:p w:rsidR="00F17DD8" w:rsidP="00F17DD8" w14:paraId="4B247A9C"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роботи управління;                                      </w:t>
      </w:r>
    </w:p>
    <w:p w:rsidR="00F17DD8" w:rsidP="00F17DD8" w14:paraId="51809E45" w14:textId="77777777">
      <w:pPr>
        <w:spacing w:after="0" w:line="240" w:lineRule="auto"/>
        <w:jc w:val="both"/>
        <w:rPr>
          <w:rFonts w:ascii="Times New Roman" w:hAnsi="Times New Roman"/>
          <w:sz w:val="28"/>
          <w:szCs w:val="28"/>
        </w:rPr>
      </w:pPr>
      <w:r>
        <w:rPr>
          <w:rFonts w:ascii="Times New Roman" w:hAnsi="Times New Roman"/>
          <w:sz w:val="28"/>
          <w:szCs w:val="28"/>
        </w:rPr>
        <w:t>- звітує про виконання покладених на управління завдань;</w:t>
      </w:r>
    </w:p>
    <w:p w:rsidR="00F17DD8" w:rsidP="00F17DD8" w14:paraId="4E44909C" w14:textId="77777777">
      <w:pPr>
        <w:spacing w:after="0" w:line="240" w:lineRule="auto"/>
        <w:jc w:val="both"/>
        <w:rPr>
          <w:rFonts w:ascii="Times New Roman" w:hAnsi="Times New Roman"/>
          <w:sz w:val="28"/>
          <w:szCs w:val="28"/>
        </w:rPr>
      </w:pPr>
      <w:r>
        <w:rPr>
          <w:rFonts w:ascii="Times New Roman" w:hAnsi="Times New Roman"/>
          <w:sz w:val="28"/>
          <w:szCs w:val="28"/>
        </w:rPr>
        <w:t xml:space="preserve">- представляє  інтереси  управління  у  взаємовідносинах з іншими органами  </w:t>
      </w:r>
    </w:p>
    <w:p w:rsidR="00F17DD8" w:rsidP="00F17DD8" w14:paraId="376C9ED1" w14:textId="77777777">
      <w:pPr>
        <w:spacing w:after="0" w:line="240" w:lineRule="auto"/>
        <w:jc w:val="both"/>
        <w:rPr>
          <w:rFonts w:ascii="Times New Roman" w:hAnsi="Times New Roman"/>
          <w:sz w:val="28"/>
          <w:szCs w:val="28"/>
        </w:rPr>
      </w:pPr>
      <w:r>
        <w:rPr>
          <w:rFonts w:ascii="Times New Roman" w:hAnsi="Times New Roman"/>
          <w:sz w:val="28"/>
          <w:szCs w:val="28"/>
        </w:rPr>
        <w:t xml:space="preserve">  місцевого самоврядування, підприємствами, установами та організаціями;</w:t>
      </w:r>
    </w:p>
    <w:p w:rsidR="00F17DD8" w:rsidP="00F17DD8" w14:paraId="5D159237"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видає  у  межах  своїх  повноважень накази,  організовує  контроль  за      їх  </w:t>
      </w:r>
    </w:p>
    <w:p w:rsidR="00F17DD8" w:rsidP="00F17DD8" w14:paraId="1F971D1A"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виконанням;</w:t>
      </w:r>
    </w:p>
    <w:p w:rsidR="00F17DD8" w:rsidP="00F17DD8" w14:paraId="03442F1D"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міському   голові   кошторис  управління;</w:t>
      </w:r>
    </w:p>
    <w:p w:rsidR="00F17DD8" w:rsidP="00F17DD8" w14:paraId="69D015A5" w14:textId="77777777">
      <w:pPr>
        <w:spacing w:after="0" w:line="240" w:lineRule="auto"/>
        <w:jc w:val="both"/>
        <w:rPr>
          <w:rFonts w:ascii="Times New Roman" w:hAnsi="Times New Roman"/>
          <w:sz w:val="28"/>
          <w:szCs w:val="28"/>
        </w:rPr>
      </w:pPr>
      <w:r>
        <w:rPr>
          <w:rFonts w:ascii="Times New Roman" w:hAnsi="Times New Roman"/>
          <w:sz w:val="28"/>
          <w:szCs w:val="28"/>
        </w:rPr>
        <w:t>- розпоряджається коштами у межах затвердженого кошторису  управління;</w:t>
      </w:r>
    </w:p>
    <w:p w:rsidR="00F17DD8" w:rsidP="00F17DD8" w14:paraId="6EDB37ED"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розглядає  питання   заохочення,  притягнення  до  дисциплінарної   </w:t>
      </w:r>
    </w:p>
    <w:p w:rsidR="00F17DD8" w:rsidP="00F17DD8" w14:paraId="6AFD7FE6" w14:textId="77777777">
      <w:pPr>
        <w:spacing w:after="0" w:line="240" w:lineRule="auto"/>
        <w:jc w:val="both"/>
        <w:rPr>
          <w:rFonts w:ascii="Times New Roman" w:hAnsi="Times New Roman"/>
          <w:sz w:val="28"/>
          <w:szCs w:val="28"/>
        </w:rPr>
      </w:pPr>
      <w:r>
        <w:rPr>
          <w:rFonts w:ascii="Times New Roman" w:hAnsi="Times New Roman"/>
          <w:sz w:val="28"/>
          <w:szCs w:val="28"/>
        </w:rPr>
        <w:t xml:space="preserve">  відповідальності працівників    управління;</w:t>
      </w:r>
    </w:p>
    <w:p w:rsidR="00F17DD8" w:rsidP="00F17DD8" w14:paraId="1A207DB0" w14:textId="77777777">
      <w:pPr>
        <w:spacing w:after="0" w:line="240" w:lineRule="auto"/>
        <w:jc w:val="both"/>
        <w:rPr>
          <w:rFonts w:ascii="Times New Roman" w:hAnsi="Times New Roman"/>
          <w:sz w:val="28"/>
          <w:szCs w:val="28"/>
        </w:rPr>
      </w:pPr>
      <w:r>
        <w:rPr>
          <w:rFonts w:ascii="Times New Roman" w:hAnsi="Times New Roman"/>
          <w:sz w:val="28"/>
          <w:szCs w:val="28"/>
        </w:rPr>
        <w:t>- проводить   особистий   прийом    громадян    з    питань,   що   належать до</w:t>
      </w:r>
    </w:p>
    <w:p w:rsidR="00F17DD8" w:rsidP="00F17DD8" w14:paraId="6B828866" w14:textId="77777777">
      <w:pPr>
        <w:spacing w:after="0" w:line="240" w:lineRule="auto"/>
        <w:jc w:val="both"/>
        <w:rPr>
          <w:rFonts w:ascii="Times New Roman" w:hAnsi="Times New Roman"/>
          <w:sz w:val="28"/>
          <w:szCs w:val="28"/>
        </w:rPr>
      </w:pPr>
      <w:r>
        <w:rPr>
          <w:rFonts w:ascii="Times New Roman" w:hAnsi="Times New Roman"/>
          <w:sz w:val="28"/>
          <w:szCs w:val="28"/>
        </w:rPr>
        <w:t xml:space="preserve">  повноважень управління;</w:t>
      </w:r>
    </w:p>
    <w:p w:rsidR="00F17DD8" w:rsidP="00F17DD8" w14:paraId="09B7AB7E" w14:textId="77777777">
      <w:pPr>
        <w:spacing w:after="0" w:line="240" w:lineRule="auto"/>
        <w:jc w:val="both"/>
        <w:rPr>
          <w:rFonts w:ascii="Times New Roman" w:hAnsi="Times New Roman"/>
          <w:sz w:val="28"/>
          <w:szCs w:val="28"/>
        </w:rPr>
      </w:pPr>
      <w:r>
        <w:rPr>
          <w:rFonts w:ascii="Times New Roman" w:hAnsi="Times New Roman"/>
          <w:sz w:val="28"/>
          <w:szCs w:val="28"/>
        </w:rPr>
        <w:t xml:space="preserve">-  забезпечує  дотримання  працівниками управління   правил   внутрішнього </w:t>
      </w:r>
    </w:p>
    <w:p w:rsidR="00F17DD8" w:rsidP="00F17DD8" w14:paraId="663AACC1" w14:textId="77777777">
      <w:pPr>
        <w:spacing w:after="0" w:line="240" w:lineRule="auto"/>
        <w:jc w:val="both"/>
        <w:rPr>
          <w:rFonts w:ascii="Times New Roman" w:hAnsi="Times New Roman"/>
          <w:sz w:val="28"/>
          <w:szCs w:val="28"/>
        </w:rPr>
      </w:pPr>
      <w:r>
        <w:rPr>
          <w:rFonts w:ascii="Times New Roman" w:hAnsi="Times New Roman"/>
          <w:sz w:val="28"/>
          <w:szCs w:val="28"/>
        </w:rPr>
        <w:t xml:space="preserve">  трудового розпорядку та виконавської дисципліни;</w:t>
      </w:r>
    </w:p>
    <w:p w:rsidR="00F17DD8" w:rsidP="00F17DD8" w14:paraId="740259DA" w14:textId="77777777">
      <w:pPr>
        <w:spacing w:after="0" w:line="240" w:lineRule="auto"/>
        <w:jc w:val="both"/>
        <w:rPr>
          <w:rFonts w:ascii="Times New Roman" w:hAnsi="Times New Roman"/>
          <w:sz w:val="28"/>
          <w:szCs w:val="28"/>
        </w:rPr>
      </w:pPr>
      <w:r>
        <w:rPr>
          <w:rFonts w:ascii="Times New Roman" w:hAnsi="Times New Roman"/>
          <w:sz w:val="28"/>
          <w:szCs w:val="28"/>
        </w:rPr>
        <w:t xml:space="preserve">- у  межах  своїх  повноважень  проводить  роботу  із   запобігання корупції, </w:t>
      </w:r>
    </w:p>
    <w:p w:rsidR="00F17DD8" w:rsidP="00F17DD8" w14:paraId="193DF60F"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виявлення та припинення її проявів, усунення наслідків корупційних діянь;</w:t>
      </w:r>
    </w:p>
    <w:p w:rsidR="00F17DD8" w:rsidP="00F17DD8" w14:paraId="79156CA5" w14:textId="77777777">
      <w:pPr>
        <w:spacing w:after="0" w:line="240" w:lineRule="auto"/>
        <w:jc w:val="both"/>
        <w:rPr>
          <w:rFonts w:ascii="Times New Roman" w:hAnsi="Times New Roman"/>
          <w:sz w:val="28"/>
          <w:szCs w:val="28"/>
        </w:rPr>
      </w:pPr>
      <w:r>
        <w:rPr>
          <w:rFonts w:ascii="Times New Roman" w:hAnsi="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F17DD8" w:rsidP="00F17DD8" w14:paraId="45F5F5EB" w14:textId="77777777">
      <w:pPr>
        <w:spacing w:after="0" w:line="240" w:lineRule="auto"/>
        <w:ind w:firstLine="708"/>
        <w:jc w:val="both"/>
        <w:rPr>
          <w:rFonts w:ascii="Times New Roman" w:hAnsi="Times New Roman"/>
          <w:sz w:val="28"/>
          <w:szCs w:val="28"/>
        </w:rPr>
      </w:pPr>
      <w:r>
        <w:rPr>
          <w:rFonts w:ascii="Times New Roman" w:hAnsi="Times New Roman"/>
          <w:sz w:val="28"/>
          <w:szCs w:val="28"/>
        </w:rPr>
        <w:t>5.5. 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 .</w:t>
      </w:r>
    </w:p>
    <w:p w:rsidR="00F17DD8" w:rsidP="00F17DD8" w14:paraId="07E81B81" w14:textId="77777777">
      <w:pPr>
        <w:spacing w:after="0" w:line="240" w:lineRule="auto"/>
        <w:ind w:firstLine="708"/>
        <w:jc w:val="both"/>
        <w:rPr>
          <w:rFonts w:ascii="Times New Roman" w:hAnsi="Times New Roman"/>
          <w:sz w:val="28"/>
          <w:szCs w:val="28"/>
        </w:rPr>
      </w:pPr>
      <w:r>
        <w:rPr>
          <w:rFonts w:ascii="Times New Roman" w:hAnsi="Times New Roman"/>
          <w:sz w:val="28"/>
          <w:szCs w:val="28"/>
        </w:rPr>
        <w:t>5.6. Ступінь відповідальності інших працівників встановлюється у відповідних посадових інструкціях.</w:t>
      </w:r>
    </w:p>
    <w:p w:rsidR="00F17DD8" w:rsidP="00F17DD8" w14:paraId="6E73E340" w14:textId="77777777">
      <w:pPr>
        <w:spacing w:after="0" w:line="240" w:lineRule="auto"/>
        <w:jc w:val="both"/>
        <w:rPr>
          <w:rFonts w:ascii="Times New Roman" w:hAnsi="Times New Roman"/>
        </w:rPr>
      </w:pPr>
    </w:p>
    <w:p w:rsidR="00F17DD8" w:rsidP="00F17DD8" w14:paraId="6EE201B6" w14:textId="77777777">
      <w:pPr>
        <w:spacing w:after="0" w:line="240" w:lineRule="auto"/>
        <w:jc w:val="center"/>
        <w:rPr>
          <w:rFonts w:ascii="Times New Roman" w:hAnsi="Times New Roman"/>
          <w:b/>
          <w:sz w:val="32"/>
          <w:szCs w:val="32"/>
        </w:rPr>
      </w:pPr>
      <w:r>
        <w:rPr>
          <w:rFonts w:ascii="Times New Roman" w:hAnsi="Times New Roman"/>
          <w:b/>
          <w:sz w:val="32"/>
          <w:szCs w:val="32"/>
        </w:rPr>
        <w:t>6. Взаємовідносини з іншими підрозділами</w:t>
      </w:r>
    </w:p>
    <w:p w:rsidR="00F17DD8" w:rsidP="00F17DD8" w14:paraId="6F689FDF" w14:textId="77777777">
      <w:pPr>
        <w:spacing w:after="0" w:line="240" w:lineRule="auto"/>
        <w:jc w:val="center"/>
        <w:rPr>
          <w:rFonts w:ascii="Times New Roman" w:hAnsi="Times New Roman"/>
          <w:b/>
          <w:sz w:val="24"/>
          <w:szCs w:val="24"/>
        </w:rPr>
      </w:pPr>
    </w:p>
    <w:p w:rsidR="00F17DD8" w:rsidP="00F17DD8" w14:paraId="1BCA187D" w14:textId="77777777">
      <w:pPr>
        <w:spacing w:after="0" w:line="240" w:lineRule="auto"/>
        <w:ind w:firstLine="540"/>
        <w:jc w:val="both"/>
        <w:rPr>
          <w:rFonts w:ascii="Times New Roman" w:hAnsi="Times New Roman"/>
          <w:sz w:val="24"/>
          <w:szCs w:val="24"/>
        </w:rPr>
      </w:pPr>
      <w:r>
        <w:rPr>
          <w:rFonts w:ascii="Times New Roman" w:hAnsi="Times New Roman"/>
          <w:sz w:val="28"/>
          <w:szCs w:val="28"/>
        </w:rPr>
        <w:t xml:space="preserve"> 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w:t>
      </w:r>
    </w:p>
    <w:p w:rsidR="00F17DD8" w:rsidP="00F17DD8" w14:paraId="331A2B3C" w14:textId="77777777">
      <w:pPr>
        <w:spacing w:after="0" w:line="240" w:lineRule="auto"/>
        <w:jc w:val="both"/>
        <w:rPr>
          <w:rFonts w:ascii="Times New Roman" w:hAnsi="Times New Roman"/>
          <w:sz w:val="28"/>
          <w:szCs w:val="28"/>
        </w:rPr>
      </w:pPr>
      <w:r>
        <w:rPr>
          <w:rFonts w:ascii="Times New Roman" w:hAnsi="Times New Roman"/>
          <w:sz w:val="28"/>
          <w:szCs w:val="28"/>
        </w:rPr>
        <w:t>належного виконання покладених на нього завдань та здійснення запланованих заходів.</w:t>
      </w:r>
    </w:p>
    <w:p w:rsidR="00F17DD8" w:rsidP="00F17DD8" w14:paraId="0DF95CA4" w14:textId="77777777">
      <w:pPr>
        <w:spacing w:after="0" w:line="240" w:lineRule="auto"/>
        <w:jc w:val="both"/>
        <w:rPr>
          <w:rFonts w:ascii="Times New Roman" w:hAnsi="Times New Roman"/>
          <w:b/>
        </w:rPr>
      </w:pPr>
    </w:p>
    <w:p w:rsidR="00F17DD8" w:rsidP="00F17DD8" w14:paraId="3263A9C4"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7. Заключна частина про ліквідацію та реорганізацію</w:t>
      </w:r>
    </w:p>
    <w:p w:rsidR="00F17DD8" w:rsidP="00F17DD8" w14:paraId="347481CC" w14:textId="77777777">
      <w:pPr>
        <w:spacing w:after="0" w:line="240" w:lineRule="auto"/>
        <w:jc w:val="both"/>
        <w:rPr>
          <w:rFonts w:ascii="Times New Roman" w:hAnsi="Times New Roman"/>
          <w:b/>
        </w:rPr>
      </w:pPr>
    </w:p>
    <w:p w:rsidR="00F17DD8" w:rsidP="00F17DD8" w14:paraId="74A42E6C" w14:textId="77777777">
      <w:pPr>
        <w:spacing w:after="0" w:line="240" w:lineRule="auto"/>
        <w:ind w:firstLine="708"/>
        <w:jc w:val="both"/>
        <w:rPr>
          <w:rFonts w:ascii="Times New Roman" w:hAnsi="Times New Roman"/>
          <w:sz w:val="28"/>
          <w:szCs w:val="28"/>
        </w:rPr>
      </w:pPr>
      <w:r>
        <w:rPr>
          <w:rFonts w:ascii="Times New Roman" w:hAnsi="Times New Roman"/>
          <w:sz w:val="28"/>
          <w:szCs w:val="28"/>
        </w:rPr>
        <w:t>7.1. Зміни в положення про управління затверджуються міською радою.</w:t>
      </w:r>
    </w:p>
    <w:p w:rsidR="00F17DD8" w:rsidP="00F17DD8" w14:paraId="5995D1BB" w14:textId="77777777">
      <w:pPr>
        <w:spacing w:after="0" w:line="240" w:lineRule="auto"/>
        <w:ind w:firstLine="708"/>
        <w:jc w:val="both"/>
        <w:rPr>
          <w:rFonts w:ascii="Times New Roman" w:hAnsi="Times New Roman"/>
          <w:sz w:val="28"/>
          <w:szCs w:val="28"/>
        </w:rPr>
      </w:pPr>
      <w:r>
        <w:rPr>
          <w:rFonts w:ascii="Times New Roman" w:hAnsi="Times New Roman"/>
          <w:sz w:val="28"/>
          <w:szCs w:val="28"/>
        </w:rPr>
        <w:t>7.2. Реорганізація та ліквідація управління проводиться за рішенням міської ради.</w:t>
      </w:r>
    </w:p>
    <w:p w:rsidR="00F17DD8" w:rsidP="00F17DD8" w14:paraId="639BCD5F" w14:textId="77777777">
      <w:pPr>
        <w:spacing w:after="0" w:line="240" w:lineRule="auto"/>
        <w:jc w:val="both"/>
        <w:rPr>
          <w:rFonts w:ascii="Times New Roman" w:hAnsi="Times New Roman"/>
          <w:sz w:val="28"/>
          <w:szCs w:val="28"/>
        </w:rPr>
      </w:pPr>
    </w:p>
    <w:p w:rsidR="00F17DD8" w:rsidP="00F17DD8" w14:paraId="6B229891" w14:textId="77777777">
      <w:pPr>
        <w:spacing w:after="0" w:line="240" w:lineRule="auto"/>
        <w:jc w:val="both"/>
        <w:rPr>
          <w:rFonts w:ascii="Times New Roman" w:hAnsi="Times New Roman"/>
          <w:sz w:val="28"/>
          <w:szCs w:val="28"/>
        </w:rPr>
      </w:pPr>
    </w:p>
    <w:p w:rsidR="00F17DD8" w:rsidP="00F17DD8" w14:paraId="021B0876" w14:textId="77777777">
      <w:pPr>
        <w:spacing w:after="0" w:line="240" w:lineRule="auto"/>
        <w:jc w:val="both"/>
        <w:rPr>
          <w:rFonts w:ascii="Times New Roman" w:hAnsi="Times New Roman"/>
          <w:sz w:val="28"/>
          <w:szCs w:val="28"/>
        </w:rPr>
      </w:pPr>
    </w:p>
    <w:p w:rsidR="00F17DD8" w:rsidRPr="00EE06C3" w:rsidP="00F17DD8" w14:paraId="62B3C12B" w14:textId="50012CA2">
      <w:pPr>
        <w:spacing w:after="0" w:line="240" w:lineRule="auto"/>
        <w:jc w:val="both"/>
        <w:rPr>
          <w:rFonts w:ascii="Times New Roman" w:hAnsi="Times New Roman" w:cs="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Ігор САПОЖКО</w:t>
      </w:r>
    </w:p>
    <w:permEnd w:id="0"/>
    <w:p w:rsidR="004208DA" w:rsidRPr="007C582E" w:rsidP="004208DA" w14:paraId="0A449B32" w14:textId="77777777">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4617C" w:rsidR="0034617C">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706F0"/>
    <w:multiLevelType w:val="hybridMultilevel"/>
    <w:tmpl w:val="00000000"/>
    <w:lvl w:ilvl="0">
      <w:start w:val="2"/>
      <w:numFmt w:val="bullet"/>
      <w:lvlText w:val="-"/>
      <w:lvlJc w:val="left"/>
      <w:pPr>
        <w:tabs>
          <w:tab w:val="num" w:pos="-405"/>
        </w:tabs>
        <w:ind w:left="-405" w:hanging="360"/>
      </w:pPr>
      <w:rPr>
        <w:rFonts w:ascii="Times New Roman" w:hAnsi="Times New Roman"/>
      </w:rPr>
    </w:lvl>
    <w:lvl w:ilvl="1">
      <w:start w:val="1"/>
      <w:numFmt w:val="decimal"/>
      <w:lvlText w:val="%2."/>
      <w:lvlJc w:val="left"/>
      <w:pPr>
        <w:tabs>
          <w:tab w:val="num" w:pos="675"/>
        </w:tabs>
        <w:ind w:left="675" w:hanging="360"/>
      </w:pPr>
    </w:lvl>
    <w:lvl w:ilvl="2">
      <w:start w:val="1"/>
      <w:numFmt w:val="decimal"/>
      <w:lvlText w:val="%3."/>
      <w:lvlJc w:val="left"/>
      <w:pPr>
        <w:tabs>
          <w:tab w:val="num" w:pos="1395"/>
        </w:tabs>
        <w:ind w:left="1395" w:hanging="360"/>
      </w:pPr>
    </w:lvl>
    <w:lvl w:ilvl="3">
      <w:start w:val="1"/>
      <w:numFmt w:val="decimal"/>
      <w:lvlText w:val="%4."/>
      <w:lvlJc w:val="left"/>
      <w:pPr>
        <w:tabs>
          <w:tab w:val="num" w:pos="2115"/>
        </w:tabs>
        <w:ind w:left="2115" w:hanging="360"/>
      </w:pPr>
    </w:lvl>
    <w:lvl w:ilvl="4">
      <w:start w:val="1"/>
      <w:numFmt w:val="decimal"/>
      <w:lvlText w:val="%5."/>
      <w:lvlJc w:val="left"/>
      <w:pPr>
        <w:tabs>
          <w:tab w:val="num" w:pos="2835"/>
        </w:tabs>
        <w:ind w:left="2835" w:hanging="360"/>
      </w:pPr>
    </w:lvl>
    <w:lvl w:ilvl="5">
      <w:start w:val="1"/>
      <w:numFmt w:val="decimal"/>
      <w:lvlText w:val="%6."/>
      <w:lvlJc w:val="left"/>
      <w:pPr>
        <w:tabs>
          <w:tab w:val="num" w:pos="3555"/>
        </w:tabs>
        <w:ind w:left="3555" w:hanging="360"/>
      </w:pPr>
    </w:lvl>
    <w:lvl w:ilvl="6">
      <w:start w:val="1"/>
      <w:numFmt w:val="decimal"/>
      <w:lvlText w:val="%7."/>
      <w:lvlJc w:val="left"/>
      <w:pPr>
        <w:tabs>
          <w:tab w:val="num" w:pos="4275"/>
        </w:tabs>
        <w:ind w:left="4275" w:hanging="360"/>
      </w:pPr>
    </w:lvl>
    <w:lvl w:ilvl="7">
      <w:start w:val="1"/>
      <w:numFmt w:val="decimal"/>
      <w:lvlText w:val="%8."/>
      <w:lvlJc w:val="left"/>
      <w:pPr>
        <w:tabs>
          <w:tab w:val="num" w:pos="4995"/>
        </w:tabs>
        <w:ind w:left="4995" w:hanging="360"/>
      </w:pPr>
    </w:lvl>
    <w:lvl w:ilvl="8">
      <w:start w:val="1"/>
      <w:numFmt w:val="decimal"/>
      <w:lvlText w:val="%9."/>
      <w:lvlJc w:val="left"/>
      <w:pPr>
        <w:tabs>
          <w:tab w:val="num" w:pos="5715"/>
        </w:tabs>
        <w:ind w:left="5715" w:hanging="360"/>
      </w:pPr>
    </w:lvl>
  </w:abstractNum>
  <w:abstractNum w:abstractNumId="1">
    <w:nsid w:val="341134EC"/>
    <w:multiLevelType w:val="multilevel"/>
    <w:tmpl w:val="F5FC4942"/>
    <w:lvl w:ilvl="0">
      <w:start w:val="1"/>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FCF2DE3"/>
    <w:multiLevelType w:val="hybridMultilevel"/>
    <w:tmpl w:val="00000000"/>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47737F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4617C"/>
    <w:rsid w:val="003530E1"/>
    <w:rsid w:val="003735BC"/>
    <w:rsid w:val="003A4315"/>
    <w:rsid w:val="003B2A39"/>
    <w:rsid w:val="004208DA"/>
    <w:rsid w:val="00424AD7"/>
    <w:rsid w:val="00424B54"/>
    <w:rsid w:val="0042525D"/>
    <w:rsid w:val="004C6C25"/>
    <w:rsid w:val="004F7CAD"/>
    <w:rsid w:val="00501BA8"/>
    <w:rsid w:val="00520285"/>
    <w:rsid w:val="00524AF7"/>
    <w:rsid w:val="00545B76"/>
    <w:rsid w:val="005955BE"/>
    <w:rsid w:val="00705111"/>
    <w:rsid w:val="00705B22"/>
    <w:rsid w:val="00784598"/>
    <w:rsid w:val="007C582E"/>
    <w:rsid w:val="0081066D"/>
    <w:rsid w:val="00853C00"/>
    <w:rsid w:val="00893E2E"/>
    <w:rsid w:val="008B6EF2"/>
    <w:rsid w:val="008F55D5"/>
    <w:rsid w:val="009E1F3A"/>
    <w:rsid w:val="00A84A56"/>
    <w:rsid w:val="00B20C04"/>
    <w:rsid w:val="00B3670E"/>
    <w:rsid w:val="00BF532A"/>
    <w:rsid w:val="00C72BF6"/>
    <w:rsid w:val="00CB633A"/>
    <w:rsid w:val="00D16475"/>
    <w:rsid w:val="00DF6816"/>
    <w:rsid w:val="00EE06C3"/>
    <w:rsid w:val="00F1156F"/>
    <w:rsid w:val="00F13CCA"/>
    <w:rsid w:val="00F17DD8"/>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1">
    <w:name w:val="Абзац списка1"/>
    <w:basedOn w:val="Normal"/>
    <w:rsid w:val="00F17DD8"/>
    <w:pPr>
      <w:ind w:left="720"/>
    </w:pPr>
    <w:rPr>
      <w:rFonts w:ascii="Calibri" w:eastAsia="Times New Roman" w:hAnsi="Calibri" w:cs="Times New Roman"/>
      <w:lang w:val="ru-RU" w:eastAsia="ru-RU"/>
    </w:rPr>
  </w:style>
  <w:style w:type="paragraph" w:styleId="ListParagraph">
    <w:name w:val="List Paragraph"/>
    <w:basedOn w:val="Normal"/>
    <w:qFormat/>
    <w:rsid w:val="00F17DD8"/>
    <w:pPr>
      <w:ind w:left="720"/>
      <w:contextualSpacing/>
    </w:pPr>
    <w:rPr>
      <w:rFonts w:ascii="Calibri" w:eastAsia="Times New Roman" w:hAnsi="Calibri" w:cs="Times New Roman"/>
      <w:lang w:val="ru-RU" w:eastAsia="ru-RU"/>
    </w:rPr>
  </w:style>
  <w:style w:type="paragraph" w:styleId="NoSpacing">
    <w:name w:val="No Spacing"/>
    <w:qFormat/>
    <w:rsid w:val="00F17DD8"/>
    <w:pPr>
      <w:spacing w:after="0" w:line="240" w:lineRule="auto"/>
    </w:pPr>
    <w:rPr>
      <w:rFonts w:ascii="Calibri" w:eastAsia="Times New Roman" w:hAnsi="Calibri" w:cs="Times New Roman"/>
      <w:lang w:val="ru-RU" w:eastAsia="ru-RU"/>
    </w:rPr>
  </w:style>
  <w:style w:type="paragraph" w:customStyle="1" w:styleId="rvps2">
    <w:name w:val="rvps2"/>
    <w:basedOn w:val="Normal"/>
    <w:rsid w:val="00F17D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F17DD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17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4568A"/>
    <w:rsid w:val="00934C4A"/>
    <w:rsid w:val="00A40F6C"/>
    <w:rsid w:val="00A51DB1"/>
    <w:rsid w:val="00D6466E"/>
    <w:rsid w:val="00E06803"/>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3010</Words>
  <Characters>17162</Characters>
  <Application>Microsoft Office Word</Application>
  <DocSecurity>8</DocSecurity>
  <Lines>143</Lines>
  <Paragraphs>40</Paragraphs>
  <ScaleCrop>false</ScaleCrop>
  <Company/>
  <LinksUpToDate>false</LinksUpToDate>
  <CharactersWithSpaces>20132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12</cp:revision>
  <dcterms:created xsi:type="dcterms:W3CDTF">2023-03-27T06:26:00Z</dcterms:created>
  <dcterms:modified xsi:type="dcterms:W3CDTF">2025-04-03T13:55:00Z</dcterms:modified>
</cp:coreProperties>
</file>