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C8" w:rsidRPr="001A675A" w:rsidRDefault="00DE41C8" w:rsidP="00DE4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DE41C8" w:rsidRDefault="00DE41C8" w:rsidP="00DE41C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41C8" w:rsidRPr="003F6A37" w:rsidRDefault="00DE41C8" w:rsidP="00E277C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13575F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35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Pr="001357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13575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життєдіяльності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критичної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інфраструктури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575F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1357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75F">
        <w:rPr>
          <w:rFonts w:ascii="Times New Roman" w:hAnsi="Times New Roman" w:cs="Times New Roman"/>
          <w:b/>
          <w:sz w:val="28"/>
          <w:szCs w:val="28"/>
        </w:rPr>
        <w:t>на 2023 -2027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E41C8" w:rsidRDefault="00DE41C8" w:rsidP="00DE41C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DE41C8" w:rsidRPr="00E235E6" w:rsidRDefault="00DE41C8" w:rsidP="00DE41C8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CE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</w:t>
      </w:r>
      <w:r w:rsidRPr="00904CE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із нагальною потребою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здійснює перерозподіл витрат між Програмами, а саме: зменшує видатки на «1500,00»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за напрямком </w:t>
      </w:r>
      <w:r w:rsidRPr="00E235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235E6">
        <w:rPr>
          <w:rFonts w:ascii="Times New Roman" w:hAnsi="Times New Roman" w:cs="Times New Roman"/>
          <w:sz w:val="28"/>
          <w:szCs w:val="28"/>
          <w:lang w:val="uk-UA"/>
        </w:rPr>
        <w:t>Відшкодування вартості пального для забез</w:t>
      </w:r>
      <w:bookmarkStart w:id="0" w:name="_GoBack"/>
      <w:bookmarkEnd w:id="0"/>
      <w:r w:rsidRPr="00E235E6">
        <w:rPr>
          <w:rFonts w:ascii="Times New Roman" w:hAnsi="Times New Roman" w:cs="Times New Roman"/>
          <w:sz w:val="28"/>
          <w:szCs w:val="28"/>
          <w:lang w:val="uk-UA"/>
        </w:rPr>
        <w:t>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E235E6">
        <w:rPr>
          <w:rFonts w:ascii="Times New Roman" w:hAnsi="Times New Roman" w:cs="Times New Roman"/>
          <w:sz w:val="28"/>
          <w:szCs w:val="28"/>
          <w:lang w:val="uk-UA"/>
        </w:rPr>
        <w:t>Програми забезпечення життєдіяльності критичної інфраструктури Броварської міської територіальної громади Київської області на 2023 -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E6">
        <w:rPr>
          <w:rFonts w:ascii="Times New Roman" w:hAnsi="Times New Roman" w:cs="Times New Roman"/>
          <w:sz w:val="28"/>
          <w:szCs w:val="28"/>
          <w:lang w:val="uk-UA"/>
        </w:rPr>
        <w:t>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збільшує їх за напрямком «Капітальний ремонт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бюветів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Бровари» на «1500,00»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235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507E">
        <w:rPr>
          <w:rFonts w:ascii="Times New Roman" w:hAnsi="Times New Roman" w:cs="Times New Roman"/>
          <w:sz w:val="28"/>
          <w:szCs w:val="28"/>
          <w:lang w:val="uk-UA"/>
        </w:rPr>
        <w:t>Програма «Питна вода Броварської територіальної громади на 2024-2029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41C8" w:rsidRPr="00904CE4" w:rsidRDefault="00DE41C8" w:rsidP="00DE41C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E4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:rsidR="00DE41C8" w:rsidRPr="00107BB3" w:rsidRDefault="00DE41C8" w:rsidP="00DE41C8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Безперервне надання послуг водопостачання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єктах </w:t>
      </w:r>
      <w:r>
        <w:rPr>
          <w:rFonts w:ascii="Times New Roman" w:hAnsi="Times New Roman" w:cs="Times New Roman"/>
          <w:sz w:val="28"/>
          <w:szCs w:val="28"/>
          <w:lang w:val="uk-UA"/>
        </w:rPr>
        <w:t>життєзабезпечення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41C8" w:rsidRDefault="00DE41C8" w:rsidP="00DE41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336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  <w:r w:rsidRPr="00E16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41C8" w:rsidRPr="00AF5723" w:rsidRDefault="00DE41C8" w:rsidP="00DE41C8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2B8">
        <w:rPr>
          <w:rFonts w:ascii="Times New Roman" w:hAnsi="Times New Roman" w:cs="Times New Roman"/>
          <w:sz w:val="28"/>
          <w:szCs w:val="28"/>
        </w:rPr>
        <w:t>Закон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Україн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052B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критичну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стану», Указу Президента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24 лютого 2022 року № 64/2022 «Про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7052B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052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56120">
        <w:rPr>
          <w:rFonts w:ascii="Times New Roman" w:hAnsi="Times New Roman" w:cs="Times New Roman"/>
          <w:sz w:val="27"/>
          <w:szCs w:val="27"/>
        </w:rPr>
        <w:t xml:space="preserve">постанова КМУ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09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56120">
        <w:rPr>
          <w:rFonts w:ascii="Times New Roman" w:hAnsi="Times New Roman" w:cs="Times New Roman"/>
          <w:sz w:val="27"/>
          <w:szCs w:val="27"/>
        </w:rPr>
        <w:t xml:space="preserve">червня 2021 року №590 «Про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Порядку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виконання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повноважень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Державною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казначейською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службою в особливому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режимі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умовах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56120">
        <w:rPr>
          <w:rFonts w:ascii="Times New Roman" w:hAnsi="Times New Roman" w:cs="Times New Roman"/>
          <w:sz w:val="27"/>
          <w:szCs w:val="27"/>
        </w:rPr>
        <w:t>воєнного</w:t>
      </w:r>
      <w:proofErr w:type="spellEnd"/>
      <w:r w:rsidRPr="00E56120">
        <w:rPr>
          <w:rFonts w:ascii="Times New Roman" w:hAnsi="Times New Roman" w:cs="Times New Roman"/>
          <w:sz w:val="27"/>
          <w:szCs w:val="27"/>
        </w:rPr>
        <w:t xml:space="preserve"> стану».</w:t>
      </w:r>
    </w:p>
    <w:p w:rsidR="00DE41C8" w:rsidRPr="00837BF9" w:rsidRDefault="00DE41C8" w:rsidP="00DE41C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BF9">
        <w:rPr>
          <w:rFonts w:ascii="Times New Roman" w:hAnsi="Times New Roman" w:cs="Times New Roman"/>
          <w:b/>
          <w:sz w:val="28"/>
          <w:szCs w:val="28"/>
          <w:lang w:val="uk-UA"/>
        </w:rPr>
        <w:t>Фінансово -економічне обґрунтування</w:t>
      </w:r>
    </w:p>
    <w:p w:rsidR="00DE41C8" w:rsidRPr="00557A6F" w:rsidRDefault="00DE41C8" w:rsidP="00DE41C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0F9">
        <w:rPr>
          <w:rFonts w:ascii="Times New Roman" w:hAnsi="Times New Roman" w:cs="Times New Roman"/>
          <w:sz w:val="28"/>
          <w:szCs w:val="28"/>
          <w:lang w:val="uk-UA"/>
        </w:rPr>
        <w:t xml:space="preserve">Обсяг фінансування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2025 рік становить </w:t>
      </w:r>
      <w:r w:rsidRPr="005D60F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7 500,00</w:t>
      </w:r>
      <w:r w:rsidRPr="005D60F9">
        <w:rPr>
          <w:rFonts w:ascii="Times New Roman" w:hAnsi="Times New Roman" w:cs="Times New Roman"/>
          <w:sz w:val="28"/>
          <w:szCs w:val="28"/>
          <w:lang w:val="uk-UA"/>
        </w:rPr>
        <w:t>»тис.грн.</w:t>
      </w:r>
    </w:p>
    <w:p w:rsidR="00DE41C8" w:rsidRPr="00343882" w:rsidRDefault="00DE41C8" w:rsidP="00DE41C8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DE41C8" w:rsidRPr="009B4C20" w:rsidRDefault="00DE41C8" w:rsidP="00DE41C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езпек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та безперебійна робота на 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ах</w:t>
      </w:r>
      <w:r w:rsidRPr="00107B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критичної інфраструктури</w:t>
      </w:r>
    </w:p>
    <w:p w:rsidR="00DE41C8" w:rsidRPr="00AD0F7B" w:rsidRDefault="00DE41C8" w:rsidP="00DE41C8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proofErr w:type="spellEnd"/>
      <w:r w:rsidRPr="00AD0F7B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єкт</w:t>
      </w:r>
      <w:proofErr w:type="spellEnd"/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подання проекту рішення</w:t>
      </w:r>
    </w:p>
    <w:p w:rsidR="00DE41C8" w:rsidRDefault="00DE41C8" w:rsidP="00DE41C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Pr="009566C2">
        <w:rPr>
          <w:rFonts w:ascii="Times New Roman" w:hAnsi="Times New Roman" w:cs="Times New Roman"/>
          <w:sz w:val="28"/>
          <w:szCs w:val="28"/>
          <w:lang w:val="uk-UA"/>
        </w:rPr>
        <w:t>, начальник Решетова С.І. 604-13, Драна О.М. 461-10.</w:t>
      </w:r>
    </w:p>
    <w:p w:rsidR="00DE41C8" w:rsidRPr="00C53A9D" w:rsidRDefault="00DE41C8" w:rsidP="00DE41C8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FA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861"/>
        <w:gridCol w:w="6222"/>
        <w:gridCol w:w="1134"/>
        <w:gridCol w:w="1133"/>
        <w:gridCol w:w="996"/>
      </w:tblGrid>
      <w:tr w:rsidR="00DE41C8" w:rsidTr="0053496E">
        <w:trPr>
          <w:trHeight w:val="562"/>
        </w:trPr>
        <w:tc>
          <w:tcPr>
            <w:tcW w:w="861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222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3112" w:type="dxa"/>
            <w:gridSpan w:val="3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 2025 року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DE41C8" w:rsidTr="0053496E">
        <w:trPr>
          <w:trHeight w:val="180"/>
        </w:trPr>
        <w:tc>
          <w:tcPr>
            <w:tcW w:w="861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22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133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845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</w:p>
        </w:tc>
      </w:tr>
      <w:tr w:rsidR="00DE41C8" w:rsidTr="0053496E">
        <w:trPr>
          <w:trHeight w:val="562"/>
        </w:trPr>
        <w:tc>
          <w:tcPr>
            <w:tcW w:w="861" w:type="dxa"/>
          </w:tcPr>
          <w:p w:rsidR="00DE41C8" w:rsidRPr="0049468B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22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водозабірна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насосна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станція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підйому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водоочисні</w:t>
            </w:r>
            <w:proofErr w:type="spellEnd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споруди</w:t>
            </w:r>
            <w:proofErr w:type="spellEnd"/>
          </w:p>
        </w:tc>
        <w:tc>
          <w:tcPr>
            <w:tcW w:w="1134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133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5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</w:tr>
      <w:tr w:rsidR="00DE41C8" w:rsidTr="0053496E">
        <w:tc>
          <w:tcPr>
            <w:tcW w:w="861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22" w:type="dxa"/>
          </w:tcPr>
          <w:p w:rsidR="00DE41C8" w:rsidRPr="00C53A9D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3A9D">
              <w:rPr>
                <w:rFonts w:ascii="Times New Roman" w:hAnsi="Times New Roman" w:cs="Times New Roman"/>
              </w:rPr>
              <w:t>Відшкодування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пального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генераторів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3A9D">
              <w:rPr>
                <w:rFonts w:ascii="Times New Roman" w:hAnsi="Times New Roman" w:cs="Times New Roman"/>
              </w:rPr>
              <w:t>що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застосовують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об’єктах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підприємства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, шляхом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перерахування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коштів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53A9D">
              <w:rPr>
                <w:rFonts w:ascii="Times New Roman" w:hAnsi="Times New Roman" w:cs="Times New Roman"/>
              </w:rPr>
              <w:t>розрахунковий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рахунок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A9D">
              <w:rPr>
                <w:rFonts w:ascii="Times New Roman" w:hAnsi="Times New Roman" w:cs="Times New Roman"/>
              </w:rPr>
              <w:t>відкритий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53A9D">
              <w:rPr>
                <w:rFonts w:ascii="Times New Roman" w:hAnsi="Times New Roman" w:cs="Times New Roman"/>
              </w:rPr>
              <w:t>установі</w:t>
            </w:r>
            <w:proofErr w:type="spellEnd"/>
            <w:r w:rsidRPr="00C53A9D">
              <w:rPr>
                <w:rFonts w:ascii="Times New Roman" w:hAnsi="Times New Roman" w:cs="Times New Roman"/>
              </w:rPr>
              <w:t xml:space="preserve"> банку.</w:t>
            </w:r>
          </w:p>
        </w:tc>
        <w:tc>
          <w:tcPr>
            <w:tcW w:w="1134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133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-1500,00</w:t>
            </w:r>
          </w:p>
        </w:tc>
        <w:tc>
          <w:tcPr>
            <w:tcW w:w="845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</w:tr>
      <w:tr w:rsidR="00DE41C8" w:rsidTr="0053496E">
        <w:tc>
          <w:tcPr>
            <w:tcW w:w="7083" w:type="dxa"/>
            <w:gridSpan w:val="2"/>
          </w:tcPr>
          <w:p w:rsidR="00DE41C8" w:rsidRDefault="00DE41C8" w:rsidP="0053496E">
            <w:pPr>
              <w:pStyle w:val="a5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133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-1500,00</w:t>
            </w:r>
          </w:p>
        </w:tc>
        <w:tc>
          <w:tcPr>
            <w:tcW w:w="845" w:type="dxa"/>
          </w:tcPr>
          <w:p w:rsidR="00DE41C8" w:rsidRDefault="00DE41C8" w:rsidP="005349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7500,00</w:t>
            </w:r>
          </w:p>
        </w:tc>
      </w:tr>
    </w:tbl>
    <w:p w:rsidR="00DE41C8" w:rsidRPr="007515CA" w:rsidRDefault="00DE41C8" w:rsidP="00DE41C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41C8" w:rsidRDefault="00DE41C8" w:rsidP="00DE41C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B1610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начальника,</w:t>
      </w:r>
    </w:p>
    <w:p w:rsidR="009B7D79" w:rsidRPr="00DE41C8" w:rsidRDefault="00DE41C8" w:rsidP="00DE41C8">
      <w:pPr>
        <w:spacing w:after="0" w:line="240" w:lineRule="auto"/>
        <w:ind w:left="567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                                              Оксана СЕМЕНИК</w:t>
      </w:r>
    </w:p>
    <w:sectPr w:rsidR="009B7D79" w:rsidRPr="00DE41C8" w:rsidSect="00482B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10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0B0" w:rsidRDefault="00F710B0">
      <w:pPr>
        <w:spacing w:after="0" w:line="240" w:lineRule="auto"/>
      </w:pPr>
      <w:r>
        <w:separator/>
      </w:r>
    </w:p>
  </w:endnote>
  <w:endnote w:type="continuationSeparator" w:id="0">
    <w:p w:rsidR="00F710B0" w:rsidRDefault="00F7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B9" w:rsidRDefault="00F710B0">
    <w:pPr>
      <w:pStyle w:val="a8"/>
      <w:jc w:val="center"/>
    </w:pPr>
  </w:p>
  <w:p w:rsidR="008D1EB9" w:rsidRDefault="00F710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0B0" w:rsidRDefault="00F710B0">
      <w:pPr>
        <w:spacing w:after="0" w:line="240" w:lineRule="auto"/>
      </w:pPr>
      <w:r>
        <w:separator/>
      </w:r>
    </w:p>
  </w:footnote>
  <w:footnote w:type="continuationSeparator" w:id="0">
    <w:p w:rsidR="00F710B0" w:rsidRDefault="00F7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2B7" w:rsidRDefault="00F710B0">
    <w:pPr>
      <w:pStyle w:val="a6"/>
      <w:rPr>
        <w:lang w:val="uk-UA"/>
      </w:rPr>
    </w:pPr>
    <w:sdt>
      <w:sdtPr>
        <w:id w:val="-1681494584"/>
        <w:temporary/>
        <w:showingPlcHdr/>
        <w15:appearance w15:val="hidden"/>
      </w:sdtPr>
      <w:sdtEndPr/>
      <w:sdtContent>
        <w:r w:rsidR="00DE41C8">
          <w:rPr>
            <w:lang w:val="uk-UA"/>
          </w:rPr>
          <w:t>[Введіть текст тут]</w:t>
        </w:r>
      </w:sdtContent>
    </w:sdt>
    <w:r w:rsidR="00DE41C8">
      <w:ptab w:relativeTo="margin" w:alignment="center" w:leader="none"/>
    </w:r>
    <w:r w:rsidR="00DE41C8">
      <w:rPr>
        <w:lang w:val="uk-UA"/>
      </w:rPr>
      <w:t>3</w:t>
    </w:r>
  </w:p>
  <w:p w:rsidR="008F32B7" w:rsidRDefault="00DE41C8">
    <w:pPr>
      <w:pStyle w:val="a6"/>
    </w:pPr>
    <w:r>
      <w:ptab w:relativeTo="margin" w:alignment="right" w:leader="none"/>
    </w:r>
    <w:sdt>
      <w:sdtPr>
        <w:id w:val="-418644897"/>
        <w:temporary/>
        <w:showingPlcHdr/>
        <w15:appearance w15:val="hidden"/>
      </w:sdtPr>
      <w:sdtEndPr/>
      <w:sdtContent>
        <w:r>
          <w:rPr>
            <w:lang w:val="uk-UA"/>
          </w:rPr>
          <w:t>[Введіть текст тут]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126304"/>
      <w:docPartObj>
        <w:docPartGallery w:val="Page Numbers (Top of Page)"/>
        <w:docPartUnique/>
      </w:docPartObj>
    </w:sdtPr>
    <w:sdtEndPr/>
    <w:sdtContent>
      <w:p w:rsidR="00452B58" w:rsidRDefault="00DE41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452B58" w:rsidRDefault="00F710B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B58" w:rsidRDefault="00F710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C255376"/>
    <w:multiLevelType w:val="hybridMultilevel"/>
    <w:tmpl w:val="CA68B3B2"/>
    <w:lvl w:ilvl="0" w:tplc="301C102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E41C8"/>
    <w:rsid w:val="00E277CD"/>
    <w:rsid w:val="00F710B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89CCB-56BC-4E53-B569-0D0816FC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DE41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4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E41C8"/>
  </w:style>
  <w:style w:type="paragraph" w:styleId="a8">
    <w:name w:val="footer"/>
    <w:basedOn w:val="a"/>
    <w:link w:val="a9"/>
    <w:uiPriority w:val="99"/>
    <w:unhideWhenUsed/>
    <w:rsid w:val="00DE4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E41C8"/>
  </w:style>
  <w:style w:type="table" w:styleId="aa">
    <w:name w:val="Table Grid"/>
    <w:basedOn w:val="a1"/>
    <w:uiPriority w:val="59"/>
    <w:rsid w:val="00DE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2025-04-10T06:12:00Z</dcterms:modified>
</cp:coreProperties>
</file>