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D1FE" w14:textId="77777777" w:rsidR="00604D7F" w:rsidRDefault="00604D7F" w:rsidP="00604D7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5A4CB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Пояснювальна записка </w:t>
      </w:r>
    </w:p>
    <w:p w14:paraId="28DA807C" w14:textId="77777777" w:rsidR="005A4CBC" w:rsidRPr="005A4CBC" w:rsidRDefault="005A4CBC" w:rsidP="00604D7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14:paraId="1182972C" w14:textId="46306220" w:rsidR="00604D7F" w:rsidRPr="005A4CBC" w:rsidRDefault="00604D7F" w:rsidP="005A4CBC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A4CBC">
        <w:rPr>
          <w:rFonts w:ascii="Times New Roman" w:hAnsi="Times New Roman" w:cs="Times New Roman"/>
          <w:color w:val="000000" w:themeColor="text1"/>
          <w:sz w:val="26"/>
          <w:szCs w:val="26"/>
        </w:rPr>
        <w:t>до проекту рішення</w:t>
      </w:r>
      <w:bookmarkStart w:id="0" w:name="_Hlk134191817"/>
      <w:r w:rsidR="005A4CBC" w:rsidRPr="005A4C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5A4CBC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внесення змін до </w:t>
      </w:r>
      <w:r w:rsidRPr="005A4CBC">
        <w:rPr>
          <w:rFonts w:ascii="Times New Roman" w:hAnsi="Times New Roman" w:cs="Times New Roman"/>
          <w:b/>
          <w:sz w:val="26"/>
          <w:szCs w:val="26"/>
        </w:rPr>
        <w:t>Програми будівництва, капітального ремонту,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у</w:t>
      </w:r>
      <w:r w:rsidRPr="005A4CBC">
        <w:rPr>
          <w:rFonts w:ascii="Times New Roman" w:hAnsi="Times New Roman" w:cs="Times New Roman"/>
          <w:b/>
          <w:sz w:val="26"/>
          <w:szCs w:val="26"/>
        </w:rPr>
        <w:t>тримання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</w:t>
      </w:r>
      <w:r w:rsidRPr="005A4CBC">
        <w:rPr>
          <w:rFonts w:ascii="Times New Roman" w:hAnsi="Times New Roman" w:cs="Times New Roman"/>
          <w:b/>
          <w:sz w:val="26"/>
          <w:szCs w:val="26"/>
        </w:rPr>
        <w:t>’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>єктів,</w:t>
      </w:r>
      <w:r w:rsidRPr="005A4C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A4CBC">
        <w:rPr>
          <w:rFonts w:ascii="Times New Roman" w:hAnsi="Times New Roman" w:cs="Times New Roman"/>
          <w:b/>
          <w:sz w:val="26"/>
          <w:szCs w:val="26"/>
        </w:rPr>
        <w:t xml:space="preserve">благоустрою та соціально – культурного призначення 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A4CBC">
        <w:rPr>
          <w:rFonts w:ascii="Times New Roman" w:hAnsi="Times New Roman" w:cs="Times New Roman"/>
          <w:b/>
          <w:sz w:val="26"/>
          <w:szCs w:val="26"/>
        </w:rPr>
        <w:t xml:space="preserve">Броварської міської територіальної громади </w:t>
      </w:r>
      <w:r w:rsidRPr="005A4CBC">
        <w:rPr>
          <w:rFonts w:ascii="Times New Roman" w:hAnsi="Times New Roman" w:cs="Times New Roman"/>
          <w:b/>
          <w:sz w:val="26"/>
          <w:szCs w:val="26"/>
          <w:lang w:val="uk-UA"/>
        </w:rPr>
        <w:t>на 2025 – 2029 роки</w:t>
      </w:r>
      <w:r w:rsidRPr="005A4CBC">
        <w:rPr>
          <w:rFonts w:ascii="Times New Roman" w:hAnsi="Times New Roman" w:cs="Times New Roman"/>
          <w:b/>
          <w:sz w:val="26"/>
          <w:szCs w:val="26"/>
        </w:rPr>
        <w:t>»</w:t>
      </w:r>
    </w:p>
    <w:p w14:paraId="59EE1CB8" w14:textId="77777777" w:rsidR="00604D7F" w:rsidRPr="005A4CBC" w:rsidRDefault="00604D7F" w:rsidP="00604D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17716E62" w14:textId="77777777" w:rsidR="00B2647C" w:rsidRDefault="00B2647C" w:rsidP="00B2647C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14:paraId="75A45E65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СКП «Броварська ритуальна служба» для здійснення землеустрою земельних ділянок кладовищ, за рахунок економії, зменшує видатки на «14,80» тис.грн. по заходу п.1.1.9. «СКП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порядку» та перенаправляє фінансування на «Здійснення заходів із землеустрою»; </w:t>
      </w:r>
    </w:p>
    <w:p w14:paraId="3DC63CC1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п.1.1.4.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та поточний ремонти внутрішньоквартальних міжбудинкових проіздів, тротуарів» на суму «3000,00» для початку реалізації проекту з капітального ремонту внутрішньоквартального міжбудинкового проїзду та тротуару по вул.Симона Петлюри,15,15А в м.Бровари Київської області;</w:t>
      </w:r>
    </w:p>
    <w:p w14:paraId="79159FE3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збільшуємо видатки по заходу п.1.1.1. «Нове будівництво, реконструкція, капітальний ремонт доріг, вулиць, шляхопроводів» на суму «15 000,00» тис.грн. для завершення робіт на об’єкті «</w:t>
      </w:r>
      <w:r>
        <w:rPr>
          <w:rFonts w:ascii="Times New Roman" w:hAnsi="Times New Roman"/>
          <w:sz w:val="28"/>
          <w:szCs w:val="28"/>
          <w:lang w:val="uk-UA"/>
        </w:rPr>
        <w:t>Капітальний ремонт шляхопроводу через залізничні колії по вул.Онікієнка Олега в м.Бровари Київської області. Коригування. Додаткові роботи»;</w:t>
      </w:r>
    </w:p>
    <w:p w14:paraId="4DA3B742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збільшуємо видатки по заходу п.1.2.2. «Реконструкція, капітальний ремонт інженерних мереж, конструктивних елементів та внутрішніх приміщень» на суму «2 500,00» тис.грн. для забезпечення повного фінансування робіт на об’єкті «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області»;</w:t>
      </w:r>
    </w:p>
    <w:p w14:paraId="1CBA391E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п.1.2.3.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та благоустрій об''єктів і територій» на суму «6 500,00» тис.грн. для початку реалізації проекту «Нове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вул.Ярослава Мудрого,3 в м.Бровари Броварського району Київської області»;</w:t>
      </w:r>
    </w:p>
    <w:p w14:paraId="2F2DFB15" w14:textId="77777777" w:rsidR="00B2647C" w:rsidRDefault="00B2647C" w:rsidP="00B264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Мета і шляхи її досягнення.</w:t>
      </w:r>
    </w:p>
    <w:p w14:paraId="12061D8A" w14:textId="77777777" w:rsidR="00B2647C" w:rsidRDefault="00B2647C" w:rsidP="00B264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рахунок перерозподілу видатків Програми для забезпечення 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«Здійснення заходів із землеустрою» земельних ділянок кладовищ</w:t>
      </w:r>
      <w:r>
        <w:rPr>
          <w:rFonts w:ascii="Times New Roman" w:hAnsi="Times New Roman"/>
          <w:sz w:val="28"/>
          <w:szCs w:val="28"/>
          <w:lang w:val="uk-UA"/>
        </w:rPr>
        <w:t>; продовження роботи на об’єктах будівництва.</w:t>
      </w:r>
    </w:p>
    <w:p w14:paraId="0FA7E07F" w14:textId="77777777" w:rsidR="00B2647C" w:rsidRDefault="00B2647C" w:rsidP="00B2647C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5C25CE" w14:textId="77777777" w:rsidR="00B2647C" w:rsidRDefault="00B2647C" w:rsidP="00B264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0823161F" w14:textId="77777777" w:rsidR="00B2647C" w:rsidRDefault="00B2647C" w:rsidP="00B2647C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Фінансово -економічне обґрунтування.</w:t>
      </w:r>
    </w:p>
    <w:p w14:paraId="45146546" w14:textId="77777777" w:rsidR="00B2647C" w:rsidRDefault="00B2647C" w:rsidP="00B2647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У 2025 році обсяг фінансування Програми становить «424 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98,22» тис.грн.</w:t>
      </w:r>
    </w:p>
    <w:bookmarkEnd w:id="5"/>
    <w:p w14:paraId="3A7E093E" w14:textId="77777777" w:rsidR="00B2647C" w:rsidRDefault="00B2647C" w:rsidP="00B2647C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10356F0F" w14:textId="77777777" w:rsidR="00B2647C" w:rsidRDefault="00B2647C" w:rsidP="00B26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«Здійснення заходів із землеустрою» земельних ділянок кладовищ;</w:t>
      </w:r>
    </w:p>
    <w:p w14:paraId="6CF25CA0" w14:textId="77777777" w:rsidR="00B2647C" w:rsidRDefault="00B2647C" w:rsidP="00B26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початок реалізації проекту з капітального ремонту внутрішньоквартального міжбудинкового проїзду та тротуару по вул.Симона Петлюри,15,15А в м.Бровари Київської області;</w:t>
      </w:r>
    </w:p>
    <w:p w14:paraId="28D85F96" w14:textId="77777777" w:rsidR="00B2647C" w:rsidRDefault="00B2647C" w:rsidP="00B264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безперебійна робота на об’єкті «</w:t>
      </w:r>
      <w:r>
        <w:rPr>
          <w:rFonts w:ascii="Times New Roman" w:hAnsi="Times New Roman"/>
          <w:sz w:val="28"/>
          <w:szCs w:val="28"/>
          <w:lang w:val="uk-UA"/>
        </w:rPr>
        <w:t>Капітальний ремонт шляхопроводу через залізничні колії по вул.Онікієнка Олега в м.Бровари Київської області. Коригування. Додаткові роботи»;</w:t>
      </w:r>
    </w:p>
    <w:p w14:paraId="0FD7C1E8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безперебійна робота на об’єкті «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нежитлового приміщення №5 по вул.Незалежності,3 в м. Бровари Київської області»;</w:t>
      </w:r>
    </w:p>
    <w:p w14:paraId="63368E89" w14:textId="77777777" w:rsidR="00B2647C" w:rsidRDefault="00B2647C" w:rsidP="00B264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початок реалізації проекту «Нове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вул.Ярослава Мудрого,3 в м.Бровари Броварського району Київської області»</w:t>
      </w:r>
    </w:p>
    <w:p w14:paraId="3F0712E2" w14:textId="77777777" w:rsidR="00B2647C" w:rsidRDefault="00B2647C" w:rsidP="00B2647C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0D6C3E46" w14:textId="77777777" w:rsidR="00B2647C" w:rsidRDefault="00B2647C" w:rsidP="00B264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>
        <w:rPr>
          <w:rFonts w:ascii="Times New Roman" w:hAnsi="Times New Roman" w:cs="Times New Roman"/>
          <w:sz w:val="28"/>
          <w:szCs w:val="28"/>
          <w:lang w:val="uk-UA"/>
        </w:rPr>
        <w:t>4-61-10.</w:t>
      </w:r>
    </w:p>
    <w:bookmarkEnd w:id="1"/>
    <w:bookmarkEnd w:id="2"/>
    <w:bookmarkEnd w:id="3"/>
    <w:bookmarkEnd w:id="6"/>
    <w:p w14:paraId="0C9DB290" w14:textId="77777777" w:rsidR="00B2647C" w:rsidRDefault="00B2647C" w:rsidP="00B2647C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10182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5050"/>
        <w:gridCol w:w="1133"/>
        <w:gridCol w:w="1183"/>
        <w:gridCol w:w="1219"/>
        <w:gridCol w:w="979"/>
      </w:tblGrid>
      <w:tr w:rsidR="00B2647C" w14:paraId="4E0F5DA3" w14:textId="77777777" w:rsidTr="00B2647C">
        <w:trPr>
          <w:trHeight w:val="215"/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7FB75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D6735F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14:paraId="2E14E25F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Програми та їх фінансування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2EB3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137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FAADBF2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8E6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92A7C0F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1063" w14:textId="40F0F09F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B2647C" w14:paraId="3ABFF61C" w14:textId="77777777" w:rsidTr="00B2647C">
        <w:trPr>
          <w:trHeight w:val="142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80E7B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A05D7A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(тис.грн.)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CE2A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397 613,02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E79D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26 985,20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D6161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424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98,22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D15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2647C" w14:paraId="68DA3CDE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74F3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73E1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Вулично - шляхова інфраструктура та благоустрій території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6443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173 137,25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6344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17 985,20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E42C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191 122,45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5DE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2647C" w14:paraId="24878330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0BD5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8B589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035E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10 000,00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E247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15 000,00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68F4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25 000,00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417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шляхопровід</w:t>
            </w:r>
          </w:p>
        </w:tc>
      </w:tr>
      <w:tr w:rsidR="00B2647C" w14:paraId="381D871E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9396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1.1.4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E8D0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4F33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2 760,00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36FC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3 000,00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B4B1F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5 760,00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BB7B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</w:p>
          <w:p w14:paraId="2BBE21A5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Петлюри15,15а</w:t>
            </w:r>
          </w:p>
        </w:tc>
      </w:tr>
      <w:tr w:rsidR="00B2647C" w14:paraId="2D24A2BC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54B02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1.1.9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B8603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E55A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11 682,17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7361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-14,80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273B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11 667,37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D7DA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Перерозподіл на «Здійснення заходів із землеустрою»</w:t>
            </w:r>
          </w:p>
        </w:tc>
      </w:tr>
      <w:tr w:rsidR="00B2647C" w14:paraId="65A93DBE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3C648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BD01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AB27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224 475,77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BE34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9 000,00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8BDC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233 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75,77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E2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2647C" w14:paraId="79C44623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95CA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1.2.2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3235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1490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3 700,00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B512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6ECC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6200,00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5A4E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ХАБ</w:t>
            </w:r>
          </w:p>
        </w:tc>
      </w:tr>
      <w:tr w:rsidR="00B2647C" w14:paraId="5BD3C4ED" w14:textId="77777777" w:rsidTr="00B2647C">
        <w:trPr>
          <w:trHeight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3AAD1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08BD" w14:textId="77777777" w:rsidR="00B2647C" w:rsidRDefault="00B2647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об''єктів і територій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1B64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220 275,77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B846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6 500,00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3378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226 775.77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480" w14:textId="77777777" w:rsidR="00B2647C" w:rsidRDefault="00B2647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Укриття Зірочка;</w:t>
            </w:r>
          </w:p>
        </w:tc>
      </w:tr>
    </w:tbl>
    <w:p w14:paraId="66369B4D" w14:textId="77777777" w:rsidR="00B2647C" w:rsidRDefault="00B2647C" w:rsidP="00B2647C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58369183"/>
    </w:p>
    <w:p w14:paraId="57F0C5B1" w14:textId="77777777" w:rsidR="00B2647C" w:rsidRDefault="00B2647C" w:rsidP="00B2647C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Виконуюча обов</w:t>
      </w:r>
      <w:r>
        <w:rPr>
          <w:rFonts w:ascii="Times New Roman" w:hAnsi="Times New Roman" w:cs="Times New Roman"/>
          <w:sz w:val="27"/>
          <w:szCs w:val="27"/>
        </w:rPr>
        <w:t>’</w:t>
      </w:r>
      <w:r>
        <w:rPr>
          <w:rFonts w:ascii="Times New Roman" w:hAnsi="Times New Roman" w:cs="Times New Roman"/>
          <w:sz w:val="27"/>
          <w:szCs w:val="27"/>
          <w:lang w:val="uk-UA"/>
        </w:rPr>
        <w:t>язки начальника, заступник начальника управління</w:t>
      </w:r>
    </w:p>
    <w:p w14:paraId="4ADD06A5" w14:textId="77777777" w:rsidR="00B2647C" w:rsidRDefault="00B2647C" w:rsidP="00B2647C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житлово-комунального господарства, </w:t>
      </w:r>
    </w:p>
    <w:p w14:paraId="1C54BEA3" w14:textId="77777777" w:rsidR="00B2647C" w:rsidRDefault="00B2647C" w:rsidP="00B2647C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bookmarkEnd w:id="8"/>
    </w:p>
    <w:p w14:paraId="7A222CC2" w14:textId="77777777" w:rsidR="00B2647C" w:rsidRDefault="00B2647C" w:rsidP="00B2647C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</w:t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p w14:paraId="37D3A803" w14:textId="77777777" w:rsidR="009B7D79" w:rsidRPr="00604D7F" w:rsidRDefault="009B7D79" w:rsidP="00604D7F"/>
    <w:sectPr w:rsidR="009B7D79" w:rsidRPr="00604D7F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80133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31506">
    <w:abstractNumId w:val="1"/>
  </w:num>
  <w:num w:numId="3" w16cid:durableId="212830527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03004"/>
    <w:rsid w:val="00525C68"/>
    <w:rsid w:val="005A4CBC"/>
    <w:rsid w:val="005B1C08"/>
    <w:rsid w:val="005F334B"/>
    <w:rsid w:val="00604D7F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C7099"/>
    <w:rsid w:val="00B2647C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7B14"/>
  <w15:docId w15:val="{A87E1424-62D5-4B81-9B58-059F90F0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60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2025-04-09T08:05:00Z</dcterms:modified>
</cp:coreProperties>
</file>