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Pr="00F42A1E" w:rsidRDefault="00577FE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2A1E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F42A1E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E74B4" w:rsidRPr="00F42A1E" w:rsidRDefault="00BE74B4" w:rsidP="00BE74B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2A1E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F42A1E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7A2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Програми комплексної реконструкції кварталів (мікрорайонів) застарілого житлового фонду Броварської міської територіальної громади на 2025 </w:t>
      </w:r>
      <w:bookmarkStart w:id="0" w:name="_GoBack"/>
      <w:bookmarkEnd w:id="0"/>
      <w:r w:rsidRPr="007A2F52">
        <w:rPr>
          <w:rFonts w:ascii="Times New Roman" w:hAnsi="Times New Roman" w:cs="Times New Roman"/>
          <w:b/>
          <w:sz w:val="28"/>
          <w:szCs w:val="28"/>
          <w:lang w:val="uk-UA"/>
        </w:rPr>
        <w:t>– 2029 роки</w:t>
      </w:r>
      <w:r w:rsidRPr="00F42A1E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E74B4" w:rsidRPr="00F42A1E" w:rsidRDefault="00BE74B4" w:rsidP="00BE74B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E74B4" w:rsidRPr="00F42A1E" w:rsidRDefault="00BE74B4" w:rsidP="00BE74B4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2A1E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BE74B4" w:rsidRPr="00F42A1E" w:rsidRDefault="00BE74B4" w:rsidP="00BE74B4">
      <w:pPr>
        <w:suppressAutoHyphens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BE74B4" w:rsidRPr="00F42A1E" w:rsidRDefault="00BE74B4" w:rsidP="00BE74B4">
      <w:pPr>
        <w:keepNext/>
        <w:numPr>
          <w:ilvl w:val="1"/>
          <w:numId w:val="1"/>
        </w:numPr>
        <w:suppressAutoHyphens/>
        <w:spacing w:after="0"/>
        <w:ind w:left="0" w:firstLine="567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42A1E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BE74B4" w:rsidRPr="00F42A1E" w:rsidRDefault="00642296" w:rsidP="006422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A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Програма передбачає реалізацію реальних та потенційних </w:t>
      </w:r>
      <w:r w:rsidRPr="00F42A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можливостей у сфері забезпечення населення громади якісним житлом та розбудови </w:t>
      </w:r>
      <w:r w:rsidRPr="00F42A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житлово-комунальної інфраструктури за цивілізованими нормами та вимогами, що </w:t>
      </w:r>
      <w:r w:rsidRPr="00F42A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дозволить уникнути дії негативних соціальних, демографічних та техногенних факторів.</w:t>
      </w:r>
    </w:p>
    <w:p w:rsidR="00BE74B4" w:rsidRPr="00F42A1E" w:rsidRDefault="00BE74B4" w:rsidP="00BE74B4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74B4" w:rsidRPr="00F42A1E" w:rsidRDefault="00BE74B4" w:rsidP="00BE74B4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F42A1E">
        <w:rPr>
          <w:rFonts w:ascii="Times New Roman" w:hAnsi="Times New Roman" w:cs="Times New Roman"/>
          <w:b/>
          <w:sz w:val="28"/>
          <w:szCs w:val="28"/>
          <w:lang w:val="uk-UA" w:eastAsia="zh-CN"/>
        </w:rPr>
        <w:t>2. Мета і шляхи її досягнення</w:t>
      </w:r>
    </w:p>
    <w:p w:rsidR="00BE74B4" w:rsidRPr="00F42A1E" w:rsidRDefault="00B217AD" w:rsidP="00BE74B4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A1E">
        <w:rPr>
          <w:rFonts w:ascii="Times New Roman" w:hAnsi="Times New Roman" w:cs="Times New Roman"/>
          <w:sz w:val="28"/>
          <w:szCs w:val="28"/>
          <w:lang w:val="uk-UA"/>
        </w:rPr>
        <w:t>Створення комфортних умов для життєдіяльності мешканців громади шляхом впровадження комплексної реконструкції кварталів (мікрорайонів) застарілого житлового фонду, у тому числі об'єктів інженерно-транспортної та соціальної інфраструктури. Нове будівництво посилить будівельну галузь новими інвестиціями шляхом стимулювання інвесторів-забудовників на активізацію роботи у напрямку будівництва нового житла на місті знесеного житлового фонду, а головне, розвине культуру до комфортного та безпечного житла у громадян в соціально-економічних умовах сьогодення.</w:t>
      </w:r>
    </w:p>
    <w:p w:rsidR="00BE74B4" w:rsidRPr="00F42A1E" w:rsidRDefault="00BE74B4" w:rsidP="00BE74B4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:rsidR="00BE74B4" w:rsidRPr="00F42A1E" w:rsidRDefault="00BE74B4" w:rsidP="00BE74B4">
      <w:pPr>
        <w:suppressAutoHyphens/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F42A1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 Правові аспекти</w:t>
      </w:r>
    </w:p>
    <w:p w:rsidR="00BE74B4" w:rsidRPr="00F42A1E" w:rsidRDefault="005F7C0A" w:rsidP="00BE74B4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A1E">
        <w:rPr>
          <w:rFonts w:ascii="Times New Roman" w:hAnsi="Times New Roman"/>
          <w:sz w:val="28"/>
          <w:szCs w:val="28"/>
          <w:lang w:val="uk-UA"/>
        </w:rPr>
        <w:t>Програму розроблено відповідно до вимог Законів України</w:t>
      </w:r>
      <w:r w:rsidRPr="00F42A1E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місцеве самоврядування в Україні», «Про комплексну реконструкцію кварталів (мікрорайонів) застарілого житлового фонду», «Про особливості здійснення права власності у </w:t>
      </w:r>
      <w:r w:rsidRPr="00F42A1E">
        <w:rPr>
          <w:rFonts w:ascii="Times New Roman" w:hAnsi="Times New Roman"/>
          <w:sz w:val="28"/>
          <w:szCs w:val="28"/>
          <w:lang w:val="uk-UA"/>
        </w:rPr>
        <w:t>багатоквартирному будинку</w:t>
      </w:r>
      <w:r w:rsidRPr="00F42A1E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F42A1E">
        <w:rPr>
          <w:rFonts w:ascii="Times New Roman" w:hAnsi="Times New Roman"/>
          <w:sz w:val="28"/>
          <w:szCs w:val="28"/>
          <w:lang w:val="uk-UA"/>
        </w:rPr>
        <w:t>, «Про регулювання містобудівної діяльності»</w:t>
      </w:r>
      <w:r w:rsidR="00577FEC" w:rsidRPr="00F42A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2A1E">
        <w:rPr>
          <w:rFonts w:ascii="Times New Roman" w:hAnsi="Times New Roman"/>
          <w:sz w:val="28"/>
          <w:szCs w:val="28"/>
          <w:lang w:val="uk-UA"/>
        </w:rPr>
        <w:t>та іншими нормативно-правовими актами</w:t>
      </w:r>
      <w:r w:rsidR="00577FEC" w:rsidRPr="00F42A1E">
        <w:rPr>
          <w:rFonts w:ascii="Times New Roman" w:hAnsi="Times New Roman"/>
          <w:sz w:val="28"/>
          <w:szCs w:val="28"/>
          <w:lang w:val="uk-UA"/>
        </w:rPr>
        <w:t>.</w:t>
      </w:r>
    </w:p>
    <w:p w:rsidR="00BE74B4" w:rsidRPr="00F42A1E" w:rsidRDefault="00BE74B4" w:rsidP="00BE74B4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74B4" w:rsidRPr="00F42A1E" w:rsidRDefault="00BE74B4" w:rsidP="00BE74B4">
      <w:pPr>
        <w:suppressAutoHyphens/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42A1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BE74B4" w:rsidRPr="00F42A1E" w:rsidRDefault="00BE74B4" w:rsidP="00BE74B4">
      <w:pPr>
        <w:tabs>
          <w:tab w:val="left" w:pos="0"/>
        </w:tabs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F42A1E">
        <w:rPr>
          <w:rFonts w:ascii="Times New Roman" w:hAnsi="Times New Roman"/>
          <w:sz w:val="28"/>
          <w:szCs w:val="28"/>
          <w:lang w:val="uk-UA" w:eastAsia="zh-CN"/>
        </w:rPr>
        <w:t xml:space="preserve">Очікуваний обсяг фінансування Програми на 2025-2029 роки </w:t>
      </w:r>
      <w:r w:rsidR="00577F5A">
        <w:rPr>
          <w:rFonts w:ascii="Times New Roman" w:hAnsi="Times New Roman"/>
          <w:sz w:val="28"/>
          <w:szCs w:val="28"/>
          <w:lang w:val="uk-UA" w:eastAsia="zh-CN"/>
        </w:rPr>
        <w:t xml:space="preserve">   </w:t>
      </w:r>
      <w:r w:rsidRPr="00F42A1E">
        <w:rPr>
          <w:rFonts w:ascii="Times New Roman" w:hAnsi="Times New Roman"/>
          <w:sz w:val="28"/>
          <w:szCs w:val="28"/>
          <w:lang w:val="uk-UA" w:eastAsia="zh-CN"/>
        </w:rPr>
        <w:t>«</w:t>
      </w:r>
      <w:r w:rsidR="000C055B">
        <w:rPr>
          <w:rFonts w:ascii="Times New Roman" w:hAnsi="Times New Roman"/>
          <w:sz w:val="28"/>
          <w:szCs w:val="28"/>
          <w:lang w:val="uk-UA" w:eastAsia="zh-CN"/>
        </w:rPr>
        <w:t>5</w:t>
      </w:r>
      <w:r w:rsidRPr="00F42A1E">
        <w:rPr>
          <w:rFonts w:ascii="Times New Roman" w:hAnsi="Times New Roman" w:cs="Times New Roman"/>
          <w:sz w:val="28"/>
          <w:szCs w:val="28"/>
        </w:rPr>
        <w:t>5</w:t>
      </w:r>
      <w:r w:rsidR="00577FEC" w:rsidRPr="00F42A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42A1E">
        <w:rPr>
          <w:rFonts w:ascii="Times New Roman" w:hAnsi="Times New Roman" w:cs="Times New Roman"/>
          <w:sz w:val="28"/>
          <w:szCs w:val="28"/>
        </w:rPr>
        <w:t>0,00</w:t>
      </w:r>
      <w:r w:rsidRPr="00F42A1E">
        <w:rPr>
          <w:rFonts w:ascii="Times New Roman" w:hAnsi="Times New Roman"/>
          <w:b/>
          <w:sz w:val="28"/>
          <w:szCs w:val="28"/>
          <w:lang w:val="uk-UA" w:eastAsia="zh-CN"/>
        </w:rPr>
        <w:t>»</w:t>
      </w:r>
      <w:r w:rsidRPr="00F42A1E">
        <w:rPr>
          <w:rFonts w:ascii="Times New Roman" w:hAnsi="Times New Roman"/>
          <w:sz w:val="28"/>
          <w:szCs w:val="28"/>
          <w:lang w:val="uk-UA" w:eastAsia="zh-CN"/>
        </w:rPr>
        <w:t xml:space="preserve"> тис. грн. </w:t>
      </w:r>
    </w:p>
    <w:p w:rsidR="00B217AD" w:rsidRPr="00F42A1E" w:rsidRDefault="00B217AD" w:rsidP="00BE74B4">
      <w:pPr>
        <w:suppressAutoHyphens/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BE74B4" w:rsidRPr="00F42A1E" w:rsidRDefault="00BE74B4" w:rsidP="00BE74B4">
      <w:pPr>
        <w:suppressAutoHyphens/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42A1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C40DB2" w:rsidRPr="00F42A1E" w:rsidRDefault="00C40DB2" w:rsidP="00C40DB2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A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42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капітального ремонту інженерно-транспортної інфраструктури Броварської міської територіальної громади;</w:t>
      </w:r>
    </w:p>
    <w:p w:rsidR="00C40DB2" w:rsidRPr="00F42A1E" w:rsidRDefault="00C40DB2" w:rsidP="00C40DB2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A1E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–</w:t>
      </w:r>
      <w:r w:rsidRPr="00F42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побудова нового, якісного житлового фонду;</w:t>
      </w:r>
    </w:p>
    <w:p w:rsidR="00C40DB2" w:rsidRPr="00F42A1E" w:rsidRDefault="00C40DB2" w:rsidP="00C40DB2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A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42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вирішення проблем якісного теплопостачання та </w:t>
      </w:r>
      <w:proofErr w:type="spellStart"/>
      <w:r w:rsidRPr="00F42A1E">
        <w:rPr>
          <w:rFonts w:ascii="Times New Roman" w:eastAsia="Times New Roman" w:hAnsi="Times New Roman" w:cs="Times New Roman"/>
          <w:sz w:val="28"/>
          <w:szCs w:val="28"/>
          <w:lang w:val="uk-UA"/>
        </w:rPr>
        <w:t>теплозбереження</w:t>
      </w:r>
      <w:proofErr w:type="spellEnd"/>
      <w:r w:rsidRPr="00F42A1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40DB2" w:rsidRPr="00F42A1E" w:rsidRDefault="00C40DB2" w:rsidP="00C40DB2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A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42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розширення корисної площі квартир;</w:t>
      </w:r>
    </w:p>
    <w:p w:rsidR="00C40DB2" w:rsidRPr="00F42A1E" w:rsidRDefault="00C40DB2" w:rsidP="00C40DB2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A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42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залучення інвестиційних коштів на розвиток Броварської міської територіальної громади;</w:t>
      </w:r>
    </w:p>
    <w:p w:rsidR="00C40DB2" w:rsidRPr="00F42A1E" w:rsidRDefault="00C40DB2" w:rsidP="00C40DB2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A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42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2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участь забудовників (замовників) у створенні і розвитку інженерно-транспортної та соціальної інфраструктури Броварської міської територіальної громади</w:t>
      </w:r>
      <w:r w:rsidRPr="00F42A1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40DB2" w:rsidRPr="00F42A1E" w:rsidRDefault="00C40DB2" w:rsidP="00C40DB2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A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42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надання сучасного вигляду старим будинкам, покращення естетичного вигляду населених пунктів.</w:t>
      </w:r>
    </w:p>
    <w:p w:rsidR="00BE74B4" w:rsidRPr="002101BE" w:rsidRDefault="00BE74B4" w:rsidP="00BE74B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27422" w:rsidRDefault="00BE74B4" w:rsidP="00BE74B4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F42A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</w:t>
      </w:r>
    </w:p>
    <w:p w:rsidR="00BE74B4" w:rsidRPr="00F42A1E" w:rsidRDefault="00BE74B4" w:rsidP="00BE74B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42A1E"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BE74B4" w:rsidRPr="00F42A1E" w:rsidRDefault="00BE74B4" w:rsidP="00BE74B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42A1E">
        <w:rPr>
          <w:rFonts w:ascii="Times New Roman" w:hAnsi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BE74B4" w:rsidRPr="00F42A1E" w:rsidRDefault="00BE74B4" w:rsidP="00BE74B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42A1E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F42A1E">
        <w:rPr>
          <w:rFonts w:ascii="Times New Roman" w:hAnsi="Times New Roman"/>
          <w:sz w:val="28"/>
          <w:szCs w:val="28"/>
          <w:lang w:val="uk-UA"/>
        </w:rPr>
        <w:t>Федотьєва</w:t>
      </w:r>
      <w:proofErr w:type="spellEnd"/>
      <w:r w:rsidRPr="00F42A1E">
        <w:rPr>
          <w:rFonts w:ascii="Times New Roman" w:hAnsi="Times New Roman"/>
          <w:sz w:val="28"/>
          <w:szCs w:val="28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BE74B4" w:rsidRPr="00F42A1E" w:rsidRDefault="00BE74B4" w:rsidP="00BE74B4">
      <w:pPr>
        <w:spacing w:after="0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BE74B4" w:rsidRPr="00F42A1E" w:rsidRDefault="00BE74B4" w:rsidP="00BE74B4">
      <w:pPr>
        <w:spacing w:after="0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C40DB2" w:rsidRPr="00F42A1E" w:rsidRDefault="00C40DB2" w:rsidP="00BE74B4">
      <w:pPr>
        <w:spacing w:after="0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Виконуюча обов’язки начальника </w:t>
      </w:r>
      <w:r w:rsidR="00BE74B4"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 будівництва, </w:t>
      </w:r>
    </w:p>
    <w:p w:rsidR="00C40DB2" w:rsidRPr="00F42A1E" w:rsidRDefault="00C40DB2" w:rsidP="00BE74B4">
      <w:pPr>
        <w:spacing w:after="0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>ж</w:t>
      </w:r>
      <w:r w:rsidR="00BE74B4"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>итлово-комунального господарства, інфраструктури</w:t>
      </w:r>
    </w:p>
    <w:p w:rsidR="00BE74B4" w:rsidRPr="00F42A1E" w:rsidRDefault="00BE74B4" w:rsidP="00BE74B4">
      <w:pPr>
        <w:spacing w:after="0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та транспорту Броварської міської ради Броварського </w:t>
      </w:r>
    </w:p>
    <w:p w:rsidR="00C40DB2" w:rsidRPr="00F42A1E" w:rsidRDefault="00BE74B4" w:rsidP="00BE74B4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>району Київської області</w:t>
      </w:r>
      <w:r w:rsidR="00C40DB2"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>-</w:t>
      </w:r>
    </w:p>
    <w:p w:rsidR="009B7D79" w:rsidRPr="00F42A1E" w:rsidRDefault="00C40DB2" w:rsidP="00BE74B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>заступник начальника</w:t>
      </w:r>
      <w:r w:rsidR="00BE74B4"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                                </w:t>
      </w:r>
      <w:r w:rsid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   </w:t>
      </w:r>
      <w:r w:rsidR="00BE74B4"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             </w:t>
      </w:r>
      <w:r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   </w:t>
      </w:r>
      <w:r w:rsid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   </w:t>
      </w:r>
      <w:r w:rsidR="00BE74B4"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   </w:t>
      </w:r>
      <w:r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>Оксана</w:t>
      </w:r>
      <w:r w:rsidR="00BE74B4"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F42A1E">
        <w:rPr>
          <w:rFonts w:ascii="Times New Roman" w:hAnsi="Times New Roman"/>
          <w:iCs/>
          <w:color w:val="000000"/>
          <w:sz w:val="28"/>
          <w:szCs w:val="28"/>
          <w:lang w:val="uk-UA"/>
        </w:rPr>
        <w:t>СЕМЕНИК</w:t>
      </w:r>
    </w:p>
    <w:sectPr w:rsidR="009B7D79" w:rsidRPr="00F42A1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C055B"/>
    <w:rsid w:val="00126B69"/>
    <w:rsid w:val="001A3FF0"/>
    <w:rsid w:val="002101BE"/>
    <w:rsid w:val="00244FF9"/>
    <w:rsid w:val="003613A9"/>
    <w:rsid w:val="00361CD8"/>
    <w:rsid w:val="00525C68"/>
    <w:rsid w:val="00577F5A"/>
    <w:rsid w:val="00577FEC"/>
    <w:rsid w:val="005B1C08"/>
    <w:rsid w:val="005F334B"/>
    <w:rsid w:val="005F7C0A"/>
    <w:rsid w:val="00642296"/>
    <w:rsid w:val="00696599"/>
    <w:rsid w:val="006C396C"/>
    <w:rsid w:val="00727422"/>
    <w:rsid w:val="0074644B"/>
    <w:rsid w:val="007A2F52"/>
    <w:rsid w:val="007E7FBA"/>
    <w:rsid w:val="00827775"/>
    <w:rsid w:val="00881846"/>
    <w:rsid w:val="009B7D79"/>
    <w:rsid w:val="009C0EEF"/>
    <w:rsid w:val="00A218AE"/>
    <w:rsid w:val="00B217AD"/>
    <w:rsid w:val="00B35D4C"/>
    <w:rsid w:val="00B46089"/>
    <w:rsid w:val="00B80167"/>
    <w:rsid w:val="00BE74B4"/>
    <w:rsid w:val="00BF6942"/>
    <w:rsid w:val="00C40DB2"/>
    <w:rsid w:val="00D5049E"/>
    <w:rsid w:val="00D92C45"/>
    <w:rsid w:val="00DD7BFD"/>
    <w:rsid w:val="00DF719A"/>
    <w:rsid w:val="00EF6F2E"/>
    <w:rsid w:val="00F42A1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8467A-110D-4AF7-82C8-AA4114E8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25</cp:revision>
  <dcterms:created xsi:type="dcterms:W3CDTF">2021-03-03T14:03:00Z</dcterms:created>
  <dcterms:modified xsi:type="dcterms:W3CDTF">2025-04-08T05:57:00Z</dcterms:modified>
</cp:coreProperties>
</file>