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3946E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946EA" w:rsidRPr="005313DC" w:rsidRDefault="003946EA" w:rsidP="003946E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313D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«Про внесення змін до </w:t>
      </w: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Програми підтримки </w:t>
      </w:r>
    </w:p>
    <w:p w:rsidR="003946EA" w:rsidRPr="005313DC" w:rsidRDefault="003946EA" w:rsidP="003946EA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Захисників і Захисниць України, членів сімей </w:t>
      </w:r>
    </w:p>
    <w:p w:rsidR="003946EA" w:rsidRPr="005313DC" w:rsidRDefault="003946EA" w:rsidP="003946EA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загиблих на 2024- 2026 роки»</w:t>
      </w:r>
    </w:p>
    <w:p w:rsidR="003946EA" w:rsidRPr="002D30FE" w:rsidRDefault="003946EA" w:rsidP="003946E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28"/>
          <w:lang w:val="uk-UA"/>
        </w:rPr>
      </w:pPr>
    </w:p>
    <w:p w:rsidR="003946EA" w:rsidRPr="005313DC" w:rsidRDefault="003946EA" w:rsidP="003946E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:rsidR="003946EA" w:rsidRPr="002D30FE" w:rsidRDefault="003946EA" w:rsidP="003946E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val="uk-UA"/>
        </w:rPr>
      </w:pPr>
    </w:p>
    <w:p w:rsidR="003946EA" w:rsidRPr="004D6BC5" w:rsidRDefault="003946EA" w:rsidP="003946EA">
      <w:pPr>
        <w:pStyle w:val="a6"/>
        <w:numPr>
          <w:ilvl w:val="0"/>
          <w:numId w:val="3"/>
        </w:numPr>
        <w:tabs>
          <w:tab w:val="left" w:pos="851"/>
          <w:tab w:val="left" w:pos="9356"/>
        </w:tabs>
        <w:spacing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D6451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Обґрунтування необхідності прийняття рішення.</w:t>
      </w:r>
    </w:p>
    <w:p w:rsidR="003946EA" w:rsidRDefault="003946EA" w:rsidP="003946EA">
      <w:p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 метою матеріальної та соціальної підтримки Захисників і Захисниць України є необхідність </w:t>
      </w:r>
      <w:r w:rsidRPr="00D645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збільшення фінансування заходів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Програми </w:t>
      </w:r>
      <w:r w:rsidRPr="00D645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шляхом виділення додаткових коштів з місцевого бюджету у розмірі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33,0</w:t>
      </w:r>
      <w:r w:rsidRPr="004D6BC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тис. грн.,</w:t>
      </w:r>
      <w:r w:rsidRPr="00D645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у тому числі:</w:t>
      </w:r>
    </w:p>
    <w:p w:rsidR="003946EA" w:rsidRPr="00B92FA5" w:rsidRDefault="003946EA" w:rsidP="003946EA">
      <w:pPr>
        <w:pStyle w:val="a6"/>
        <w:numPr>
          <w:ilvl w:val="0"/>
          <w:numId w:val="4"/>
        </w:numPr>
        <w:tabs>
          <w:tab w:val="left" w:pos="-142"/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п.</w:t>
      </w:r>
      <w:r w:rsidRPr="00064A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6.30 «Надання щомісячної виплати грошової компенсації витрат на автомобільне паливо, з розрахунку 50 літрів високооктанового бензину на місяць, відповідно до діючих цін на паливо, за наявності особистого транспортного засобу для осіб, які мають особливі заслуги перед Батьківщиною, згідно положення, що затвердж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ується в установленому порядку»</w:t>
      </w:r>
      <w:r w:rsidRPr="00064A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збільшити обсяг фінансування на 33,0 тис. грн., встановивши загальний обсяг фінансування заходу, необхідного для реалізації Програми на 2025 рік – 33,0  тис. грн.</w:t>
      </w:r>
    </w:p>
    <w:p w:rsidR="003946EA" w:rsidRPr="002D30FE" w:rsidRDefault="003946EA" w:rsidP="003946EA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18"/>
          <w:szCs w:val="28"/>
          <w:lang w:val="uk-UA" w:eastAsia="en-US"/>
        </w:rPr>
      </w:pPr>
    </w:p>
    <w:p w:rsidR="003946EA" w:rsidRDefault="003946EA" w:rsidP="003946EA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досягнення.</w:t>
      </w:r>
    </w:p>
    <w:p w:rsidR="003946EA" w:rsidRDefault="003946EA" w:rsidP="003946EA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313DC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 xml:space="preserve">Метою здійснення заходів Програми є фінансова підтримка </w:t>
      </w:r>
      <w:r w:rsidRPr="00D033A0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>Захис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>ників та Захисниць України, які</w:t>
      </w:r>
      <w:r w:rsidRPr="00064A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мають особливі заслуги перед Батьківщиною,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 саме:  н</w:t>
      </w:r>
      <w:r w:rsidRPr="00B75A4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аявність статусу Героя України та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особистого транспортного засобу, зокрема тих хто брали або беруть </w:t>
      </w:r>
      <w:r w:rsidRPr="00D033A0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>участі в заходах щодо забезпечення відсічі зброй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>ної агресії російської федерації.</w:t>
      </w:r>
    </w:p>
    <w:p w:rsidR="003946EA" w:rsidRDefault="003946EA" w:rsidP="003946E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x-none"/>
        </w:rPr>
      </w:pPr>
      <w:r w:rsidRPr="00F74077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Досягнення мети – збіль</w:t>
      </w:r>
      <w:r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шення обсягу фінансування заходу Програми шляхом виділення додаткового фінансування</w:t>
      </w:r>
      <w:r w:rsidRPr="00F74077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.</w:t>
      </w:r>
    </w:p>
    <w:p w:rsidR="003946EA" w:rsidRPr="00AF4129" w:rsidRDefault="003946EA" w:rsidP="003946E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x-none"/>
        </w:rPr>
      </w:pPr>
    </w:p>
    <w:p w:rsidR="003946EA" w:rsidRPr="005313DC" w:rsidRDefault="003946EA" w:rsidP="003946EA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аспекти.</w:t>
      </w:r>
    </w:p>
    <w:p w:rsidR="003946EA" w:rsidRDefault="003946EA" w:rsidP="003946EA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Київської області від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27.02.2025 р. № 2002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88-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08 «Про затвердження Програми підтримки Захисників і Захисниць України, членів сімей загиблих на 2024-2026 роки». </w:t>
      </w:r>
    </w:p>
    <w:p w:rsidR="003946EA" w:rsidRPr="006465AE" w:rsidRDefault="003946EA" w:rsidP="003946EA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946EA" w:rsidRDefault="003946EA" w:rsidP="003946EA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:rsidR="003946EA" w:rsidRDefault="003946EA" w:rsidP="003946EA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  <w:t>Враховуючи звернення Захисника Україн</w:t>
      </w:r>
      <w:r w:rsidR="00B92FA5"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  <w:t>и, якому присвоєно звання «Герой</w:t>
      </w:r>
      <w:r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  <w:t xml:space="preserve"> України» та вручено орден «Золота Зірка» та на виконання норми </w:t>
      </w:r>
      <w:r w:rsidRPr="00005AC4"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  <w:t>п.18 ч.1 ст.16 Закону України «Про статус ветеранів війни, гарантії їх соціального захисту»</w:t>
      </w:r>
      <w:r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  <w:t>, яким регламентовано щомісячну виплату</w:t>
      </w:r>
      <w:r w:rsidRPr="00005AC4"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  <w:t xml:space="preserve"> грошової компенсації витрат на автомобільне паливо з розрахунку 50 літрів високооктанового бензину на місяць відповідно до діючих цін на паливо за наявності особистого</w:t>
      </w:r>
      <w:r w:rsidR="00B92FA5"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  <w:t xml:space="preserve"> транспортного засобу, виникла</w:t>
      </w:r>
      <w:r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  <w:t xml:space="preserve"> необхідність у збільшенні обсягу фінансування заходу Програми на 33,0 тис грн., а саме: </w:t>
      </w:r>
    </w:p>
    <w:p w:rsidR="00B92FA5" w:rsidRDefault="00B92FA5" w:rsidP="003946EA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28"/>
        <w:gridCol w:w="1902"/>
        <w:gridCol w:w="1890"/>
        <w:gridCol w:w="1941"/>
        <w:gridCol w:w="1930"/>
      </w:tblGrid>
      <w:tr w:rsidR="003946EA" w:rsidRPr="00984BAB" w:rsidTr="001E3758">
        <w:trPr>
          <w:tblCellSpacing w:w="0" w:type="dxa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6EA" w:rsidRPr="00984BAB" w:rsidRDefault="003946EA" w:rsidP="001E375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</w:pPr>
            <w:r w:rsidRPr="00984BAB"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  <w:lastRenderedPageBreak/>
              <w:t>особа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6EA" w:rsidRPr="00984BAB" w:rsidRDefault="003946EA" w:rsidP="001E375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</w:pPr>
            <w:r w:rsidRPr="00984BAB"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  <w:t>літри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6EA" w:rsidRPr="00984BAB" w:rsidRDefault="003946EA" w:rsidP="001E375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</w:pPr>
            <w:r w:rsidRPr="00984BAB"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  <w:t>ціна за 1л.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6EA" w:rsidRPr="00984BAB" w:rsidRDefault="003946EA" w:rsidP="001E375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</w:pPr>
            <w:proofErr w:type="spellStart"/>
            <w:r w:rsidRPr="00984BAB"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  <w:t>к-сть</w:t>
            </w:r>
            <w:proofErr w:type="spellEnd"/>
            <w:r w:rsidRPr="00984BAB"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  <w:t xml:space="preserve"> місяців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6EA" w:rsidRPr="00984BAB" w:rsidRDefault="003946EA" w:rsidP="001E375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</w:pPr>
            <w:r w:rsidRPr="00984BAB"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  <w:t>всього</w:t>
            </w:r>
          </w:p>
        </w:tc>
      </w:tr>
      <w:tr w:rsidR="003946EA" w:rsidRPr="00984BAB" w:rsidTr="001E3758">
        <w:trPr>
          <w:tblCellSpacing w:w="0" w:type="dxa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6EA" w:rsidRPr="00984BAB" w:rsidRDefault="003946EA" w:rsidP="001E375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</w:pPr>
            <w:r w:rsidRPr="00984BAB"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  <w:t>Міщенко В.В.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6EA" w:rsidRPr="00984BAB" w:rsidRDefault="003946EA" w:rsidP="001E375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</w:pPr>
            <w:r w:rsidRPr="00984BAB"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  <w:t>50 літрів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6EA" w:rsidRPr="00984BAB" w:rsidRDefault="003946EA" w:rsidP="001E375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</w:pPr>
            <w:r w:rsidRPr="00984BAB"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  <w:t>60 грн.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6EA" w:rsidRPr="00984BAB" w:rsidRDefault="003946EA" w:rsidP="001E375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</w:pPr>
            <w:r w:rsidRPr="00984BAB"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  <w:t>11  місяців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6EA" w:rsidRPr="00984BAB" w:rsidRDefault="003946EA" w:rsidP="001E375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</w:pPr>
            <w:r w:rsidRPr="00984BAB"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  <w:t>33 000,00 грн.</w:t>
            </w:r>
          </w:p>
        </w:tc>
      </w:tr>
      <w:tr w:rsidR="003946EA" w:rsidRPr="00984BAB" w:rsidTr="001E3758">
        <w:trPr>
          <w:tblCellSpacing w:w="0" w:type="dxa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6EA" w:rsidRPr="00984BAB" w:rsidRDefault="003946EA" w:rsidP="001E375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</w:pPr>
            <w:r w:rsidRPr="00984BAB"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  <w:t> 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6EA" w:rsidRPr="00984BAB" w:rsidRDefault="003946EA" w:rsidP="001E375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</w:pPr>
            <w:r w:rsidRPr="00984BAB"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  <w:t> 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6EA" w:rsidRPr="00984BAB" w:rsidRDefault="003946EA" w:rsidP="001E375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</w:pPr>
            <w:r w:rsidRPr="00984BAB"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  <w:t> 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6EA" w:rsidRPr="00984BAB" w:rsidRDefault="003946EA" w:rsidP="001E375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</w:pPr>
            <w:r w:rsidRPr="00984BAB"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  <w:t> 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6EA" w:rsidRPr="00984BAB" w:rsidRDefault="003946EA" w:rsidP="001E3758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</w:pPr>
            <w:r w:rsidRPr="00984BAB"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val="uk-UA" w:eastAsia="en-US"/>
              </w:rPr>
              <w:t> </w:t>
            </w:r>
          </w:p>
        </w:tc>
      </w:tr>
    </w:tbl>
    <w:p w:rsidR="003946EA" w:rsidRDefault="003946EA" w:rsidP="003946EA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946EA" w:rsidRPr="00F10DEA" w:rsidRDefault="003946EA" w:rsidP="003946EA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яг фінансування Програми на 2025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рік становитиме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</w:t>
      </w:r>
      <w:r w:rsidRPr="00F10DEA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18215,8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5313DC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  <w:t>тис. грн.</w:t>
      </w:r>
    </w:p>
    <w:p w:rsidR="003946EA" w:rsidRPr="002D30FE" w:rsidRDefault="003946EA" w:rsidP="003946EA">
      <w:pPr>
        <w:spacing w:after="0" w:line="240" w:lineRule="auto"/>
        <w:ind w:left="360" w:right="-1"/>
        <w:jc w:val="both"/>
        <w:rPr>
          <w:rFonts w:ascii="Times New Roman" w:eastAsia="Calibri" w:hAnsi="Times New Roman" w:cs="Times New Roman"/>
          <w:b/>
          <w:sz w:val="18"/>
          <w:szCs w:val="28"/>
          <w:lang w:val="uk-UA" w:eastAsia="en-US"/>
        </w:rPr>
      </w:pPr>
    </w:p>
    <w:p w:rsidR="003946EA" w:rsidRPr="00AF4129" w:rsidRDefault="003946EA" w:rsidP="003946EA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5. </w:t>
      </w:r>
      <w:r w:rsidRPr="00AF412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Прогноз результатів.</w:t>
      </w:r>
    </w:p>
    <w:p w:rsidR="003946EA" w:rsidRDefault="00B92FA5" w:rsidP="003946EA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Реалізувати право на отримання пільги особам, які мають </w:t>
      </w:r>
      <w:r w:rsidRPr="00064A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особливі заслуги перед Батьківщиною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відповідно до законодавства України. </w:t>
      </w:r>
    </w:p>
    <w:p w:rsidR="003946EA" w:rsidRDefault="003946EA" w:rsidP="003946EA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4"/>
          <w:szCs w:val="28"/>
          <w:lang w:val="uk-UA" w:eastAsia="en-US"/>
        </w:rPr>
      </w:pPr>
    </w:p>
    <w:p w:rsidR="003946EA" w:rsidRPr="002D30FE" w:rsidRDefault="003946EA" w:rsidP="003946EA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4"/>
          <w:szCs w:val="28"/>
          <w:lang w:val="uk-UA" w:eastAsia="en-US"/>
        </w:rPr>
      </w:pPr>
    </w:p>
    <w:p w:rsidR="003946EA" w:rsidRPr="002D30FE" w:rsidRDefault="003946EA" w:rsidP="003946EA">
      <w:pPr>
        <w:pStyle w:val="a6"/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D3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Суб’єкт подання проекту рішення.</w:t>
      </w:r>
    </w:p>
    <w:p w:rsidR="003946EA" w:rsidRPr="005313DC" w:rsidRDefault="003946EA" w:rsidP="003946EA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Суб’єкт подання проекту рішення: управління </w:t>
      </w: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з питань ветеранської політики </w:t>
      </w: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Броварської міської ради Броварського району Київської області.</w:t>
      </w:r>
    </w:p>
    <w:p w:rsidR="003946EA" w:rsidRPr="005313DC" w:rsidRDefault="003946EA" w:rsidP="003946EA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Доповідач: начальник управління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Кісліцина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Марина Сергіївна (контактний телефон 4-46-04)</w:t>
      </w:r>
    </w:p>
    <w:p w:rsidR="003946EA" w:rsidRPr="005313DC" w:rsidRDefault="003946EA" w:rsidP="003946EA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:rsidR="003946EA" w:rsidRPr="00F10DEA" w:rsidRDefault="003946EA" w:rsidP="003946EA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- </w:t>
      </w: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начальник</w:t>
      </w: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управління –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Кісліцина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Марина Сергіївна    (контактний телефон 045-94-44-604)</w:t>
      </w:r>
    </w:p>
    <w:p w:rsidR="003946EA" w:rsidRDefault="003946EA" w:rsidP="003946EA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3946EA" w:rsidRPr="005626DC" w:rsidRDefault="003946EA" w:rsidP="003946EA">
      <w:pPr>
        <w:pStyle w:val="a6"/>
        <w:numPr>
          <w:ilvl w:val="0"/>
          <w:numId w:val="2"/>
        </w:numPr>
        <w:spacing w:after="0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626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Порівнял</w:t>
      </w:r>
      <w:bookmarkStart w:id="0" w:name="_GoBack"/>
      <w:bookmarkEnd w:id="0"/>
      <w:r w:rsidRPr="005626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ьна таблиця</w:t>
      </w: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1265"/>
        <w:gridCol w:w="4110"/>
        <w:gridCol w:w="1418"/>
        <w:gridCol w:w="1417"/>
        <w:gridCol w:w="1405"/>
      </w:tblGrid>
      <w:tr w:rsidR="003946EA" w:rsidTr="001E3758">
        <w:trPr>
          <w:jc w:val="center"/>
        </w:trPr>
        <w:tc>
          <w:tcPr>
            <w:tcW w:w="1265" w:type="dxa"/>
            <w:vMerge w:val="restart"/>
            <w:vAlign w:val="center"/>
            <w:hideMark/>
          </w:tcPr>
          <w:p w:rsidR="003946EA" w:rsidRPr="005313DC" w:rsidRDefault="003946EA" w:rsidP="001E37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за порядком</w:t>
            </w:r>
          </w:p>
        </w:tc>
        <w:tc>
          <w:tcPr>
            <w:tcW w:w="4110" w:type="dxa"/>
            <w:vMerge w:val="restart"/>
            <w:vAlign w:val="center"/>
            <w:hideMark/>
          </w:tcPr>
          <w:p w:rsidR="003946EA" w:rsidRPr="005313DC" w:rsidRDefault="003946EA" w:rsidP="001E37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Програми</w:t>
            </w:r>
          </w:p>
        </w:tc>
        <w:tc>
          <w:tcPr>
            <w:tcW w:w="4240" w:type="dxa"/>
            <w:gridSpan w:val="3"/>
            <w:vAlign w:val="center"/>
            <w:hideMark/>
          </w:tcPr>
          <w:p w:rsidR="003946EA" w:rsidRPr="005313DC" w:rsidRDefault="003946EA" w:rsidP="001E37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</w:t>
            </w:r>
          </w:p>
        </w:tc>
      </w:tr>
      <w:tr w:rsidR="003946EA" w:rsidTr="001E3758">
        <w:trPr>
          <w:jc w:val="center"/>
        </w:trPr>
        <w:tc>
          <w:tcPr>
            <w:tcW w:w="1265" w:type="dxa"/>
            <w:vMerge/>
          </w:tcPr>
          <w:p w:rsidR="003946EA" w:rsidRPr="005313DC" w:rsidRDefault="003946EA" w:rsidP="001E375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  <w:vMerge/>
          </w:tcPr>
          <w:p w:rsidR="003946EA" w:rsidRPr="005313DC" w:rsidRDefault="003946EA" w:rsidP="001E375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  <w:hideMark/>
          </w:tcPr>
          <w:p w:rsidR="003946EA" w:rsidRPr="005313DC" w:rsidRDefault="003946EA" w:rsidP="001E37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Було, тис. грн.</w:t>
            </w:r>
          </w:p>
        </w:tc>
        <w:tc>
          <w:tcPr>
            <w:tcW w:w="1417" w:type="dxa"/>
            <w:vAlign w:val="center"/>
            <w:hideMark/>
          </w:tcPr>
          <w:p w:rsidR="003946EA" w:rsidRPr="005313DC" w:rsidRDefault="003946EA" w:rsidP="001E37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Зміни, +/-, тис. грн.</w:t>
            </w:r>
          </w:p>
        </w:tc>
        <w:tc>
          <w:tcPr>
            <w:tcW w:w="1405" w:type="dxa"/>
            <w:vAlign w:val="center"/>
            <w:hideMark/>
          </w:tcPr>
          <w:p w:rsidR="003946EA" w:rsidRPr="005313DC" w:rsidRDefault="003946EA" w:rsidP="001E37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Стало, тис. грн.</w:t>
            </w:r>
          </w:p>
        </w:tc>
      </w:tr>
      <w:tr w:rsidR="003946EA" w:rsidTr="001E3758">
        <w:trPr>
          <w:trHeight w:val="2198"/>
          <w:jc w:val="center"/>
        </w:trPr>
        <w:tc>
          <w:tcPr>
            <w:tcW w:w="1265" w:type="dxa"/>
          </w:tcPr>
          <w:p w:rsidR="003946EA" w:rsidRPr="005313DC" w:rsidRDefault="003946EA" w:rsidP="001E375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110" w:type="dxa"/>
          </w:tcPr>
          <w:p w:rsidR="003946EA" w:rsidRPr="00767EC8" w:rsidRDefault="003946EA" w:rsidP="001E3758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п.</w:t>
            </w:r>
            <w:r w:rsidRPr="00064A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6.30 «Надання щомісячної виплати грошової компенсації витрат на автомобільне паливо, з розрахунку 50 літрів високооктанового бензину на місяць, відповідно до діючих цін на паливо, за наявності особистого транспортного засобу для осіб, які мають особливі заслуги перед Батьківщиною, згідно положення, що затвердж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ується в установленому порядку»</w:t>
            </w:r>
          </w:p>
        </w:tc>
        <w:tc>
          <w:tcPr>
            <w:tcW w:w="1418" w:type="dxa"/>
            <w:vAlign w:val="center"/>
          </w:tcPr>
          <w:p w:rsidR="003946EA" w:rsidRPr="009A385E" w:rsidRDefault="003946EA" w:rsidP="001E37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417" w:type="dxa"/>
            <w:vAlign w:val="center"/>
          </w:tcPr>
          <w:p w:rsidR="003946EA" w:rsidRDefault="003946EA" w:rsidP="001E37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+33,0 </w:t>
            </w:r>
          </w:p>
        </w:tc>
        <w:tc>
          <w:tcPr>
            <w:tcW w:w="1405" w:type="dxa"/>
            <w:vAlign w:val="center"/>
          </w:tcPr>
          <w:p w:rsidR="003946EA" w:rsidRDefault="003946EA" w:rsidP="001E375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33,0</w:t>
            </w:r>
          </w:p>
        </w:tc>
      </w:tr>
      <w:tr w:rsidR="003946EA" w:rsidTr="001E3758">
        <w:trPr>
          <w:trHeight w:val="265"/>
          <w:jc w:val="center"/>
        </w:trPr>
        <w:tc>
          <w:tcPr>
            <w:tcW w:w="1265" w:type="dxa"/>
          </w:tcPr>
          <w:p w:rsidR="003946EA" w:rsidRPr="005313DC" w:rsidRDefault="003946EA" w:rsidP="001E375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10" w:type="dxa"/>
          </w:tcPr>
          <w:p w:rsidR="003946EA" w:rsidRPr="003936A7" w:rsidRDefault="003946EA" w:rsidP="001E3758">
            <w:pPr>
              <w:ind w:right="-1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 w:rsidRPr="003936A7"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Загальний обсяг фінансування Програми:</w:t>
            </w:r>
          </w:p>
        </w:tc>
        <w:tc>
          <w:tcPr>
            <w:tcW w:w="1418" w:type="dxa"/>
          </w:tcPr>
          <w:p w:rsidR="003946EA" w:rsidRPr="00B26D34" w:rsidRDefault="003946EA" w:rsidP="001E3758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 w:rsidRPr="00005A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18182,8</w:t>
            </w:r>
          </w:p>
        </w:tc>
        <w:tc>
          <w:tcPr>
            <w:tcW w:w="1417" w:type="dxa"/>
          </w:tcPr>
          <w:p w:rsidR="003946EA" w:rsidRPr="00005AC4" w:rsidRDefault="003946EA" w:rsidP="001E3758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33,0</w:t>
            </w:r>
          </w:p>
        </w:tc>
        <w:tc>
          <w:tcPr>
            <w:tcW w:w="1405" w:type="dxa"/>
          </w:tcPr>
          <w:p w:rsidR="003946EA" w:rsidRPr="00462AE5" w:rsidRDefault="003946EA" w:rsidP="001E3758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 w:rsidRPr="00462A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18215,8</w:t>
            </w:r>
          </w:p>
        </w:tc>
      </w:tr>
    </w:tbl>
    <w:p w:rsidR="003946EA" w:rsidRDefault="003946EA" w:rsidP="003946EA">
      <w:pPr>
        <w:spacing w:after="80" w:line="240" w:lineRule="auto"/>
        <w:ind w:right="-1" w:firstLine="284"/>
        <w:jc w:val="both"/>
        <w:rPr>
          <w:rFonts w:ascii="Calibri" w:eastAsia="Calibri" w:hAnsi="Calibri" w:cs="Times New Roman"/>
          <w:noProof/>
          <w:sz w:val="28"/>
          <w:szCs w:val="28"/>
          <w:lang w:val="uk-UA" w:eastAsia="en-US"/>
        </w:rPr>
      </w:pPr>
    </w:p>
    <w:p w:rsidR="009B7D79" w:rsidRPr="003946EA" w:rsidRDefault="003946EA" w:rsidP="003946EA">
      <w:pPr>
        <w:spacing w:after="0"/>
        <w:ind w:right="-284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3946EA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Начальник управління  </w:t>
      </w:r>
      <w:r w:rsidRPr="003946EA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</w:r>
      <w:r w:rsidRPr="003946EA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</w:r>
      <w:r w:rsidRPr="003946EA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</w:r>
      <w:r w:rsidRPr="003946EA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</w:r>
      <w:r w:rsidRPr="003946EA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  <w:t>Марина КІСЛІЦИНА</w:t>
      </w:r>
    </w:p>
    <w:sectPr w:rsidR="009B7D79" w:rsidRPr="003946EA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ohit Devanagari">
    <w:altName w:val="Times New Roman"/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5B1F12"/>
    <w:multiLevelType w:val="hybridMultilevel"/>
    <w:tmpl w:val="47CCC6E6"/>
    <w:lvl w:ilvl="0" w:tplc="F8BCCC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4769D3"/>
    <w:multiLevelType w:val="hybridMultilevel"/>
    <w:tmpl w:val="BC50EA66"/>
    <w:lvl w:ilvl="0" w:tplc="46827CB6">
      <w:start w:val="6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B6F09738" w:tentative="1">
      <w:start w:val="1"/>
      <w:numFmt w:val="lowerLetter"/>
      <w:lvlText w:val="%2."/>
      <w:lvlJc w:val="left"/>
      <w:pPr>
        <w:ind w:left="1149" w:hanging="360"/>
      </w:pPr>
    </w:lvl>
    <w:lvl w:ilvl="2" w:tplc="DB4C920C" w:tentative="1">
      <w:start w:val="1"/>
      <w:numFmt w:val="lowerRoman"/>
      <w:lvlText w:val="%3."/>
      <w:lvlJc w:val="right"/>
      <w:pPr>
        <w:ind w:left="1869" w:hanging="180"/>
      </w:pPr>
    </w:lvl>
    <w:lvl w:ilvl="3" w:tplc="5E56866A" w:tentative="1">
      <w:start w:val="1"/>
      <w:numFmt w:val="decimal"/>
      <w:lvlText w:val="%4."/>
      <w:lvlJc w:val="left"/>
      <w:pPr>
        <w:ind w:left="2589" w:hanging="360"/>
      </w:pPr>
    </w:lvl>
    <w:lvl w:ilvl="4" w:tplc="0686AC3A" w:tentative="1">
      <w:start w:val="1"/>
      <w:numFmt w:val="lowerLetter"/>
      <w:lvlText w:val="%5."/>
      <w:lvlJc w:val="left"/>
      <w:pPr>
        <w:ind w:left="3309" w:hanging="360"/>
      </w:pPr>
    </w:lvl>
    <w:lvl w:ilvl="5" w:tplc="B69E827E" w:tentative="1">
      <w:start w:val="1"/>
      <w:numFmt w:val="lowerRoman"/>
      <w:lvlText w:val="%6."/>
      <w:lvlJc w:val="right"/>
      <w:pPr>
        <w:ind w:left="4029" w:hanging="180"/>
      </w:pPr>
    </w:lvl>
    <w:lvl w:ilvl="6" w:tplc="AD8A3B36" w:tentative="1">
      <w:start w:val="1"/>
      <w:numFmt w:val="decimal"/>
      <w:lvlText w:val="%7."/>
      <w:lvlJc w:val="left"/>
      <w:pPr>
        <w:ind w:left="4749" w:hanging="360"/>
      </w:pPr>
    </w:lvl>
    <w:lvl w:ilvl="7" w:tplc="D3CCC8E6" w:tentative="1">
      <w:start w:val="1"/>
      <w:numFmt w:val="lowerLetter"/>
      <w:lvlText w:val="%8."/>
      <w:lvlJc w:val="left"/>
      <w:pPr>
        <w:ind w:left="5469" w:hanging="360"/>
      </w:pPr>
    </w:lvl>
    <w:lvl w:ilvl="8" w:tplc="BF8611E6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3">
    <w:nsid w:val="546C7F55"/>
    <w:multiLevelType w:val="hybridMultilevel"/>
    <w:tmpl w:val="71122C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3946EA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92FA5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3946E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946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2421</Words>
  <Characters>1381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Soc-3</cp:lastModifiedBy>
  <cp:revision>16</cp:revision>
  <dcterms:created xsi:type="dcterms:W3CDTF">2021-03-03T14:03:00Z</dcterms:created>
  <dcterms:modified xsi:type="dcterms:W3CDTF">2025-04-03T12:19:00Z</dcterms:modified>
</cp:coreProperties>
</file>