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44A3EEE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F8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40F9A" w:rsidRPr="004208DA" w:rsidP="00B3670E" w14:paraId="0914BDF4" w14:textId="32CFC2F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992" w:rsidRPr="00FB4E77" w:rsidP="009D0992" w14:paraId="11FD9E73" w14:textId="1C42E006">
      <w:pPr>
        <w:pStyle w:val="21"/>
        <w:shd w:val="clear" w:color="auto" w:fill="auto"/>
        <w:spacing w:before="0" w:after="0" w:line="280" w:lineRule="exact"/>
        <w:ind w:left="20"/>
        <w:jc w:val="center"/>
        <w:rPr>
          <w:rFonts w:ascii="Times New Roman" w:eastAsia="Times New Roman" w:hAnsi="Times New Roman" w:cs="Times New Roman"/>
          <w:b/>
        </w:rPr>
      </w:pPr>
      <w:permStart w:id="2" w:edGrp="everyone"/>
      <w:r w:rsidRPr="00FB4E77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Положення</w:t>
      </w:r>
    </w:p>
    <w:p w:rsidR="009D0992" w:rsidRPr="00FB4E77" w:rsidP="009D0992" w14:paraId="49B45EFE" w14:textId="77777777">
      <w:pPr>
        <w:widowControl w:val="0"/>
        <w:spacing w:after="309" w:line="280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 збірний пункт евакуації</w:t>
      </w:r>
    </w:p>
    <w:p w:rsidR="009D0992" w:rsidRPr="00FB4E77" w:rsidP="009D0992" w14:paraId="27AD1F79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Збірні пункти евакуації (далі - ЗПЕ) призначені для збору та реєстрації населення (працівників), яке підлягає евакуації, розподілу за поїздами (автоколонами), пішими колонами, а також забезпечення своєчасного відправлення його на станції (пункти посадки) та вихідні пункти руху пішим порядком.</w:t>
      </w:r>
    </w:p>
    <w:p w:rsidR="009D0992" w:rsidRPr="00FB4E77" w:rsidP="009D0992" w14:paraId="379D3FB2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Збірні пункти евакуації створюються у Броварській міській територіальній громаді рішенням виконавчого комітету Броварської міської ради Броварського району Київської області, на об’єктах господарювання - наказами керівників об’єктів.</w:t>
      </w:r>
    </w:p>
    <w:p w:rsidR="009D0992" w:rsidP="009D0992" w14:paraId="26A1683B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Склад збірних пунктів евакуації залежить від чисельності населення, яке евакуюється через ЗПЕ, і повинен забезпечити завчасну реєстрацію прибулих колон із об’єктів і організовувати відправку їх на пункти посадки на транспорт або на вихідні пункти маршрутів пішої евакуації: </w:t>
      </w:r>
    </w:p>
    <w:p w:rsidR="009D0992" w:rsidP="009D0992" w14:paraId="19286DBD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 збірного пункту евакуації; </w:t>
      </w:r>
    </w:p>
    <w:p w:rsidR="009D0992" w:rsidRPr="00FB4E77" w:rsidP="009D0992" w14:paraId="3F06980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заступник начальника збірного пункту евакуації; група реєстрації і обліку (4 - 6 осіб);</w:t>
      </w:r>
    </w:p>
    <w:p w:rsidR="009D0992" w:rsidRPr="00FB4E77" w:rsidP="009D0992" w14:paraId="7B02BFAB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група комплектування колон, ешелонів та їх відправлення (4 - 6 осіб);</w:t>
      </w:r>
    </w:p>
    <w:p w:rsidR="009D0992" w:rsidRPr="00FB4E77" w:rsidP="009D0992" w14:paraId="33800ABE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група охорони громадського порядку (2 - 3 особи);</w:t>
      </w:r>
    </w:p>
    <w:p w:rsidR="009D0992" w:rsidRPr="00FB4E77" w:rsidP="009D0992" w14:paraId="5228EC2C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медичний пункт (3 особи);</w:t>
      </w:r>
    </w:p>
    <w:p w:rsidR="009D0992" w:rsidRPr="00FB4E77" w:rsidP="009D0992" w14:paraId="06F922F6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кімната матері та дитини (2 - 3 особи);</w:t>
      </w:r>
    </w:p>
    <w:p w:rsidR="009D0992" w:rsidRPr="00FB4E77" w:rsidP="009D0992" w14:paraId="1EBEFC14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комендант.</w:t>
      </w:r>
    </w:p>
    <w:p w:rsidR="009D0992" w:rsidRPr="00492F68" w:rsidP="009D0992" w14:paraId="1FD95466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 ЗПЕ призначається із числа керівного складу підприємств, установ, на базі яких вони створюються. ЗПЕ безпосередньо підпорядковується голові комісії з питань евакуації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Броварської </w:t>
      </w: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територіальної громади, об’єкта.</w:t>
      </w:r>
    </w:p>
    <w:p w:rsidR="009D0992" w:rsidRPr="00FB4E77" w:rsidP="009D0992" w14:paraId="6F878B51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Кількість ЗПЕ, їх місця розгортання визначаються з урахуванням загальної чисельності евакуйованого населення (працівників) громади, кількості маршрутів вивезення та виведення людей, пунктів посадки.</w:t>
      </w:r>
    </w:p>
    <w:p w:rsidR="009D0992" w:rsidRPr="00FB4E77" w:rsidP="009D0992" w14:paraId="3DF8A07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Кожному ЗПЕ присвоюється порядковий номер, за ним закріплюються території (об’єкти), населення (працівники) яких будуть евакуйовувати через цей ЗПЕ.</w:t>
      </w:r>
    </w:p>
    <w:p w:rsidR="009D0992" w:rsidRPr="00FB4E77" w:rsidP="009D0992" w14:paraId="06307010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ЗПЕ розгортаються в будівлях громадського призначення (школах, клубах) на період проведення евакуації населення (працівників). Крім того, </w:t>
      </w: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ЗПЕ можна розміщувати на підприємствах, які мають зручні під'їзді шляхи, а також на підприємствах, з яких евакуація проводиться автомобільним транспортом.</w:t>
      </w:r>
    </w:p>
    <w:p w:rsidR="009D0992" w:rsidP="009D0992" w14:paraId="0B47DB33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населення, яке евакуюється пішим ходом, ЗПЕ розгортається на околицях населених пунктів поблизу вихідних пунктів маршрутів пішої евакуації.</w:t>
      </w:r>
    </w:p>
    <w:p w:rsidR="009D0992" w:rsidRPr="00432DBB" w:rsidP="009D0992" w14:paraId="5EB0EEA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 xml:space="preserve">Доцільно мати такі приміщення ЗПЕ за призначенням: кімнату начальника ЗПЕ та його заступника; </w:t>
      </w:r>
    </w:p>
    <w:p w:rsidR="009D0992" w:rsidRPr="00432DBB" w:rsidP="009D0992" w14:paraId="44C015D8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кімнату групи реєстрації та обліку;</w:t>
      </w:r>
    </w:p>
    <w:p w:rsidR="009D0992" w:rsidRPr="00432DBB" w:rsidP="009D0992" w14:paraId="1812DA82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кімнату групи комплектування ешелонів, колон і відправки;</w:t>
      </w:r>
    </w:p>
    <w:p w:rsidR="009D0992" w:rsidRPr="00432DBB" w:rsidP="009D0992" w14:paraId="26557B4E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кімнату групи охорони громадського порядку;</w:t>
      </w:r>
    </w:p>
    <w:p w:rsidR="009D0992" w:rsidRPr="00432DBB" w:rsidP="009D0992" w14:paraId="38681D27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кімнату матері і дитини;</w:t>
      </w:r>
    </w:p>
    <w:p w:rsidR="009D0992" w:rsidRPr="00432DBB" w:rsidP="009D0992" w14:paraId="0D333564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медичний пункт;</w:t>
      </w:r>
    </w:p>
    <w:p w:rsidR="009D0992" w:rsidRPr="00432DBB" w:rsidP="009D0992" w14:paraId="0093F71A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приміщення для очікування.</w:t>
      </w:r>
    </w:p>
    <w:p w:rsidR="009D0992" w:rsidRPr="00432DBB" w:rsidP="009D0992" w14:paraId="477B55A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ЗПЕ забезпечує прямий зв’язок з об’єктами, які приписані до ЗПЕ. Приміщення обладнуються таким чином, щоб забезпечити роботу складу ЗПЕ і короткочасне розміщення прибулих людей в несприятливих погодних умовах - приміщення очікування.</w:t>
      </w:r>
    </w:p>
    <w:p w:rsidR="009D0992" w:rsidRPr="00432DBB" w:rsidP="009D0992" w14:paraId="6191736E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На дверях кімнат вивішуються таблички з позначками призначення приміщень. Встановлюються позначки, які вказують направлення до місць знаходження захисних споруд для укриття людей за сигналами, з інформацією про загрозу небезпеки.</w:t>
      </w:r>
    </w:p>
    <w:p w:rsidR="009D0992" w:rsidRPr="00432DBB" w:rsidP="009D0992" w14:paraId="24063C1F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Завдання адміністрації ЗПЕ:</w:t>
      </w:r>
    </w:p>
    <w:p w:rsidR="009D0992" w:rsidRPr="00432DBB" w:rsidP="009D0992" w14:paraId="1E3D4017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підтримання зв’язку з місцевою комісією з питань евакуації при виконавчому комітеті Броварської міської ради Броварського району Київської області, транспортними органами, вихідними пунктами пішохідних маршрутів;</w:t>
      </w:r>
    </w:p>
    <w:p w:rsidR="009D0992" w:rsidRPr="00432DBB" w:rsidP="009D0992" w14:paraId="2ED06921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інформування голови комісії з питань евакуації про час прибуття населення (працівників) на ЗПЕ і час відправлення його в безпечні райони (пункти);</w:t>
      </w:r>
    </w:p>
    <w:p w:rsidR="009D0992" w:rsidRPr="00432DBB" w:rsidP="009D0992" w14:paraId="0C5DE85D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ведення обліку евакуйованого населення (працівників), яке вивозиться всіма видами транспортних засобів і виводиться пішим порядком;</w:t>
      </w:r>
    </w:p>
    <w:p w:rsidR="009D0992" w:rsidRPr="00432DBB" w:rsidP="009D0992" w14:paraId="09A7F54E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в установлені строки доповідати голові комісії з питань евакуації про хід відправлення евакуйованого населення (працівників) у безпечні райони (пункти);</w:t>
      </w:r>
    </w:p>
    <w:p w:rsidR="009D0992" w:rsidRPr="00432DBB" w:rsidP="009D0992" w14:paraId="0B7A69B0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надання необхідної медичної допомоги хворим під час знаходження їх на ЗПЕ;</w:t>
      </w:r>
    </w:p>
    <w:p w:rsidR="009D0992" w:rsidRPr="00432DBB" w:rsidP="009D0992" w14:paraId="723528D3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організація охорони громадського порядку на ЗПЕ; забезпечення укриття населення (працівників) у захисних спорудах.</w:t>
      </w:r>
    </w:p>
    <w:p w:rsidR="009D0992" w:rsidRPr="00432DBB" w:rsidP="009D0992" w14:paraId="7C6C2713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Під час повсякденної діяльності:</w:t>
      </w:r>
    </w:p>
    <w:p w:rsidR="009D0992" w:rsidRPr="00432DBB" w:rsidP="009D0992" w14:paraId="5C2410FE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розроблення документів, необхідних для керівництва під час підготовки та проведення евакуаційних заходів;</w:t>
      </w:r>
    </w:p>
    <w:p w:rsidR="009D0992" w:rsidRPr="00432DBB" w:rsidP="009D0992" w14:paraId="6EACBB4F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розроблення календарного плану роботи ЗПЕ на період підготовки та проведення евакуаційних заходів;</w:t>
      </w:r>
    </w:p>
    <w:p w:rsidR="009D0992" w:rsidRPr="00432DBB" w:rsidP="009D0992" w14:paraId="739ABA23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ведення обліку та уточнення населення (працівників) об'єктів, які приписані до ЗПЕ і підлягають евакуації;</w:t>
      </w:r>
    </w:p>
    <w:p w:rsidR="009D0992" w:rsidRPr="00432DBB" w:rsidP="009D0992" w14:paraId="11E3B50C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збір та уточнення відомостей про виділення транспортних засобів, час їх подачі на пункти посадки;</w:t>
      </w:r>
    </w:p>
    <w:p w:rsidR="009D0992" w:rsidRPr="00432DBB" w:rsidP="009D0992" w14:paraId="67A5493A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уточнення схеми зв’язку та оповіщення при проведенні евакуаційних заходів;</w:t>
      </w:r>
    </w:p>
    <w:p w:rsidR="009D0992" w:rsidRPr="00432DBB" w:rsidP="009D0992" w14:paraId="4AF714EE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уточнення відомостей про начальників ешелонів поїздів та начальників автомобільних і піших колон;</w:t>
      </w:r>
    </w:p>
    <w:p w:rsidR="009D0992" w:rsidRPr="00432DBB" w:rsidP="009D0992" w14:paraId="03EAC6A8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проведення занять і тренувань з особовим складом ЗПЕ з метою підготовки їх до дій під час проведення евакуаційних заходів.</w:t>
      </w:r>
    </w:p>
    <w:p w:rsidR="009D0992" w:rsidRPr="00432DBB" w:rsidP="009D0992" w14:paraId="60D3C67D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Отримавши розпорядження про початок проведення евакуації населення (працівників):</w:t>
      </w:r>
    </w:p>
    <w:p w:rsidR="009D0992" w:rsidRPr="00432DBB" w:rsidP="009D0992" w14:paraId="377290BD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встановлення зв’язку з місцевою комісією з питань евакуації при виконавчому комітеті Броварської міської ради Броварського району Київської області та з приписаними до ЗПЕ об’єктами;</w:t>
      </w:r>
    </w:p>
    <w:p w:rsidR="009D0992" w:rsidRPr="00432DBB" w:rsidP="009D0992" w14:paraId="412768A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доповідь голові комісії з питань евакуації про початок та хід евакуації населення (працівників);</w:t>
      </w:r>
    </w:p>
    <w:p w:rsidR="009D0992" w:rsidRPr="00432DBB" w:rsidP="009D0992" w14:paraId="1FE64E72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уточнення графіку подачі транспортних засобів на пункти посадки та графіку виведення піших колон;</w:t>
      </w:r>
    </w:p>
    <w:p w:rsidR="009D0992" w:rsidRPr="00432DBB" w:rsidP="009D0992" w14:paraId="615C3059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ведення обліку прибуття евакуйованого населення (працівників) на ЗПЕ за територіями (об’єктами);</w:t>
      </w:r>
    </w:p>
    <w:p w:rsidR="009D0992" w:rsidRPr="00432DBB" w:rsidP="009D0992" w14:paraId="28B7A45E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розподілення людей по вагонах, машинах, колонах і направлення їх на пункти посадки та вихідні пункти;</w:t>
      </w:r>
    </w:p>
    <w:p w:rsidR="009D0992" w:rsidRPr="00432DBB" w:rsidP="009D0992" w14:paraId="2829826A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доповідь комісії з питань евакуації громади про час відправлення евакуйованого населення (працівників) та його кількість.</w:t>
      </w:r>
    </w:p>
    <w:p w:rsidR="009D0992" w:rsidP="009D0992" w14:paraId="5B7CF54C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BB">
        <w:rPr>
          <w:rFonts w:ascii="Times New Roman" w:eastAsia="Times New Roman" w:hAnsi="Times New Roman" w:cs="Times New Roman"/>
          <w:sz w:val="28"/>
          <w:szCs w:val="28"/>
        </w:rPr>
        <w:t>У разі виникнення аварій, катастроф на вибухово-, пожежо-, хімічно-, радіаційно-небезпечних об’єктах, стихійного лиха евакуація населення (працівників) може здійснюватися без розгортання збірних пунктів евакуації. Завдання ЗПЕ у цих випадках покладається на оперативні групи, створені на їх основі, за якими закріплюються відповідні адміністративно-територіальні одиниці. До складу оперативних груп входять представники груп обліку і реєстрації збірних пунктів евакуації, транспортного забезпечення, охорони громадського порядку та охорони здоров’я.</w:t>
      </w:r>
    </w:p>
    <w:p w:rsidR="009D0992" w:rsidP="009D0992" w14:paraId="63DB47D0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0992" w:rsidP="009D0992" w14:paraId="6E5EE348" w14:textId="77777777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0992" w:rsidRPr="00FB4E77" w:rsidP="009D0992" w14:paraId="49423080" w14:textId="77777777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32DBB">
        <w:rPr>
          <w:rFonts w:ascii="Times New Roman" w:eastAsia="Times New Roman" w:hAnsi="Times New Roman" w:cs="Times New Roman"/>
          <w:sz w:val="28"/>
          <w:szCs w:val="28"/>
        </w:rPr>
        <w:t>Ігор 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40F9A" w:rsidR="00840F9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03DFE"/>
    <w:rsid w:val="003735BC"/>
    <w:rsid w:val="00397334"/>
    <w:rsid w:val="003A4315"/>
    <w:rsid w:val="003B2A39"/>
    <w:rsid w:val="004208DA"/>
    <w:rsid w:val="00424AD7"/>
    <w:rsid w:val="00432DBB"/>
    <w:rsid w:val="00456F8D"/>
    <w:rsid w:val="00492F68"/>
    <w:rsid w:val="004C6C25"/>
    <w:rsid w:val="004F7CAD"/>
    <w:rsid w:val="00520285"/>
    <w:rsid w:val="00524AF7"/>
    <w:rsid w:val="00545B76"/>
    <w:rsid w:val="00784598"/>
    <w:rsid w:val="007C582E"/>
    <w:rsid w:val="0081066D"/>
    <w:rsid w:val="00840F9A"/>
    <w:rsid w:val="00853C00"/>
    <w:rsid w:val="00893E2E"/>
    <w:rsid w:val="008B6EF2"/>
    <w:rsid w:val="009D099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B4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2">
    <w:name w:val="Основной текст (2)_"/>
    <w:link w:val="21"/>
    <w:uiPriority w:val="99"/>
    <w:rsid w:val="009D099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9D0992"/>
    <w:pPr>
      <w:widowControl w:val="0"/>
      <w:shd w:val="clear" w:color="auto" w:fill="FFFFFF"/>
      <w:spacing w:before="180" w:after="720" w:line="240" w:lineRule="atLeas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8253C"/>
    <w:rsid w:val="004D1168"/>
    <w:rsid w:val="008620D4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3859</Words>
  <Characters>2200</Characters>
  <Application>Microsoft Office Word</Application>
  <DocSecurity>8</DocSecurity>
  <Lines>18</Lines>
  <Paragraphs>12</Paragraphs>
  <ScaleCrop>false</ScaleCrop>
  <Company/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31</cp:revision>
  <dcterms:created xsi:type="dcterms:W3CDTF">2021-08-31T06:42:00Z</dcterms:created>
  <dcterms:modified xsi:type="dcterms:W3CDTF">2025-04-01T07:18:00Z</dcterms:modified>
</cp:coreProperties>
</file>