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205C86" w:rsidP="00205C86" w14:paraId="00A9292B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/>
          <w:sz w:val="28"/>
          <w:szCs w:val="28"/>
        </w:rPr>
      </w:pPr>
      <w:permStart w:id="0" w:edGrp="everyone"/>
      <w:r>
        <w:rPr>
          <w:rFonts w:ascii="Times New Roman" w:hAnsi="Times New Roman"/>
          <w:sz w:val="28"/>
          <w:szCs w:val="28"/>
        </w:rPr>
        <w:t>Додаток 1</w:t>
      </w:r>
    </w:p>
    <w:p w:rsidR="00205C86" w:rsidP="00205C86" w14:paraId="749CF4AA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ЗАТВЕРДЖЕНО</w:t>
      </w:r>
    </w:p>
    <w:p w:rsidR="00205C86" w:rsidP="00205C86" w14:paraId="44632565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Рішення виконавчого комітету Броварської міської ради </w:t>
      </w:r>
    </w:p>
    <w:p w:rsidR="00205C86" w:rsidP="00205C86" w14:paraId="2A9E7D91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Броварського району</w:t>
      </w:r>
    </w:p>
    <w:p w:rsidR="004208DA" w:rsidRPr="004208DA" w:rsidP="00205C86" w14:paraId="6A667878" w14:textId="1D43F068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01.04.2025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270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05C86" w:rsidP="00205C86" w14:paraId="4DD39936" w14:textId="7777777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permStart w:id="1" w:edGrp="everyone"/>
      <w:r>
        <w:rPr>
          <w:rFonts w:ascii="Times New Roman" w:hAnsi="Times New Roman"/>
          <w:b/>
          <w:sz w:val="28"/>
          <w:szCs w:val="28"/>
        </w:rPr>
        <w:t xml:space="preserve">ПОЛОЖЕННЯ </w:t>
      </w:r>
    </w:p>
    <w:p w:rsidR="00205C86" w:rsidP="00205C86" w14:paraId="49A99C56" w14:textId="7777777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 порядок проведення конкурсного відбору </w:t>
      </w:r>
      <w:r>
        <w:rPr>
          <w:rFonts w:ascii="Times New Roman" w:hAnsi="Times New Roman"/>
          <w:b/>
          <w:sz w:val="28"/>
          <w:szCs w:val="28"/>
        </w:rPr>
        <w:t>проєктних</w:t>
      </w:r>
      <w:r>
        <w:rPr>
          <w:rFonts w:ascii="Times New Roman" w:hAnsi="Times New Roman"/>
          <w:b/>
          <w:sz w:val="28"/>
          <w:szCs w:val="28"/>
        </w:rPr>
        <w:t xml:space="preserve"> заявок </w:t>
      </w:r>
    </w:p>
    <w:p w:rsidR="00205C86" w:rsidP="00205C86" w14:paraId="0ADF626B" w14:textId="77777777">
      <w:pPr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для участі у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Програмі підтримки об’єднань співвласників багатоквартирних будинків та житлово-будівельних кооперативів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Броварсь</w:t>
      </w:r>
      <w:bookmarkStart w:id="2" w:name="_GoBack"/>
      <w:bookmarkEnd w:id="2"/>
      <w:r>
        <w:rPr>
          <w:rFonts w:ascii="Times New Roman" w:hAnsi="Times New Roman"/>
          <w:b/>
          <w:bCs/>
          <w:color w:val="000000"/>
          <w:sz w:val="28"/>
          <w:szCs w:val="28"/>
        </w:rPr>
        <w:t>кої міської територіальної громади</w:t>
      </w:r>
    </w:p>
    <w:p w:rsidR="00205C86" w:rsidP="00205C86" w14:paraId="36CF47D0" w14:textId="77777777">
      <w:pPr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на 2021-2025 роки</w:t>
      </w:r>
    </w:p>
    <w:p w:rsidR="00205C86" w:rsidRPr="00205C86" w:rsidP="00205C86" w14:paraId="4902BF18" w14:textId="777777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05C86" w:rsidP="00205C86" w14:paraId="0969CEF8" w14:textId="77777777">
      <w:pPr>
        <w:spacing w:after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Загальні положення</w:t>
      </w:r>
    </w:p>
    <w:p w:rsidR="00205C86" w:rsidP="00205C86" w14:paraId="3B35AC01" w14:textId="77777777">
      <w:pPr>
        <w:pStyle w:val="HTMLPreformatted"/>
        <w:shd w:val="clear" w:color="auto" w:fill="FFFFFF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1.1. Дане положення розроблено на підставі Цивільного кодексу України, законів України «Про об'єднання співвласників багатоквартирного будинку», «Про особливості здійснення права власності у багатоквартирному будинку», «Про житлово-комунальні послуги» та інших нормативно-правових актів з метою визначення порядку проведення конкурсного відбору проектних заявок для участі у Програмі підтримки об’єднань співвласників багатоквартирних будинків та житлово-будівельних кооперативів </w:t>
      </w:r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t>у місті Бровари Київської області на 2021-2025 роки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(далі – Програма)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затвердженої рішенням Броварської міської ради Київської області від 20.08.2020 № 1958-80-07.</w:t>
      </w:r>
    </w:p>
    <w:p w:rsidR="00205C86" w:rsidP="00205C86" w14:paraId="151466C7" w14:textId="777777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 У конкурсі на отримання фінансування із місцевого бюджету, можуть брати участь об’єднання співвласників багатоквартирних будинків (далі – ОСББ) та житлово-будівельні кооперативи (далі – ЖБК) Броварської міської територіальної громади.</w:t>
      </w:r>
    </w:p>
    <w:p w:rsidR="00205C86" w:rsidP="00205C86" w14:paraId="4AB78D8D" w14:textId="777777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 Для визначення переможців конкурсного відбору проектних заявок для участі у </w:t>
      </w:r>
      <w:r>
        <w:rPr>
          <w:rFonts w:ascii="Times New Roman" w:hAnsi="Times New Roman"/>
          <w:color w:val="000000"/>
          <w:sz w:val="28"/>
          <w:szCs w:val="28"/>
        </w:rPr>
        <w:t xml:space="preserve">Програмі </w:t>
      </w:r>
      <w:r>
        <w:rPr>
          <w:rFonts w:ascii="Times New Roman" w:hAnsi="Times New Roman"/>
          <w:sz w:val="28"/>
          <w:szCs w:val="28"/>
        </w:rPr>
        <w:t>затверджується конкурсна комісія (Додаток 2).</w:t>
      </w:r>
    </w:p>
    <w:p w:rsidR="00205C86" w:rsidP="00205C86" w14:paraId="7EBE28F8" w14:textId="7777777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1.4. Організатором проведення конкурсного відбору проектних заявок для участі у Програмі є</w:t>
      </w:r>
      <w:r>
        <w:rPr>
          <w:rFonts w:ascii="Times New Roman" w:hAnsi="Times New Roman"/>
          <w:color w:val="000000"/>
          <w:sz w:val="28"/>
          <w:szCs w:val="28"/>
        </w:rPr>
        <w:t xml:space="preserve">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області, яке забезпечує висвітлення на </w:t>
      </w:r>
      <w:r>
        <w:rPr>
          <w:rFonts w:ascii="Times New Roman" w:hAnsi="Times New Roman"/>
          <w:color w:val="000000"/>
          <w:sz w:val="28"/>
          <w:szCs w:val="28"/>
        </w:rPr>
        <w:t>вебпорталі</w:t>
      </w:r>
      <w:r>
        <w:rPr>
          <w:rFonts w:ascii="Times New Roman" w:hAnsi="Times New Roman"/>
          <w:color w:val="000000"/>
          <w:sz w:val="28"/>
          <w:szCs w:val="28"/>
        </w:rPr>
        <w:t xml:space="preserve"> Броварської міської ради Броварського району </w:t>
      </w:r>
      <w:r>
        <w:rPr>
          <w:rFonts w:ascii="Times New Roman" w:hAnsi="Times New Roman"/>
          <w:bCs/>
          <w:color w:val="000000"/>
          <w:sz w:val="28"/>
          <w:szCs w:val="28"/>
        </w:rPr>
        <w:t>Київської області</w:t>
      </w:r>
      <w:r>
        <w:rPr>
          <w:rFonts w:ascii="Times New Roman" w:hAnsi="Times New Roman"/>
          <w:sz w:val="28"/>
          <w:szCs w:val="28"/>
        </w:rPr>
        <w:t xml:space="preserve"> (далі – організатор конкурсу).</w:t>
      </w:r>
    </w:p>
    <w:p w:rsidR="00205C86" w:rsidP="00205C86" w14:paraId="6036AE9F" w14:textId="77777777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205C86" w:rsidP="00205C86" w14:paraId="2CD605C5" w14:textId="7777777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Терміни та порядок проведення конкурсного відбору проектних заявок для участі у </w:t>
      </w:r>
      <w:r>
        <w:rPr>
          <w:rFonts w:ascii="Times New Roman" w:hAnsi="Times New Roman"/>
          <w:color w:val="000000"/>
          <w:sz w:val="28"/>
          <w:szCs w:val="28"/>
        </w:rPr>
        <w:t>програмі.</w:t>
      </w:r>
    </w:p>
    <w:p w:rsidR="00205C86" w:rsidP="00205C86" w14:paraId="29A821A5" w14:textId="7777777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 На виконання Програми</w:t>
      </w:r>
      <w:r>
        <w:rPr>
          <w:rFonts w:ascii="Times New Roman" w:hAnsi="Times New Roman"/>
          <w:color w:val="000000"/>
          <w:sz w:val="28"/>
          <w:szCs w:val="28"/>
        </w:rPr>
        <w:t>, організатор конкурсу</w:t>
      </w:r>
      <w:r>
        <w:rPr>
          <w:rFonts w:ascii="Times New Roman" w:hAnsi="Times New Roman"/>
          <w:sz w:val="28"/>
          <w:szCs w:val="28"/>
        </w:rPr>
        <w:t xml:space="preserve"> протягом року оголошує конкурсний відбір проектних заявок ОСББ та ЖБК на визначення багатоквартирних житлових будинків для участі у </w:t>
      </w:r>
      <w:r>
        <w:rPr>
          <w:rFonts w:ascii="Times New Roman" w:hAnsi="Times New Roman"/>
          <w:color w:val="000000"/>
          <w:sz w:val="28"/>
          <w:szCs w:val="28"/>
        </w:rPr>
        <w:t>Програмі.</w:t>
      </w:r>
    </w:p>
    <w:p w:rsidR="00205C86" w:rsidP="00205C86" w14:paraId="321F90EE" w14:textId="7777777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2.2. Інформація про строки та умови проведення конкурсу розміщується на </w:t>
      </w:r>
      <w:r>
        <w:rPr>
          <w:rFonts w:ascii="Times New Roman" w:hAnsi="Times New Roman"/>
          <w:color w:val="000000"/>
          <w:sz w:val="28"/>
          <w:szCs w:val="28"/>
        </w:rPr>
        <w:t>вебпорталі</w:t>
      </w:r>
      <w:r>
        <w:rPr>
          <w:rFonts w:ascii="Times New Roman" w:hAnsi="Times New Roman"/>
          <w:color w:val="000000"/>
          <w:sz w:val="28"/>
          <w:szCs w:val="28"/>
        </w:rPr>
        <w:t xml:space="preserve"> Броварської міської ради Броварського району </w:t>
      </w:r>
      <w:r>
        <w:rPr>
          <w:rFonts w:ascii="Times New Roman" w:hAnsi="Times New Roman"/>
          <w:bCs/>
          <w:color w:val="000000"/>
          <w:sz w:val="28"/>
          <w:szCs w:val="28"/>
        </w:rPr>
        <w:t>Київської області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205C86" w:rsidP="00205C86" w14:paraId="0007DA13" w14:textId="777777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2.3. Оформлені відповідно до вимог цього порядку документи подаються </w:t>
      </w:r>
      <w:r>
        <w:rPr>
          <w:rFonts w:ascii="Times New Roman" w:hAnsi="Times New Roman"/>
          <w:color w:val="000000"/>
          <w:sz w:val="28"/>
          <w:szCs w:val="28"/>
        </w:rPr>
        <w:t>організатору конкурсу,</w:t>
      </w:r>
      <w:r>
        <w:rPr>
          <w:rFonts w:ascii="Times New Roman" w:hAnsi="Times New Roman"/>
          <w:sz w:val="28"/>
          <w:szCs w:val="28"/>
        </w:rPr>
        <w:t xml:space="preserve"> який перевіряє правильність оформлення документів.</w:t>
      </w:r>
    </w:p>
    <w:p w:rsidR="00205C86" w:rsidP="00205C86" w14:paraId="4845B5B0" w14:textId="777777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Після </w:t>
      </w:r>
      <w:r>
        <w:rPr>
          <w:rFonts w:ascii="Times New Roman" w:hAnsi="Times New Roman"/>
          <w:color w:val="000000"/>
          <w:sz w:val="28"/>
          <w:szCs w:val="28"/>
        </w:rPr>
        <w:t>завершення терміну подачі проектних заявок</w:t>
      </w:r>
      <w:r>
        <w:rPr>
          <w:rFonts w:ascii="Times New Roman" w:hAnsi="Times New Roman"/>
          <w:sz w:val="28"/>
          <w:szCs w:val="28"/>
        </w:rPr>
        <w:t xml:space="preserve"> на участь у конкурсному відборі Програми усі документи, які відповідають вимогам Положення, передаються комісії для подальшого розгляду. </w:t>
      </w:r>
    </w:p>
    <w:p w:rsidR="00205C86" w:rsidP="00205C86" w14:paraId="3557EFEA" w14:textId="77777777">
      <w:pPr>
        <w:tabs>
          <w:tab w:val="left" w:pos="708"/>
          <w:tab w:val="left" w:pos="993"/>
          <w:tab w:val="left" w:pos="1276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2.4. Конкурсна комісія протягом 5 (п'яти) робочих днів з кінцевої дати подачі документів учасниками конкурсу розглядає подані документи та визначає переможців конкурсного відбору. Результати конкурсного відбору оформлюються протоколом засідання конкурсної комісії. </w:t>
      </w:r>
    </w:p>
    <w:p w:rsidR="00205C86" w:rsidP="00205C86" w14:paraId="099BB65C" w14:textId="77777777">
      <w:pPr>
        <w:tabs>
          <w:tab w:val="left" w:pos="708"/>
          <w:tab w:val="left" w:pos="993"/>
          <w:tab w:val="left" w:pos="1276"/>
        </w:tabs>
        <w:spacing w:after="0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2.5. Засідання комісії є правомочним, якщо на ньому присутні не менш як дві третини її складу.</w:t>
      </w:r>
    </w:p>
    <w:p w:rsidR="00205C86" w:rsidP="00205C86" w14:paraId="35AF8C70" w14:textId="77777777">
      <w:pPr>
        <w:tabs>
          <w:tab w:val="left" w:pos="708"/>
          <w:tab w:val="left" w:pos="993"/>
          <w:tab w:val="left" w:pos="1276"/>
        </w:tabs>
        <w:spacing w:after="0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2.6. Рішення комісії приймається простою більшістю голосів присутніх на засіданні її членів та оформлюється протоколом. У разі рівного розподілу голосів вирішальним є голос голови комісії.</w:t>
      </w:r>
    </w:p>
    <w:p w:rsidR="00205C86" w:rsidP="00205C86" w14:paraId="2AAB7430" w14:textId="77777777">
      <w:pPr>
        <w:tabs>
          <w:tab w:val="left" w:pos="708"/>
          <w:tab w:val="left" w:pos="993"/>
          <w:tab w:val="left" w:pos="1276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2.7. У разі коли членами комісії є представники ОСББ/ЖБК, які направили для участі у конкурсному відборі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проєктні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заявки, такі члени комісії не приймають участі у голосуванні. </w:t>
      </w:r>
    </w:p>
    <w:p w:rsidR="00205C86" w:rsidP="00205C86" w14:paraId="0E952491" w14:textId="77777777">
      <w:pPr>
        <w:tabs>
          <w:tab w:val="left" w:pos="708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2.8. Протокол конкурсної комісії підписується головою конкурсної комісії та секретарем. Перелік об’єктів, відібраних до участі у Програмі, затверджується рішенням виконавчого комітету.</w:t>
      </w:r>
    </w:p>
    <w:p w:rsidR="00205C86" w:rsidP="00205C86" w14:paraId="0AA87AF6" w14:textId="77777777">
      <w:pPr>
        <w:tabs>
          <w:tab w:val="left" w:pos="708"/>
        </w:tabs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2.9. Організатор конкурсного відбору формує бюджетний запит, який передається фінансовому управлінню Броварської міської ради Броварського району </w:t>
      </w:r>
      <w:r>
        <w:rPr>
          <w:rFonts w:ascii="Times New Roman" w:hAnsi="Times New Roman"/>
          <w:bCs/>
          <w:color w:val="000000"/>
          <w:sz w:val="28"/>
          <w:szCs w:val="28"/>
        </w:rPr>
        <w:t>Київської області</w:t>
      </w:r>
      <w:r>
        <w:rPr>
          <w:rFonts w:ascii="Times New Roman" w:hAnsi="Times New Roman"/>
          <w:color w:val="000000"/>
          <w:sz w:val="28"/>
          <w:szCs w:val="28"/>
        </w:rPr>
        <w:t xml:space="preserve"> для врахування у </w:t>
      </w:r>
      <w:r>
        <w:rPr>
          <w:rFonts w:ascii="Times New Roman" w:hAnsi="Times New Roman"/>
          <w:color w:val="000000"/>
          <w:sz w:val="28"/>
          <w:szCs w:val="28"/>
        </w:rPr>
        <w:t>проєкті</w:t>
      </w:r>
      <w:r>
        <w:rPr>
          <w:rFonts w:ascii="Times New Roman" w:hAnsi="Times New Roman"/>
          <w:color w:val="000000"/>
          <w:sz w:val="28"/>
          <w:szCs w:val="28"/>
        </w:rPr>
        <w:t xml:space="preserve"> рішення про місцевий бюджет.</w:t>
      </w:r>
    </w:p>
    <w:p w:rsidR="00205C86" w:rsidP="00205C86" w14:paraId="7C81F040" w14:textId="77777777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205C86" w:rsidP="00205C86" w14:paraId="1FEAD2FE" w14:textId="777777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Умови конкурсного відбору проектних заявок для участі у </w:t>
      </w:r>
      <w:r>
        <w:rPr>
          <w:rFonts w:ascii="Times New Roman" w:hAnsi="Times New Roman"/>
          <w:color w:val="000000"/>
          <w:sz w:val="28"/>
          <w:szCs w:val="28"/>
        </w:rPr>
        <w:t>Програмі</w:t>
      </w:r>
      <w:r>
        <w:rPr>
          <w:rFonts w:ascii="Times New Roman" w:hAnsi="Times New Roman"/>
          <w:sz w:val="28"/>
          <w:szCs w:val="28"/>
        </w:rPr>
        <w:t>.</w:t>
      </w:r>
    </w:p>
    <w:p w:rsidR="00205C86" w:rsidP="00205C86" w14:paraId="0EAD2AF9" w14:textId="777777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3.1. У конкурсному відборі проектних заявок для участі у </w:t>
      </w:r>
      <w:r>
        <w:rPr>
          <w:rFonts w:ascii="Times New Roman" w:hAnsi="Times New Roman"/>
          <w:color w:val="000000"/>
          <w:sz w:val="28"/>
          <w:szCs w:val="28"/>
        </w:rPr>
        <w:t>Програмі</w:t>
      </w:r>
      <w:r>
        <w:rPr>
          <w:rFonts w:ascii="Times New Roman" w:hAnsi="Times New Roman"/>
          <w:sz w:val="28"/>
          <w:szCs w:val="28"/>
        </w:rPr>
        <w:t xml:space="preserve"> може прийняти участь будь-який багатоквартирний будинок в якому створено </w:t>
      </w:r>
      <w:r>
        <w:rPr>
          <w:rFonts w:ascii="Times New Roman" w:hAnsi="Times New Roman"/>
          <w:sz w:val="28"/>
          <w:szCs w:val="28"/>
        </w:rPr>
        <w:t>ОСББ/ЖБК, в межах Броварської міської територіальної громади (далі – Учасник) за рішенням загальних зборів співвласників ОСББ/ЖБК.</w:t>
      </w:r>
    </w:p>
    <w:p w:rsidR="00205C86" w:rsidP="00205C86" w14:paraId="24565DFD" w14:textId="7777777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3.2. Для участі у </w:t>
      </w:r>
      <w:r>
        <w:rPr>
          <w:rFonts w:ascii="Times New Roman" w:hAnsi="Times New Roman"/>
          <w:sz w:val="28"/>
          <w:szCs w:val="28"/>
        </w:rPr>
        <w:t>конкурсному відбору</w:t>
      </w:r>
      <w:r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Учасник подає організатору конкурсу заявку встановленої форми.</w:t>
      </w:r>
    </w:p>
    <w:p w:rsidR="00205C86" w:rsidP="00205C86" w14:paraId="206069FC" w14:textId="777777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3.3. ОСББ/ЖБК, які були визначені переможцями конкурсного відбору для участі у </w:t>
      </w:r>
      <w:r>
        <w:rPr>
          <w:rFonts w:ascii="Times New Roman" w:hAnsi="Times New Roman"/>
          <w:color w:val="000000"/>
          <w:sz w:val="28"/>
          <w:szCs w:val="28"/>
        </w:rPr>
        <w:t>Програмі</w:t>
      </w:r>
      <w:r>
        <w:rPr>
          <w:rFonts w:ascii="Times New Roman" w:hAnsi="Times New Roman"/>
          <w:sz w:val="28"/>
          <w:szCs w:val="28"/>
        </w:rPr>
        <w:t xml:space="preserve">, є замовниками виконання робіт та одержувачами бюджетних коштів. </w:t>
      </w:r>
    </w:p>
    <w:p w:rsidR="00205C86" w:rsidP="00205C86" w14:paraId="2DCEAF6E" w14:textId="777777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05C86" w:rsidP="00205C86" w14:paraId="6D2CE25B" w14:textId="77777777">
      <w:pPr>
        <w:spacing w:after="0"/>
        <w:ind w:firstLine="709"/>
        <w:jc w:val="both"/>
        <w:rPr>
          <w:rFonts w:ascii="Times New Roman" w:hAnsi="Times New Roman"/>
          <w:spacing w:val="4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>
        <w:rPr>
          <w:rFonts w:ascii="Times New Roman" w:hAnsi="Times New Roman"/>
          <w:spacing w:val="4"/>
          <w:sz w:val="28"/>
          <w:szCs w:val="28"/>
        </w:rPr>
        <w:t>Критерії та методика визначення переможців конкурсного відбору</w:t>
      </w:r>
    </w:p>
    <w:p w:rsidR="00205C86" w:rsidP="00205C86" w14:paraId="6DF49D44" w14:textId="777777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4.1. Оцінювання проектів для участі у </w:t>
      </w:r>
      <w:r>
        <w:rPr>
          <w:rFonts w:ascii="Times New Roman" w:hAnsi="Times New Roman"/>
          <w:color w:val="000000"/>
          <w:sz w:val="28"/>
          <w:szCs w:val="28"/>
        </w:rPr>
        <w:t>Програмі</w:t>
      </w:r>
      <w:r>
        <w:rPr>
          <w:rFonts w:ascii="Times New Roman" w:hAnsi="Times New Roman"/>
          <w:sz w:val="28"/>
          <w:szCs w:val="28"/>
        </w:rPr>
        <w:t xml:space="preserve"> конкурсного відбору проводиться присвоєнням балів за наступними критеріями:</w:t>
      </w:r>
    </w:p>
    <w:p w:rsidR="00205C86" w:rsidP="00205C86" w14:paraId="5C421C3C" w14:textId="7777777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05C86" w:rsidP="00205C86" w14:paraId="6F41FE3D" w14:textId="77777777">
      <w:pPr>
        <w:spacing w:after="0"/>
        <w:jc w:val="center"/>
        <w:rPr>
          <w:rFonts w:ascii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hAnsi="Times New Roman"/>
          <w:b/>
          <w:i/>
          <w:color w:val="000000"/>
          <w:sz w:val="28"/>
          <w:szCs w:val="28"/>
          <w:lang w:val="en-US"/>
        </w:rPr>
        <w:t>N</w:t>
      </w:r>
      <w:r>
        <w:rPr>
          <w:rFonts w:ascii="Times New Roman" w:hAnsi="Times New Roman"/>
          <w:b/>
          <w:i/>
          <w:color w:val="000000"/>
          <w:sz w:val="28"/>
          <w:szCs w:val="28"/>
        </w:rPr>
        <w:t xml:space="preserve"> = (</w:t>
      </w:r>
      <w:r>
        <w:rPr>
          <w:rFonts w:ascii="Times New Roman" w:hAnsi="Times New Roman"/>
          <w:b/>
          <w:i/>
          <w:color w:val="000000"/>
          <w:sz w:val="28"/>
          <w:szCs w:val="28"/>
          <w:lang w:val="en-US"/>
        </w:rPr>
        <w:t>n</w:t>
      </w:r>
      <w:r>
        <w:rPr>
          <w:rFonts w:ascii="Times New Roman" w:hAnsi="Times New Roman"/>
          <w:b/>
          <w:i/>
          <w:color w:val="000000"/>
          <w:sz w:val="28"/>
          <w:szCs w:val="28"/>
        </w:rPr>
        <w:t xml:space="preserve"> · </w:t>
      </w:r>
      <w:r>
        <w:rPr>
          <w:rFonts w:ascii="Times New Roman" w:hAnsi="Times New Roman"/>
          <w:b/>
          <w:i/>
          <w:color w:val="000000"/>
          <w:sz w:val="28"/>
          <w:szCs w:val="28"/>
          <w:lang w:val="en-US"/>
        </w:rPr>
        <w:t>K</w:t>
      </w:r>
      <w:r>
        <w:rPr>
          <w:rFonts w:ascii="Times New Roman" w:hAnsi="Times New Roman"/>
          <w:b/>
          <w:i/>
          <w:color w:val="000000"/>
          <w:sz w:val="28"/>
          <w:szCs w:val="28"/>
          <w:vertAlign w:val="subscript"/>
        </w:rPr>
        <w:t>1</w:t>
      </w:r>
      <w:r>
        <w:rPr>
          <w:rFonts w:ascii="Times New Roman" w:hAnsi="Times New Roman"/>
          <w:b/>
          <w:i/>
          <w:color w:val="000000"/>
          <w:sz w:val="28"/>
          <w:szCs w:val="28"/>
        </w:rPr>
        <w:t xml:space="preserve"> · </w:t>
      </w:r>
      <w:r>
        <w:rPr>
          <w:rFonts w:ascii="Times New Roman" w:hAnsi="Times New Roman"/>
          <w:b/>
          <w:i/>
          <w:color w:val="000000"/>
          <w:sz w:val="28"/>
          <w:szCs w:val="28"/>
          <w:lang w:val="en-US"/>
        </w:rPr>
        <w:t>R</w:t>
      </w:r>
      <w:r>
        <w:rPr>
          <w:rFonts w:ascii="Times New Roman" w:hAnsi="Times New Roman"/>
          <w:b/>
          <w:i/>
          <w:color w:val="000000"/>
          <w:sz w:val="28"/>
          <w:szCs w:val="28"/>
        </w:rPr>
        <w:t>/</w:t>
      </w:r>
      <w:r>
        <w:rPr>
          <w:rFonts w:ascii="Times New Roman" w:hAnsi="Times New Roman"/>
          <w:b/>
          <w:i/>
          <w:color w:val="000000"/>
          <w:sz w:val="28"/>
          <w:szCs w:val="28"/>
          <w:lang w:val="en-US"/>
        </w:rPr>
        <w:t>V</w:t>
      </w:r>
      <w:r>
        <w:rPr>
          <w:rFonts w:ascii="Times New Roman" w:hAnsi="Times New Roman"/>
          <w:b/>
          <w:i/>
          <w:color w:val="000000"/>
          <w:sz w:val="28"/>
          <w:szCs w:val="28"/>
        </w:rPr>
        <w:t>) + 10</w:t>
      </w:r>
    </w:p>
    <w:p w:rsidR="00205C86" w:rsidP="00205C86" w14:paraId="51C35F33" w14:textId="7777777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де:</w:t>
      </w:r>
    </w:p>
    <w:p w:rsidR="00205C86" w:rsidP="00205C86" w14:paraId="4F27F6E0" w14:textId="7777777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  <w:lang w:val="en-US"/>
        </w:rPr>
        <w:t>N</w:t>
      </w:r>
      <w:r>
        <w:rPr>
          <w:rFonts w:ascii="Times New Roman" w:hAnsi="Times New Roman"/>
          <w:color w:val="000000"/>
          <w:sz w:val="28"/>
          <w:szCs w:val="28"/>
        </w:rPr>
        <w:t xml:space="preserve"> – кількість балів;</w:t>
      </w:r>
    </w:p>
    <w:p w:rsidR="00205C86" w:rsidP="00205C86" w14:paraId="4B36D6ED" w14:textId="7777777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  <w:lang w:val="en-US"/>
        </w:rPr>
        <w:t>n</w:t>
      </w:r>
      <w:r>
        <w:rPr>
          <w:rFonts w:ascii="Times New Roman" w:hAnsi="Times New Roman"/>
          <w:color w:val="000000"/>
          <w:sz w:val="28"/>
          <w:szCs w:val="28"/>
        </w:rPr>
        <w:t xml:space="preserve"> – відсоток співфінансування від загальної вартості проекту, що планується виділити з бюджету ОСББ/ЖБК для фінансування проекту;</w:t>
      </w:r>
    </w:p>
    <w:p w:rsidR="00205C86" w:rsidP="00205C86" w14:paraId="11E01CFD" w14:textId="7777777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  <w:lang w:val="en-US"/>
        </w:rPr>
        <w:t>K</w:t>
      </w:r>
      <w:r>
        <w:rPr>
          <w:rFonts w:ascii="Times New Roman" w:hAnsi="Times New Roman"/>
          <w:i/>
          <w:color w:val="000000"/>
          <w:sz w:val="28"/>
          <w:szCs w:val="28"/>
          <w:vertAlign w:val="subscript"/>
        </w:rPr>
        <w:t>1</w:t>
      </w:r>
      <w:r>
        <w:rPr>
          <w:rFonts w:ascii="Times New Roman" w:hAnsi="Times New Roman"/>
          <w:color w:val="000000"/>
          <w:sz w:val="28"/>
          <w:szCs w:val="28"/>
        </w:rPr>
        <w:t xml:space="preserve"> – коефіцієнт «амортизації» житлового будинку:</w:t>
      </w:r>
    </w:p>
    <w:p w:rsidR="00205C86" w:rsidP="00205C86" w14:paraId="5DC4D60C" w14:textId="77777777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  <w:lang w:val="en-US"/>
        </w:rPr>
        <w:t>K</w:t>
      </w:r>
      <w:r>
        <w:rPr>
          <w:rFonts w:ascii="Times New Roman" w:hAnsi="Times New Roman"/>
          <w:i/>
          <w:color w:val="000000"/>
          <w:sz w:val="28"/>
          <w:szCs w:val="28"/>
          <w:vertAlign w:val="subscript"/>
        </w:rPr>
        <w:t>1</w:t>
      </w:r>
      <w:r>
        <w:rPr>
          <w:rFonts w:ascii="Times New Roman" w:hAnsi="Times New Roman"/>
          <w:i/>
          <w:color w:val="000000"/>
          <w:sz w:val="28"/>
          <w:szCs w:val="28"/>
        </w:rPr>
        <w:t xml:space="preserve"> = 0,25</w:t>
      </w:r>
      <w:r>
        <w:rPr>
          <w:rFonts w:ascii="Times New Roman" w:hAnsi="Times New Roman"/>
          <w:color w:val="000000"/>
          <w:sz w:val="28"/>
          <w:szCs w:val="28"/>
        </w:rPr>
        <w:t xml:space="preserve"> – якщо з моменту введення в експлуатацію будинку минуло не більше 3-х років;</w:t>
      </w:r>
    </w:p>
    <w:p w:rsidR="00205C86" w:rsidP="00205C86" w14:paraId="635476C7" w14:textId="77777777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  <w:lang w:val="en-US"/>
        </w:rPr>
        <w:t>K</w:t>
      </w:r>
      <w:r>
        <w:rPr>
          <w:rFonts w:ascii="Times New Roman" w:hAnsi="Times New Roman"/>
          <w:i/>
          <w:color w:val="000000"/>
          <w:sz w:val="28"/>
          <w:szCs w:val="28"/>
          <w:vertAlign w:val="subscript"/>
        </w:rPr>
        <w:t>1</w:t>
      </w:r>
      <w:r>
        <w:rPr>
          <w:rFonts w:ascii="Times New Roman" w:hAnsi="Times New Roman"/>
          <w:i/>
          <w:color w:val="000000"/>
          <w:sz w:val="28"/>
          <w:szCs w:val="28"/>
        </w:rPr>
        <w:t xml:space="preserve"> = 0,5</w:t>
      </w:r>
      <w:r>
        <w:rPr>
          <w:rFonts w:ascii="Times New Roman" w:hAnsi="Times New Roman"/>
          <w:color w:val="000000"/>
          <w:sz w:val="28"/>
          <w:szCs w:val="28"/>
        </w:rPr>
        <w:t xml:space="preserve"> – якщо з моменту введення в експлуатацію будинку минуло від 3-х до 10 років;</w:t>
      </w:r>
    </w:p>
    <w:p w:rsidR="00205C86" w:rsidP="00205C86" w14:paraId="3A5DAA21" w14:textId="77777777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  <w:lang w:val="en-US"/>
        </w:rPr>
        <w:t>K</w:t>
      </w:r>
      <w:r>
        <w:rPr>
          <w:rFonts w:ascii="Times New Roman" w:hAnsi="Times New Roman"/>
          <w:i/>
          <w:color w:val="000000"/>
          <w:sz w:val="28"/>
          <w:szCs w:val="28"/>
          <w:vertAlign w:val="subscript"/>
        </w:rPr>
        <w:t>1</w:t>
      </w:r>
      <w:r>
        <w:rPr>
          <w:rFonts w:ascii="Times New Roman" w:hAnsi="Times New Roman"/>
          <w:i/>
          <w:color w:val="000000"/>
          <w:sz w:val="28"/>
          <w:szCs w:val="28"/>
        </w:rPr>
        <w:t xml:space="preserve"> = 1</w:t>
      </w:r>
      <w:r>
        <w:rPr>
          <w:rFonts w:ascii="Times New Roman" w:hAnsi="Times New Roman"/>
          <w:color w:val="000000"/>
          <w:sz w:val="28"/>
          <w:szCs w:val="28"/>
        </w:rPr>
        <w:t xml:space="preserve"> – для будинків термін експлуатації яких більше 10 років;</w:t>
      </w:r>
    </w:p>
    <w:p w:rsidR="00205C86" w:rsidP="00205C86" w14:paraId="365474CD" w14:textId="77777777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  <w:lang w:val="en-US"/>
        </w:rPr>
        <w:t>K</w:t>
      </w:r>
      <w:r>
        <w:rPr>
          <w:rFonts w:ascii="Times New Roman" w:hAnsi="Times New Roman"/>
          <w:i/>
          <w:color w:val="000000"/>
          <w:sz w:val="28"/>
          <w:szCs w:val="28"/>
          <w:vertAlign w:val="subscript"/>
        </w:rPr>
        <w:t>1</w:t>
      </w:r>
      <w:r>
        <w:rPr>
          <w:rFonts w:ascii="Times New Roman" w:hAnsi="Times New Roman"/>
          <w:i/>
          <w:color w:val="000000"/>
          <w:sz w:val="28"/>
          <w:szCs w:val="28"/>
        </w:rPr>
        <w:t xml:space="preserve"> = 1,5</w:t>
      </w:r>
      <w:r>
        <w:rPr>
          <w:rFonts w:ascii="Times New Roman" w:hAnsi="Times New Roman"/>
          <w:color w:val="000000"/>
          <w:sz w:val="28"/>
          <w:szCs w:val="28"/>
        </w:rPr>
        <w:t xml:space="preserve"> – для будинків термін експлуатації яких більше 20 років.</w:t>
      </w:r>
    </w:p>
    <w:p w:rsidR="00205C86" w:rsidP="00205C86" w14:paraId="6111BAE1" w14:textId="7777777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  <w:lang w:val="en-US"/>
        </w:rPr>
        <w:t>R</w:t>
      </w:r>
      <w:r>
        <w:rPr>
          <w:rFonts w:ascii="Times New Roman" w:hAnsi="Times New Roman"/>
          <w:color w:val="000000"/>
          <w:sz w:val="28"/>
          <w:szCs w:val="28"/>
        </w:rPr>
        <w:t xml:space="preserve"> – розмір відрахувань (на 1м</w:t>
      </w:r>
      <w:r>
        <w:rPr>
          <w:rFonts w:ascii="Times New Roman" w:hAnsi="Times New Roman"/>
          <w:color w:val="000000"/>
          <w:sz w:val="28"/>
          <w:szCs w:val="28"/>
          <w:vertAlign w:val="superscript"/>
        </w:rPr>
        <w:t>2</w:t>
      </w:r>
      <w:r>
        <w:rPr>
          <w:rFonts w:ascii="Times New Roman" w:hAnsi="Times New Roman"/>
          <w:color w:val="000000"/>
          <w:sz w:val="28"/>
          <w:szCs w:val="28"/>
        </w:rPr>
        <w:t xml:space="preserve"> загальної площі будинку) до ремонтно-резервного фонду; </w:t>
      </w:r>
    </w:p>
    <w:p w:rsidR="00205C86" w:rsidP="00205C86" w14:paraId="003B44DA" w14:textId="7777777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  <w:lang w:val="en-US"/>
        </w:rPr>
        <w:t>V</w:t>
      </w:r>
      <w:r>
        <w:rPr>
          <w:rFonts w:ascii="Times New Roman" w:hAnsi="Times New Roman"/>
          <w:color w:val="000000"/>
          <w:sz w:val="28"/>
          <w:szCs w:val="28"/>
        </w:rPr>
        <w:t xml:space="preserve"> – розмір внеску на утримання будинку (в </w:t>
      </w:r>
      <w:r>
        <w:rPr>
          <w:rFonts w:ascii="Times New Roman" w:hAnsi="Times New Roman"/>
          <w:color w:val="000000"/>
          <w:sz w:val="28"/>
          <w:szCs w:val="28"/>
        </w:rPr>
        <w:t>т.ч</w:t>
      </w:r>
      <w:r>
        <w:rPr>
          <w:rFonts w:ascii="Times New Roman" w:hAnsi="Times New Roman"/>
          <w:color w:val="000000"/>
          <w:sz w:val="28"/>
          <w:szCs w:val="28"/>
        </w:rPr>
        <w:t>. ремонтний фонд) на 1м</w:t>
      </w:r>
      <w:r>
        <w:rPr>
          <w:rFonts w:ascii="Times New Roman" w:hAnsi="Times New Roman"/>
          <w:color w:val="000000"/>
          <w:sz w:val="28"/>
          <w:szCs w:val="28"/>
          <w:vertAlign w:val="superscript"/>
        </w:rPr>
        <w:t>2</w:t>
      </w:r>
      <w:r>
        <w:rPr>
          <w:rFonts w:ascii="Times New Roman" w:hAnsi="Times New Roman"/>
          <w:color w:val="000000"/>
          <w:sz w:val="28"/>
          <w:szCs w:val="28"/>
        </w:rPr>
        <w:t xml:space="preserve"> загальної площі будинку;</w:t>
      </w:r>
    </w:p>
    <w:p w:rsidR="00205C86" w:rsidP="00205C86" w14:paraId="7CCCFD03" w14:textId="777777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 xml:space="preserve"> – наявність позитивного експертного звіту на проектну-кошторисну документацію з актуальними цінами поточного року.</w:t>
      </w:r>
    </w:p>
    <w:p w:rsidR="00205C86" w:rsidP="00205C86" w14:paraId="5F136788" w14:textId="7777777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05C86" w:rsidP="00205C86" w14:paraId="0677B5FC" w14:textId="7777777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4.2. Роботи на виготовлення проектно-кошторисної документації, проведення експертизи проектної документації та здійснення авторського нагляду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</w:rPr>
        <w:t>фінансуються виключно за рахунок коштів ОСББ/ЖБК.</w:t>
      </w:r>
    </w:p>
    <w:p w:rsidR="00205C86" w:rsidP="00205C86" w14:paraId="398D3567" w14:textId="77777777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4.3. Переможців конкурсу визначають за сумою балів показників, зазначених у п. 4.1 Положення. У випадку рівної кількості балів, перевага надається ОСББ/ЖБК, проекти яких передбачають впровадження заходів з енергозбереження (</w:t>
      </w:r>
      <w:r>
        <w:rPr>
          <w:rFonts w:ascii="Times New Roman" w:hAnsi="Times New Roman"/>
          <w:sz w:val="28"/>
          <w:szCs w:val="28"/>
        </w:rPr>
        <w:t>термомодернізацію</w:t>
      </w:r>
      <w:r>
        <w:rPr>
          <w:rFonts w:ascii="Times New Roman" w:hAnsi="Times New Roman"/>
          <w:sz w:val="28"/>
          <w:szCs w:val="28"/>
        </w:rPr>
        <w:t>).</w:t>
      </w:r>
    </w:p>
    <w:p w:rsidR="00205C86" w:rsidP="00205C86" w14:paraId="79467460" w14:textId="777777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4.4. Проєкти, що не були завершені (реалізовані) в поточному році переносяться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на наступний календарний рік.</w:t>
      </w:r>
    </w:p>
    <w:p w:rsidR="00205C86" w:rsidP="00205C86" w14:paraId="1EEB7D6A" w14:textId="777777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4.5. У виняткових випадках ОСББ/ЖБК можуть прийняти участь у Програмі «поза конкурсом», таких як:</w:t>
      </w:r>
    </w:p>
    <w:p w:rsidR="00205C86" w:rsidP="00205C86" w14:paraId="4B370CC5" w14:textId="777777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Аварійні ситуації, які викликані надзвичайною ситуацією техногенного, природного або військового характеру.</w:t>
      </w:r>
    </w:p>
    <w:p w:rsidR="00205C86" w:rsidP="00205C86" w14:paraId="19F1C36D" w14:textId="777777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2. Новостворені ОСББ.</w:t>
      </w:r>
    </w:p>
    <w:p w:rsidR="00205C86" w:rsidP="00205C86" w14:paraId="6AE2E89D" w14:textId="777777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3. ОСББ/ЖБК які вперше приймають участь у Програмі.</w:t>
      </w:r>
    </w:p>
    <w:p w:rsidR="00205C86" w:rsidP="00205C86" w14:paraId="1E02BBD5" w14:textId="777777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05C86" w:rsidP="00205C86" w14:paraId="69ECAA53" w14:textId="777777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05C86" w:rsidP="00205C86" w14:paraId="374F2B16" w14:textId="777777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05C86" w:rsidP="00205C86" w14:paraId="7334CB46" w14:textId="777777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F7CAD" w:rsidRPr="00EE06C3" w:rsidP="00205C86" w14:paraId="5FF0D8BD" w14:textId="4B6725EE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Міський голова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Ігор САПОЖКО</w:t>
      </w:r>
      <w:permEnd w:id="1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E0637"/>
    <w:rsid w:val="000E7ADA"/>
    <w:rsid w:val="0019083E"/>
    <w:rsid w:val="00205C86"/>
    <w:rsid w:val="00223792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A84A56"/>
    <w:rsid w:val="00B20C04"/>
    <w:rsid w:val="00B3670E"/>
    <w:rsid w:val="00CB633A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styleId="HTMLPreformatted">
    <w:name w:val="HTML Preformatted"/>
    <w:basedOn w:val="Normal"/>
    <w:link w:val="HTML"/>
    <w:rsid w:val="00205C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ru-RU" w:eastAsia="ru-RU"/>
    </w:rPr>
  </w:style>
  <w:style w:type="character" w:customStyle="1" w:styleId="HTML">
    <w:name w:val="Стандартний HTML Знак"/>
    <w:basedOn w:val="DefaultParagraphFont"/>
    <w:link w:val="HTMLPreformatted"/>
    <w:rsid w:val="00205C86"/>
    <w:rPr>
      <w:rFonts w:ascii="Courier New" w:eastAsia="Times New Roman" w:hAnsi="Courier New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7534D"/>
    <w:rsid w:val="0019083E"/>
    <w:rsid w:val="004D1168"/>
    <w:rsid w:val="00934C4A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3949</Words>
  <Characters>2252</Characters>
  <Application>Microsoft Office Word</Application>
  <DocSecurity>8</DocSecurity>
  <Lines>18</Lines>
  <Paragraphs>12</Paragraphs>
  <ScaleCrop>false</ScaleCrop>
  <Company/>
  <LinksUpToDate>false</LinksUpToDate>
  <CharactersWithSpaces>6189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fedotievalarisa@gmail.com</cp:lastModifiedBy>
  <cp:revision>28</cp:revision>
  <dcterms:created xsi:type="dcterms:W3CDTF">2021-08-31T06:42:00Z</dcterms:created>
  <dcterms:modified xsi:type="dcterms:W3CDTF">2025-03-31T08:11:00Z</dcterms:modified>
</cp:coreProperties>
</file>