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161EFD" w:rsidP="00F022A9" w14:paraId="718EBAF3" w14:textId="5B283EDA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ЗАТВЕРДЖЕНО</w:t>
      </w:r>
    </w:p>
    <w:p w:rsidR="00F51CE6" w:rsidP="00161EFD" w14:paraId="4468EFE1" w14:textId="03ADA2EB">
      <w:pPr>
        <w:pStyle w:val="docdata"/>
        <w:spacing w:before="0" w:beforeAutospacing="0" w:after="0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DF5921">
        <w:rPr>
          <w:color w:val="000000"/>
          <w:sz w:val="28"/>
          <w:szCs w:val="28"/>
        </w:rPr>
        <w:t>Рішення Броварської міської ради</w:t>
      </w:r>
      <w:r>
        <w:rPr>
          <w:color w:val="000000"/>
          <w:sz w:val="28"/>
          <w:szCs w:val="28"/>
        </w:rPr>
        <w:t xml:space="preserve"> </w:t>
      </w:r>
      <w:r w:rsidRPr="00DF5921">
        <w:rPr>
          <w:color w:val="000000"/>
          <w:sz w:val="28"/>
          <w:szCs w:val="28"/>
        </w:rPr>
        <w:t>Броварського району</w:t>
      </w:r>
      <w:r>
        <w:rPr>
          <w:color w:val="000000"/>
          <w:sz w:val="28"/>
          <w:szCs w:val="28"/>
        </w:rPr>
        <w:t xml:space="preserve"> </w:t>
      </w:r>
      <w:r w:rsidRPr="00DF5921">
        <w:rPr>
          <w:color w:val="000000"/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27.03.2025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2066-89-08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DF5921" w:rsidRPr="00DF5921" w:rsidP="00DF5921" w14:paraId="27848F16" w14:textId="77777777">
      <w:pPr>
        <w:widowControl w:val="0"/>
        <w:spacing w:after="393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</w:pPr>
      <w:permStart w:id="1" w:edGrp="everyone"/>
      <w:r w:rsidRPr="00DF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t>Меморандум (угода)</w:t>
      </w:r>
      <w:r w:rsidRPr="00DF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br/>
        <w:t>про співробітництво територіальних</w:t>
      </w:r>
      <w:r w:rsidRPr="00DF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br/>
        <w:t>громад у формі партнерства</w:t>
      </w:r>
    </w:p>
    <w:p w:rsidR="00DF5921" w:rsidRPr="00DF5921" w:rsidP="00DF5921" w14:paraId="237200DB" w14:textId="77777777">
      <w:pPr>
        <w:widowControl w:val="0"/>
        <w:tabs>
          <w:tab w:val="left" w:pos="6888"/>
        </w:tabs>
        <w:spacing w:after="68" w:line="28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м. __________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ab/>
        <w:t>___________ року</w:t>
      </w:r>
    </w:p>
    <w:p w:rsidR="00DF5921" w:rsidRPr="00DF5921" w:rsidP="00DF5921" w14:paraId="67979E6F" w14:textId="77777777">
      <w:pPr>
        <w:widowControl w:val="0"/>
        <w:tabs>
          <w:tab w:val="left" w:pos="6888"/>
        </w:tabs>
        <w:spacing w:after="68" w:line="28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:rsidR="00DF5921" w:rsidRPr="00DF5921" w:rsidP="00DF5921" w14:paraId="3EA5F01A" w14:textId="77777777">
      <w:pPr>
        <w:widowControl w:val="0"/>
        <w:spacing w:after="90" w:line="317" w:lineRule="exact"/>
        <w:ind w:left="2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t xml:space="preserve">Броварська міська рада,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в особі міського голови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Сапожка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Ігоря Васильовича, який діє на підставі Закону України «Про місцеве самоврядування в Україні», що надалі іменується “партнерська громада”, та </w:t>
      </w:r>
      <w:r w:rsidRPr="00DF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t xml:space="preserve">Дергачівська міська військова адміністрація Харківського району Харківської області,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в особі начальника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Задоренка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Вячеслава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Валентиновича, який діє на підставі Указу Президента України від 01 жовтня 2022 року № 680/2022 «Про утворення військових адміністрацій населених пунктів у Харківській області», Розпорядження Президента України від 4 жовтня 2022 року № 235/2022-рп «Про призначення В.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Задоренка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начальником Дергачівської міської військової адміністрації Харківського району Харківської області», Постанови Верховної Ради України від 16 листопада 2022 року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від 24 лютого 2022 № 2102-ІХ (зі змінами), Закону України «Про місцеве самоврядування в Україні», що надалі іменується “громада-форпост”, а разом - сторони, уклали цей меморандум (угоду) про таке:</w:t>
      </w:r>
    </w:p>
    <w:p w:rsidR="00DF5921" w:rsidRPr="00DF5921" w:rsidP="00DF5921" w14:paraId="7EF8DEDF" w14:textId="77777777">
      <w:pPr>
        <w:widowControl w:val="0"/>
        <w:spacing w:after="90" w:line="317" w:lineRule="exact"/>
        <w:ind w:left="2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:rsidR="00DF5921" w:rsidRPr="00DF5921" w:rsidP="00DF5921" w14:paraId="2C8B1184" w14:textId="77777777">
      <w:pPr>
        <w:widowControl w:val="0"/>
        <w:numPr>
          <w:ilvl w:val="0"/>
          <w:numId w:val="1"/>
        </w:numPr>
        <w:spacing w:after="73" w:line="28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Загальні положення</w:t>
      </w:r>
    </w:p>
    <w:p w:rsidR="00DF5921" w:rsidRPr="00DF5921" w:rsidP="00DF5921" w14:paraId="6E2BBC35" w14:textId="77777777">
      <w:pPr>
        <w:widowControl w:val="0"/>
        <w:spacing w:after="56" w:line="317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Метою цього меморандуму (угоди) є налагодження співпраці між партнерською громадою та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громадою-форпостом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для подолання наслідків збройної агресії Російської Федерації, 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 освітніх заходів та інших ініціатив, спрямованих на покращення умов життя та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функціонування громади-форпосту.</w:t>
      </w:r>
    </w:p>
    <w:p w:rsidR="00DF5921" w:rsidRPr="00DF5921" w:rsidP="00DF5921" w14:paraId="1EE0337E" w14:textId="77777777">
      <w:pPr>
        <w:widowControl w:val="0"/>
        <w:spacing w:after="6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Підписанням цього меморандуму (угоди) сторони підтверджують, що інтересам кожної з них відповідає спільна і узгоджена співпраця у формі надання партнерською громадою підтримки громаді-форпосту.</w:t>
      </w:r>
    </w:p>
    <w:p w:rsidR="00DF5921" w:rsidRPr="00DF5921" w:rsidP="00DF5921" w14:paraId="1A243461" w14:textId="77777777">
      <w:pPr>
        <w:widowControl w:val="0"/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</w:t>
      </w:r>
    </w:p>
    <w:p w:rsidR="00DF5921" w:rsidRPr="00DF5921" w:rsidP="00DF5921" w14:paraId="79FA2B47" w14:textId="77777777">
      <w:pPr>
        <w:widowControl w:val="0"/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:rsidR="00DF5921" w:rsidRPr="00DF5921" w:rsidP="00DF5921" w14:paraId="0D5B2BEC" w14:textId="77777777">
      <w:pPr>
        <w:widowControl w:val="0"/>
        <w:spacing w:after="0"/>
        <w:ind w:left="20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2.Предмет меморандуму (угоди)</w:t>
      </w:r>
    </w:p>
    <w:p w:rsidR="00DF5921" w:rsidRPr="00DF5921" w:rsidP="00DF5921" w14:paraId="7DB0AA36" w14:textId="77777777">
      <w:pPr>
        <w:widowControl w:val="0"/>
        <w:spacing w:after="0" w:line="240" w:lineRule="auto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Відповідно до Законів України “Про місцеве самоврядування в Україні”, “Про співробітництво територіальних громад”, постанови Кабінету Міністрів України від 31 січня 2025 р. № 97 “Про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України”, з метою вирішення питань місцевого значення сторони домовились про отримання громадою-форпостом підтримки від партнерської громади у вигляді, обсягах та в строки, які визначені цим меморандумом (угодою), додатками до нього, що є його невід’ємними частинами (у разі наявності).</w:t>
      </w:r>
    </w:p>
    <w:p w:rsidR="00DF5921" w:rsidRPr="00DF5921" w:rsidP="00DF5921" w14:paraId="7D7EE3A2" w14:textId="77777777">
      <w:pPr>
        <w:widowControl w:val="0"/>
        <w:spacing w:after="184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Підтримка надається протягом 1 (одного) рік починаючи із 25.03.2025 року.</w:t>
      </w:r>
    </w:p>
    <w:p w:rsidR="00DF5921" w:rsidRPr="00DF5921" w:rsidP="00DF5921" w14:paraId="07EFAE06" w14:textId="77777777">
      <w:pPr>
        <w:widowControl w:val="0"/>
        <w:spacing w:after="176" w:line="312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У рамках реалізації меморандуму (угоди) здійснюватимуться такі заходи (форми підтримки):</w:t>
      </w:r>
    </w:p>
    <w:p w:rsidR="00DF5921" w:rsidRPr="00DF5921" w:rsidP="00DF5921" w14:paraId="10F3CC83" w14:textId="77777777">
      <w:pPr>
        <w:widowControl w:val="0"/>
        <w:spacing w:after="18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надання гуманітарної допомоги: забезпечення населення базовими продуктами харчування, засобами гігієни, медикаментами, питною водою, одягом та іншими товарами першої необхідності, які, зокрема, отримані партнерською громадою для власного використання як гуманітарна допомога від третіх сторін;</w:t>
      </w:r>
    </w:p>
    <w:p w:rsidR="00DF5921" w:rsidRPr="00DF5921" w:rsidP="00DF5921" w14:paraId="73F97722" w14:textId="77777777">
      <w:pPr>
        <w:widowControl w:val="0"/>
        <w:spacing w:after="18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проведення партнерською громадою у громаді-форпості аварійно- відновлювальних робіт на об’єктах житлової, соціальної, транспортної, комунальної та енергетичної інфраструктури, інших об’єктах критичної інфраструктури, які зазнали пошкоджень або руйнувань;</w:t>
      </w:r>
    </w:p>
    <w:p w:rsidR="00DF5921" w:rsidRPr="00DF5921" w:rsidP="00DF5921" w14:paraId="445C405F" w14:textId="77777777">
      <w:pPr>
        <w:widowControl w:val="0"/>
        <w:spacing w:after="18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безоплатна та безповоротна передача у комунальну власність громади- форпосту техніки, обладнання, матеріалів, необхідних, зокрема, для проведення аварійно-відновлювальних, ремонтних робіт та забезпечення життєдіяльності територіальної громади, або безоплатне надання такого майна (техніки, обладнання, матеріалів) у тимчасове користування для зазначених цілей;</w:t>
      </w:r>
    </w:p>
    <w:p w:rsidR="00DF5921" w:rsidRPr="00DF5921" w:rsidP="00DF5921" w14:paraId="221E6171" w14:textId="77777777">
      <w:pPr>
        <w:widowControl w:val="0"/>
        <w:spacing w:after="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організація та проведення на територіях сестринських громад культурно-освітніх заходів: інформаційно-просвітницьких, культурних, розважальних та інших заходів, спрямованих на згуртованість територіальних громад,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підтримку соціального та культурного розвитку жителів;</w:t>
      </w:r>
    </w:p>
    <w:p w:rsidR="00DF5921" w:rsidRPr="00DF5921" w:rsidP="00DF5921" w14:paraId="028CF93B" w14:textId="77777777">
      <w:pPr>
        <w:widowControl w:val="0"/>
        <w:spacing w:after="180" w:line="317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надання медичної та соціальної допомоги: надання медичних послуг, соціальної адаптації та психологічної підтримки жителям, які проживають на територіях сестринських громад;</w:t>
      </w:r>
    </w:p>
    <w:p w:rsidR="00DF5921" w:rsidRPr="00DF5921" w:rsidP="00DF5921" w14:paraId="7542035A" w14:textId="77777777">
      <w:pPr>
        <w:widowControl w:val="0"/>
        <w:spacing w:after="176" w:line="317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релокація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суб’єктів господарювання: надання сприяння у переміщенні підприємств із громад-форпостів на інші території для збереження їх економічної активності;</w:t>
      </w:r>
    </w:p>
    <w:p w:rsidR="00DF5921" w:rsidRPr="00DF5921" w:rsidP="00DF5921" w14:paraId="00879960" w14:textId="77777777">
      <w:pPr>
        <w:widowControl w:val="0"/>
        <w:spacing w:after="188" w:line="322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транспортна та логістична підтримка: організація перевезення гуманітарних вантажів, пасажирів, обладнання, а також задоволення логістичних потреб для здійснення заходів підтримки;</w:t>
      </w:r>
    </w:p>
    <w:p w:rsidR="00DF5921" w:rsidRPr="00DF5921" w:rsidP="00DF5921" w14:paraId="6D139DB6" w14:textId="77777777">
      <w:pPr>
        <w:widowControl w:val="0"/>
        <w:spacing w:after="176" w:line="312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надання прямої фінансової допомоги у вигляді міжбюджетних трансфертів;</w:t>
      </w:r>
    </w:p>
    <w:p w:rsidR="00DF5921" w:rsidRPr="00DF5921" w:rsidP="00DF5921" w14:paraId="249644E8" w14:textId="77777777">
      <w:pPr>
        <w:widowControl w:val="0"/>
        <w:spacing w:after="176" w:line="317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сприяння волонтерській діяльності: організація, координація та сприяння волонтерським ініціативам, які спрямовані на підтримку громад- форпостів;</w:t>
      </w:r>
    </w:p>
    <w:p w:rsidR="00DF5921" w:rsidRPr="00DF5921" w:rsidP="00DF5921" w14:paraId="33DE4BFA" w14:textId="77777777">
      <w:pPr>
        <w:widowControl w:val="0"/>
        <w:spacing w:after="184" w:line="322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посилення кадрового потенціалу: відрядження кваліфікованих працівників до громад-форпостів для виконання ремонтних, медичних, освітніх чи інших завдань, які необхідні для життєдіяльності громади- форпосту;</w:t>
      </w:r>
    </w:p>
    <w:p w:rsidR="00DF5921" w:rsidRPr="00DF5921" w:rsidP="00DF5921" w14:paraId="72158B89" w14:textId="77777777">
      <w:pPr>
        <w:widowControl w:val="0"/>
        <w:spacing w:after="180" w:line="317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допомога в евакуації та розміщенні населення: організація евакуації жителів, які проживають на територіях громад-форпостів, включно із забезпеченням транспортом, логістикою та тимчасовим розміщенням, надання предметів першої необхідності та координація з місцевими органами виконавчої влади, благодійними організаціями, партнерами з розвитку, надавачами гуманітарної допомоги;</w:t>
      </w:r>
    </w:p>
    <w:p w:rsidR="00DF5921" w:rsidRPr="00DF5921" w:rsidP="00DF5921" w14:paraId="3F96FF2E" w14:textId="77777777">
      <w:pPr>
        <w:widowControl w:val="0"/>
        <w:spacing w:after="180" w:line="317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створення безпечних умов для дітей, які проживають на територіях громад-форпостів, включно з організацією освітніх, культурних та спортивних заходів, забезпечення їх доступу до освіти, психологічної підтримки, а також облаштування дитячих просторів у місцях тимчасового розміщення;</w:t>
      </w:r>
    </w:p>
    <w:p w:rsidR="00DF5921" w:rsidRPr="00DF5921" w:rsidP="00DF5921" w14:paraId="1EC85DA8" w14:textId="77777777">
      <w:pPr>
        <w:widowControl w:val="0"/>
        <w:spacing w:after="180" w:line="317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надання психологічної підтримки: організація роботи мобільних бригад психологів для допомоги жителям, які проживають на територіях громад-форпостів, в адаптації в нових умовах, зокрема внутрішньо переміщеним особам, дітям, особам похилого віку та особам, які зазнали травматичного досвіду;</w:t>
      </w:r>
    </w:p>
    <w:p w:rsidR="00DF5921" w:rsidRPr="00DF5921" w:rsidP="00DF5921" w14:paraId="07BDB6A0" w14:textId="77777777">
      <w:pPr>
        <w:widowControl w:val="0"/>
        <w:spacing w:after="0" w:line="317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допомога у соціалізації: працевлаштування, влаштування дітей до закладів освіти, інформування про інфраструктуру та можливості приймаючої територіальної громади тощо;організація спортивних заходів: проведення спортивних змагань між територіальними громадами, відновлення спортивних секцій, створення умов для зайняття спортом для всіх жителів, які проживають на територіях громад-форпостів;</w:t>
      </w:r>
    </w:p>
    <w:p w:rsidR="00DF5921" w:rsidRPr="00DF5921" w:rsidP="00DF5921" w14:paraId="1413BB45" w14:textId="77777777">
      <w:pPr>
        <w:widowControl w:val="0"/>
        <w:spacing w:after="206" w:line="312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підтримка ветеранів війни та членів їх сімей: надання медичної, реабілітаційної та психологічної підтримки;</w:t>
      </w:r>
    </w:p>
    <w:p w:rsidR="00DF5921" w:rsidRPr="00DF5921" w:rsidP="00DF5921" w14:paraId="540400CF" w14:textId="77777777">
      <w:pPr>
        <w:widowControl w:val="0"/>
        <w:spacing w:after="69" w:line="280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інші форми підтримки, не заборонені законодавством.</w:t>
      </w:r>
    </w:p>
    <w:p w:rsidR="00DF5921" w:rsidRPr="00DF5921" w:rsidP="00DF5921" w14:paraId="389FEEA0" w14:textId="77777777">
      <w:pPr>
        <w:widowControl w:val="0"/>
        <w:spacing w:after="69" w:line="280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:rsidR="00DF5921" w:rsidRPr="00DF5921" w:rsidP="00DF5921" w14:paraId="6A923967" w14:textId="77777777">
      <w:pPr>
        <w:widowControl w:val="0"/>
        <w:tabs>
          <w:tab w:val="left" w:pos="1642"/>
        </w:tabs>
        <w:spacing w:after="64" w:line="322" w:lineRule="exact"/>
        <w:ind w:left="20" w:hanging="2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З.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ab/>
        <w:t>3.Порядок набрання чинності меморандумом (угодою) та/або внесення змін</w:t>
      </w:r>
    </w:p>
    <w:p w:rsidR="00DF5921" w:rsidRPr="00DF5921" w:rsidP="00DF5921" w14:paraId="06B116FD" w14:textId="77777777">
      <w:pPr>
        <w:widowControl w:val="0"/>
        <w:spacing w:after="56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Цей меморандум (угода) набирає чинності з дня його підписання сторонами та діє до 24.03.2026.</w:t>
      </w:r>
    </w:p>
    <w:p w:rsidR="00DF5921" w:rsidRPr="00DF5921" w:rsidP="00DF5921" w14:paraId="52CB90F8" w14:textId="77777777">
      <w:pPr>
        <w:widowControl w:val="0"/>
        <w:spacing w:after="88" w:line="322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Зміни та/або доповнення до цього меморандуму (угоди) оформляються шляхом укладення додаткового меморандуму (угоди), який є невід’ємною частиною цього меморандуму (угоди).</w:t>
      </w:r>
    </w:p>
    <w:p w:rsidR="00DF5921" w:rsidRPr="00DF5921" w:rsidP="00DF5921" w14:paraId="6685689C" w14:textId="77777777">
      <w:pPr>
        <w:widowControl w:val="0"/>
        <w:numPr>
          <w:ilvl w:val="0"/>
          <w:numId w:val="2"/>
        </w:numPr>
        <w:spacing w:after="0" w:line="437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Припинення дії меморандуму</w:t>
      </w:r>
    </w:p>
    <w:p w:rsidR="00DF5921" w:rsidRPr="00DF5921" w:rsidP="00DF5921" w14:paraId="270B25CE" w14:textId="77777777">
      <w:pPr>
        <w:widowControl w:val="0"/>
        <w:spacing w:after="0" w:line="43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Дія цього меморандуму (угоди) припиняється у разі:</w:t>
      </w:r>
    </w:p>
    <w:p w:rsidR="00DF5921" w:rsidRPr="00DF5921" w:rsidP="00DF5921" w14:paraId="71B61059" w14:textId="77777777">
      <w:pPr>
        <w:widowControl w:val="0"/>
        <w:spacing w:after="0" w:line="43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закінчення строку його дії;</w:t>
      </w:r>
    </w:p>
    <w:p w:rsidR="00DF5921" w:rsidRPr="00DF5921" w:rsidP="00DF5921" w14:paraId="709E0F3B" w14:textId="77777777">
      <w:pPr>
        <w:widowControl w:val="0"/>
        <w:spacing w:after="0" w:line="43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досягнення цілей співпраці;</w:t>
      </w:r>
    </w:p>
    <w:p w:rsidR="00DF5921" w:rsidRPr="00DF5921" w:rsidP="00DF5921" w14:paraId="7ABB2FA9" w14:textId="77777777">
      <w:pPr>
        <w:widowControl w:val="0"/>
        <w:spacing w:after="9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відсутності роботи з надання/отримання допомоги протягом року з дня набрання чинності цим меморандумом (угодою);</w:t>
      </w:r>
    </w:p>
    <w:p w:rsidR="00DF5921" w:rsidRPr="00DF5921" w:rsidP="00DF5921" w14:paraId="7A204F84" w14:textId="77777777">
      <w:pPr>
        <w:widowControl w:val="0"/>
        <w:spacing w:after="68" w:line="280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закінчення строку дії експериментального проекту.</w:t>
      </w:r>
    </w:p>
    <w:p w:rsidR="00DF5921" w:rsidRPr="00DF5921" w:rsidP="00DF5921" w14:paraId="44977529" w14:textId="77777777">
      <w:pPr>
        <w:widowControl w:val="0"/>
        <w:spacing w:after="45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Припинення надання допомоги здійснюється за згодою сторін у порядку, визначеному законодавством України.</w:t>
      </w:r>
    </w:p>
    <w:p w:rsidR="00DF5921" w:rsidRPr="00DF5921" w:rsidP="00DF5921" w14:paraId="017689A1" w14:textId="77777777">
      <w:pPr>
        <w:widowControl w:val="0"/>
        <w:numPr>
          <w:ilvl w:val="0"/>
          <w:numId w:val="2"/>
        </w:numPr>
        <w:spacing w:after="68" w:line="28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Фінансування</w:t>
      </w:r>
    </w:p>
    <w:p w:rsidR="00DF5921" w:rsidRPr="00DF5921" w:rsidP="00DF5921" w14:paraId="3B8A8FE6" w14:textId="77777777">
      <w:pPr>
        <w:widowControl w:val="0"/>
        <w:spacing w:after="45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Фінансування реалізації заходів у рамках цього меморандуму (угоди) здійснюється за рахунок бюджетних ресурсів сторін, інших джерел фінансування, не заборонених законодавством України.</w:t>
      </w:r>
    </w:p>
    <w:p w:rsidR="00DF5921" w:rsidRPr="00DF5921" w:rsidP="00DF5921" w14:paraId="4DBF3D0D" w14:textId="77777777">
      <w:pPr>
        <w:widowControl w:val="0"/>
        <w:numPr>
          <w:ilvl w:val="0"/>
          <w:numId w:val="2"/>
        </w:numPr>
        <w:spacing w:after="68" w:line="28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Відповідальність сторін та порядок розв’язання спорів</w:t>
      </w:r>
    </w:p>
    <w:p w:rsidR="00DF5921" w:rsidRPr="00DF5921" w:rsidP="00DF5921" w14:paraId="3C960080" w14:textId="77777777">
      <w:pPr>
        <w:widowControl w:val="0"/>
        <w:spacing w:after="56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Сторони вживають всіх заходів до вирішення спорів, що виникають між сторонами з приводу виконання умов цього меморандуму (угоди) або пов’язані із ним, шляхом переговорів. У разі недосягнення згоди спори вирішуються в судовому порядку.</w:t>
      </w:r>
    </w:p>
    <w:p w:rsidR="00DF5921" w:rsidRPr="00DF5921" w:rsidP="00DF5921" w14:paraId="619E141A" w14:textId="77777777">
      <w:pPr>
        <w:widowControl w:val="0"/>
        <w:spacing w:after="0" w:line="322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Сторони несуть відповідальність одна перед одною згідно із законодавством України.</w:t>
      </w:r>
    </w:p>
    <w:p w:rsidR="00DF5921" w:rsidRPr="00DF5921" w:rsidP="00DF5921" w14:paraId="08760EFA" w14:textId="77777777">
      <w:pPr>
        <w:spacing w:after="0" w:line="240" w:lineRule="auto"/>
        <w:ind w:left="2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Сторони визнають, що цей меморандум (угоду) укладено під час військової агресії Російської Федерації проти України, що стало підставою введення воєнного стану з 05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год.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>ЗО хв. 24 лютого 2022 р. відповідно до Указу Президента України від 24 лютого 2022 р. № 64 “Про введення воєнного стану в Україні”.</w:t>
      </w:r>
    </w:p>
    <w:p w:rsidR="00DF5921" w:rsidRPr="00DF5921" w:rsidP="00DF5921" w14:paraId="34294505" w14:textId="77777777">
      <w:pPr>
        <w:spacing w:after="0" w:line="240" w:lineRule="auto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Сторони вправі посилатися на нові події та обставини, що не існували на час укладення меморандуму (угоди), не залежать від їх волі, обумовлені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>військовою агресією Російської Федерації і впливають на виконання меморандуму (угоди).</w:t>
      </w:r>
    </w:p>
    <w:p w:rsidR="00DF5921" w:rsidRPr="00DF5921" w:rsidP="00DF5921" w14:paraId="56B833A8" w14:textId="77777777">
      <w:pPr>
        <w:widowControl w:val="0"/>
        <w:numPr>
          <w:ilvl w:val="0"/>
          <w:numId w:val="3"/>
        </w:num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>Звітування про результати діяльності</w:t>
      </w:r>
    </w:p>
    <w:p w:rsidR="00DF5921" w:rsidRPr="00DF5921" w:rsidP="00DF5921" w14:paraId="73A299DB" w14:textId="77777777">
      <w:pPr>
        <w:spacing w:after="0" w:line="240" w:lineRule="auto"/>
        <w:ind w:left="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>Звіт про хід та результати досягнення мети цього меморандуму (угоди) подається Дергачівською міською військовою адміністрацією Харківського району Харківської області, начальник - _________________ , електронна адреса: _________________ дорадчому органу (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>Мінрозвитку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F5921" w:rsidRPr="00DF5921" w:rsidP="00DF5921" w14:paraId="3FF560FE" w14:textId="77777777">
      <w:pPr>
        <w:spacing w:after="0" w:line="240" w:lineRule="auto"/>
        <w:ind w:left="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5921" w:rsidRPr="00DF5921" w:rsidP="00DF5921" w14:paraId="4396C278" w14:textId="77777777">
      <w:pPr>
        <w:spacing w:after="0" w:line="240" w:lineRule="auto"/>
        <w:ind w:lef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21" w:rsidRPr="00DF5921" w:rsidP="00DF5921" w14:paraId="09AF5967" w14:textId="77777777">
      <w:pPr>
        <w:widowControl w:val="0"/>
        <w:numPr>
          <w:ilvl w:val="0"/>
          <w:numId w:val="3"/>
        </w:num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>Прикінцеві положення</w:t>
      </w:r>
    </w:p>
    <w:p w:rsidR="00DF5921" w:rsidRPr="00DF5921" w:rsidP="00DF5921" w14:paraId="270575CC" w14:textId="77777777">
      <w:pPr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>Усі правовідносини, що виникають у зв’язку з виконанням цього меморандуму (угоди) і не врегульовані ним, регулюються нормами законодавства України.</w:t>
      </w:r>
    </w:p>
    <w:p w:rsidR="00DF5921" w:rsidRPr="00DF5921" w:rsidP="00DF5921" w14:paraId="1784E17D" w14:textId="77777777">
      <w:pPr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>Цей меморандум (угоду) укладено на 5 (п'яти) аркушах у кількості 2 (двох) примірників, що мають однакову юридичну силу.</w:t>
      </w:r>
    </w:p>
    <w:p w:rsidR="00DF5921" w:rsidRPr="00DF5921" w:rsidP="00DF5921" w14:paraId="5FCB2BBC" w14:textId="77777777">
      <w:pPr>
        <w:spacing w:after="0" w:line="240" w:lineRule="auto"/>
        <w:ind w:left="20" w:firstLine="6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21" w:rsidRPr="00DF5921" w:rsidP="00DF5921" w14:paraId="1059B566" w14:textId="77777777">
      <w:pPr>
        <w:widowControl w:val="0"/>
        <w:numPr>
          <w:ilvl w:val="0"/>
          <w:numId w:val="3"/>
        </w:num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Юридичні адреси, банківські реквізити та підписи сторін</w:t>
      </w:r>
    </w:p>
    <w:p w:rsidR="00DF5921" w:rsidRPr="00DF5921" w:rsidP="00DF5921" w14:paraId="5C90C552" w14:textId="77777777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5921" w:rsidRPr="00DF5921" w:rsidP="00DF5921" w14:paraId="38EECEA1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Партнерська громада: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Громада-форпост:</w:t>
      </w:r>
    </w:p>
    <w:p w:rsidR="00DF5921" w:rsidRPr="00DF5921" w:rsidP="00DF5921" w14:paraId="3C79C949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Броварська міська територіальна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Дергачівська міська територіальна</w:t>
      </w:r>
    </w:p>
    <w:p w:rsidR="00DF5921" w:rsidRPr="00DF5921" w:rsidP="00DF5921" w14:paraId="272BC459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громада в особі Броварської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громада, в особі Дергачівської</w:t>
      </w:r>
    </w:p>
    <w:p w:rsidR="00DF5921" w:rsidRPr="00DF5921" w:rsidP="00DF5921" w14:paraId="5518411B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міської ради юридична адреса: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міської військової адміністрації</w:t>
      </w:r>
    </w:p>
    <w:p w:rsidR="00DF5921" w:rsidRPr="00DF5921" w:rsidP="00DF5921" w14:paraId="1E867A2F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вул. Героїв України, 15, м. Бровари,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Харківського району Харківської</w:t>
      </w:r>
    </w:p>
    <w:p w:rsidR="00DF5921" w:rsidRPr="00DF5921" w:rsidP="00DF5921" w14:paraId="280A1A98" w14:textId="77777777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Броварський район, Київська область, 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області</w:t>
      </w:r>
    </w:p>
    <w:p w:rsidR="00DF5921" w:rsidRPr="00DF5921" w:rsidP="00DF5921" w14:paraId="26AAF191" w14:textId="77777777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>07400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юридична адреса: пл. Перемоги, 5,</w:t>
      </w:r>
    </w:p>
    <w:p w:rsidR="00DF5921" w:rsidRPr="00DF5921" w:rsidP="00DF5921" w14:paraId="070211EF" w14:textId="77777777">
      <w:pPr>
        <w:spacing w:after="0" w:line="240" w:lineRule="auto"/>
        <w:ind w:left="4963" w:hanging="49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>код згідно з ЄДРПОУ 26376375</w:t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м. Дергачі, Харківський район, Харківська область, 62303</w:t>
      </w:r>
    </w:p>
    <w:p w:rsidR="00DF5921" w:rsidRPr="00DF5921" w:rsidP="00DF5921" w14:paraId="7576B186" w14:textId="77777777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5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код згідно з ЄДРПОУ 44673786</w:t>
      </w:r>
    </w:p>
    <w:p w:rsidR="00DF5921" w:rsidRPr="00DF5921" w:rsidP="00DF5921" w14:paraId="65854841" w14:textId="77777777">
      <w:pPr>
        <w:spacing w:after="0" w:line="240" w:lineRule="auto"/>
        <w:ind w:left="4963" w:hanging="49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5921" w:rsidRPr="00DF5921" w:rsidP="00DF5921" w14:paraId="4531D914" w14:textId="77777777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4F7CAD" w:rsidRPr="004F7CAD" w:rsidP="004F7CAD" w14:paraId="5FF0D8BD" w14:textId="7A28BE2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</w:t>
      </w:r>
      <w:r w:rsidRPr="003B2A39" w:rsidR="004E118A">
        <w:rPr>
          <w:rFonts w:ascii="Times New Roman" w:hAnsi="Times New Roman" w:cs="Times New Roman"/>
          <w:iCs/>
          <w:sz w:val="28"/>
          <w:szCs w:val="28"/>
        </w:rPr>
        <w:t xml:space="preserve">ський голова                                                               </w:t>
      </w:r>
      <w:r w:rsidR="004E118A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 w:rsidR="004E118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F5921" w:rsidR="00DF592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0"/>
    <w:lvl w:ilvl="0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368B3E9A"/>
    <w:multiLevelType w:val="multilevel"/>
    <w:tmpl w:val="D6145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8CD1863"/>
    <w:multiLevelType w:val="multilevel"/>
    <w:tmpl w:val="8A3476F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1750495299">
    <w:abstractNumId w:val="1"/>
  </w:num>
  <w:num w:numId="2" w16cid:durableId="492835039">
    <w:abstractNumId w:val="2"/>
  </w:num>
  <w:num w:numId="3" w16cid:durableId="62030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61EFD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E118A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6424E"/>
    <w:rsid w:val="009A40AA"/>
    <w:rsid w:val="00A84A56"/>
    <w:rsid w:val="00B20C04"/>
    <w:rsid w:val="00CB633A"/>
    <w:rsid w:val="00CF0BC1"/>
    <w:rsid w:val="00D82467"/>
    <w:rsid w:val="00DC08EA"/>
    <w:rsid w:val="00DF5921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85EFA536-8D41-4D65-921B-87B7E475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DF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5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231EE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96424E"/>
    <w:rsid w:val="00D00C42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6473</Words>
  <Characters>3690</Characters>
  <Application>Microsoft Office Word</Application>
  <DocSecurity>8</DocSecurity>
  <Lines>30</Lines>
  <Paragraphs>20</Paragraphs>
  <ScaleCrop>false</ScaleCrop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2023-03-27T06:24:00Z</dcterms:created>
  <dcterms:modified xsi:type="dcterms:W3CDTF">2025-03-27T13:35:00Z</dcterms:modified>
</cp:coreProperties>
</file>