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ПВ-261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="57" w:beforeAutospacing="0" w:after="85" w:afterAutospacing="0" w:line="240" w:lineRule="auto"/>
        <w:ind w:left="4962" w:right="0" w:firstLine="283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Start w:id="0" w:name="_Hlk192755057"/>
      <w:permStart w:id="1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before="57" w:beforeAutospacing="0" w:after="85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="57" w:beforeAutospacing="0" w:after="85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bookmarkStart w:id="2" w:name="_Hlk16527999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="57" w:beforeAutospacing="0" w:after="85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 Київської області</w:t>
      </w:r>
      <w:bookmarkEnd w:id="2"/>
    </w:p>
    <w:p>
      <w:pPr>
        <w:widowControl/>
        <w:bidi w:val="0"/>
        <w:spacing w:before="57" w:beforeAutospacing="0" w:after="85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04.04.2022 № 165</w:t>
      </w:r>
    </w:p>
    <w:p>
      <w:pPr>
        <w:widowControl/>
        <w:bidi w:val="0"/>
        <w:spacing w:before="57" w:beforeAutospacing="0" w:after="85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</w:p>
    <w:p>
      <w:pPr>
        <w:widowControl/>
        <w:bidi w:val="0"/>
        <w:spacing w:before="57" w:beforeAutospacing="0" w:after="85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widowControl/>
        <w:bidi w:val="0"/>
        <w:spacing w:before="57" w:beforeAutospacing="0" w:after="85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_______ року № _____</w:t>
      </w:r>
    </w:p>
    <w:p>
      <w:pPr>
        <w:widowControl/>
        <w:bidi w:val="0"/>
        <w:spacing w:beforeAutospacing="0" w:afterAutospacing="0" w:line="240" w:lineRule="auto"/>
        <w:ind w:left="0" w:right="0"/>
        <w:jc w:val="left"/>
        <w:rPr>
          <w:rFonts w:ascii="Times New Roman" w:hAnsi="Times New Roman"/>
          <w:iCs/>
          <w:sz w:val="27"/>
          <w:szCs w:val="28"/>
        </w:rPr>
      </w:pPr>
      <w:bookmarkEnd w:id="0"/>
    </w:p>
    <w:p>
      <w:pPr>
        <w:widowControl/>
        <w:bidi w:val="0"/>
        <w:spacing w:beforeAutospacing="0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3"/>
        <w:gridCol w:w="597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Петро БАБИЧ</w:t>
            </w: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iCs/>
                <w:sz w:val="27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5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Члени комісії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Віктор БОЙТЯКОВ</w:t>
            </w:r>
          </w:p>
          <w:p>
            <w:pPr>
              <w:widowControl/>
              <w:bidi w:val="0"/>
              <w:spacing w:beforeAutospacing="0" w:after="20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  <w:p>
            <w:pPr>
              <w:widowControl/>
              <w:bidi w:val="0"/>
              <w:spacing w:beforeAutospacing="0" w:after="20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iCs/>
                <w:sz w:val="27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Тетяна ГОЛУБОВСЬКА</w:t>
            </w: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iCs/>
                <w:sz w:val="27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iCs/>
                <w:sz w:val="27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Start w:id="3" w:name="_Hlk13565848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3"/>
            <w:bookmarkStart w:id="4" w:name="_Hlk135658522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End w:id="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Сергій ПОТРЯСАЄВ</w:t>
            </w: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bookmarkStart w:id="5" w:name="_Hlk16528112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депутат Київської обласної ради (за згодою);</w:t>
            </w:r>
          </w:p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iCs/>
                <w:sz w:val="27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Броварської міської територіальної громади</w:t>
            </w:r>
            <w:bookmarkEnd w:id="5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</w:tbl>
    <w:p>
      <w:pPr>
        <w:widowControl/>
        <w:bidi w:val="0"/>
        <w:spacing w:beforeAutospacing="0" w:afterAutospacing="0" w:line="240" w:lineRule="auto"/>
        <w:ind w:left="0" w:right="0"/>
        <w:jc w:val="left"/>
        <w:rPr>
          <w:rFonts w:ascii="Times New Roman" w:hAnsi="Times New Roman"/>
          <w:iCs/>
          <w:sz w:val="27"/>
          <w:szCs w:val="28"/>
        </w:rPr>
      </w:pPr>
    </w:p>
    <w:p>
      <w:pPr>
        <w:widowControl/>
        <w:bidi w:val="0"/>
        <w:spacing w:beforeAutospacing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 Ігор САПОЖКО</w:t>
      </w:r>
    </w:p>
    <w:p>
      <w:pPr>
        <w:spacing w:beforeAutospacing="0" w:after="0" w:afterAutospacing="0" w:line="240" w:lineRule="auto"/>
        <w:ind w:left="0"/>
        <w:jc w:val="both"/>
        <w:rPr>
          <w:rFonts w:ascii="Times New Roman" w:hAnsi="Times New Roman"/>
          <w:iCs/>
          <w:sz w:val="27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6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2025-03-19T13:05:16Z</dcterms:modified>
</cp:coreProperties>
</file>