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F36A51" w:rsidP="00F36A51" w14:paraId="1CB139E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CD090A" w:rsidP="00F36A51" w14:paraId="467BBA61" w14:textId="6B4C9CEC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ПОГОДЖЕНО</w:t>
      </w:r>
      <w:bookmarkStart w:id="1" w:name="_GoBack"/>
      <w:bookmarkEnd w:id="1"/>
    </w:p>
    <w:p w:rsidR="00F36A51" w:rsidP="00F36A51" w14:paraId="5607CF9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 Броварського району</w:t>
      </w:r>
    </w:p>
    <w:p w:rsidR="00F36A51" w:rsidP="00F36A51" w14:paraId="04B32721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22588C" w:rsidP="00CF556F" w14:paraId="78288CAD" w14:textId="1309A780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22588C">
        <w:rPr>
          <w:rFonts w:ascii="Times New Roman" w:hAnsi="Times New Roman" w:cs="Times New Roman"/>
          <w:sz w:val="28"/>
          <w:szCs w:val="28"/>
        </w:rPr>
        <w:t>24.12.2024</w:t>
      </w:r>
      <w:r w:rsidRPr="004208DA">
        <w:rPr>
          <w:rFonts w:ascii="Times New Roman" w:hAnsi="Times New Roman" w:cs="Times New Roman"/>
          <w:sz w:val="28"/>
          <w:szCs w:val="28"/>
        </w:rPr>
        <w:t xml:space="preserve"> №</w:t>
      </w:r>
      <w:r w:rsidRPr="0022588C" w:rsidR="0022588C">
        <w:rPr>
          <w:rFonts w:ascii="Times New Roman" w:hAnsi="Times New Roman" w:cs="Times New Roman"/>
          <w:sz w:val="28"/>
          <w:szCs w:val="28"/>
        </w:rPr>
        <w:t xml:space="preserve"> </w:t>
      </w:r>
      <w:r w:rsidR="0022588C">
        <w:rPr>
          <w:rFonts w:ascii="Times New Roman" w:hAnsi="Times New Roman" w:cs="Times New Roman"/>
          <w:sz w:val="28"/>
          <w:szCs w:val="28"/>
        </w:rPr>
        <w:t>1269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5191" w:type="dxa"/>
        <w:tblInd w:w="113" w:type="dxa"/>
        <w:tblLayout w:type="fixed"/>
        <w:tblLook w:val="04A0"/>
      </w:tblPr>
      <w:tblGrid>
        <w:gridCol w:w="2431"/>
        <w:gridCol w:w="1107"/>
        <w:gridCol w:w="1226"/>
        <w:gridCol w:w="1381"/>
        <w:gridCol w:w="11"/>
        <w:gridCol w:w="1097"/>
        <w:gridCol w:w="1276"/>
        <w:gridCol w:w="1322"/>
        <w:gridCol w:w="10"/>
        <w:gridCol w:w="11"/>
        <w:gridCol w:w="1175"/>
        <w:gridCol w:w="11"/>
        <w:gridCol w:w="1209"/>
        <w:gridCol w:w="13"/>
        <w:gridCol w:w="11"/>
        <w:gridCol w:w="916"/>
        <w:gridCol w:w="11"/>
        <w:gridCol w:w="698"/>
        <w:gridCol w:w="11"/>
        <w:gridCol w:w="698"/>
        <w:gridCol w:w="11"/>
        <w:gridCol w:w="555"/>
      </w:tblGrid>
      <w:tr w14:paraId="1F6A79B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60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690B6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ermStart w:id="2" w:edGrp="everyone"/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Підприємство  </w:t>
            </w:r>
          </w:p>
        </w:tc>
        <w:tc>
          <w:tcPr>
            <w:tcW w:w="6098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8B506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КОМУНАЛЬНЕ ПІДПРИЄМСТВО БРОВАРСЬКОЇ МІСЬКОЇ РАДИ БРОВАРСЬКОГО РАЙОНУ КИЇВСЬКОЇ ОБЛАСТІ   "БРОВАРИТЕПЛОВОДОЕНЕРГІЯ"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63D15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за ЄДРПОУ </w:t>
            </w:r>
          </w:p>
        </w:tc>
        <w:tc>
          <w:tcPr>
            <w:tcW w:w="3356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A51" w14:paraId="71685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13711949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B4A8915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579C2A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B2E045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8069E2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87"/>
        </w:trPr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2CC4D1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6098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2B5CBD1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358B25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3356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A51" w14:paraId="4CBEB44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B16341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DD9810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C38544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893AAF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0EE475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Організаційно-правова форма </w:t>
            </w:r>
          </w:p>
        </w:tc>
        <w:tc>
          <w:tcPr>
            <w:tcW w:w="609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348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КОМУНАЛЬНЕ ПІДПРИЄМСТВО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9D24B5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 КОПФГ</w:t>
            </w:r>
          </w:p>
        </w:tc>
        <w:tc>
          <w:tcPr>
            <w:tcW w:w="3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3A14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150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CB2678A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33AD3B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2D9621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CB1B2D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412F4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Вид економічної діяльності    </w:t>
            </w:r>
          </w:p>
        </w:tc>
        <w:tc>
          <w:tcPr>
            <w:tcW w:w="6098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6A51" w14:paraId="664A54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Постачання пари,води та кондиційованого повітря</w:t>
            </w:r>
          </w:p>
        </w:tc>
        <w:tc>
          <w:tcPr>
            <w:tcW w:w="132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36A51" w14:paraId="4C94D16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за  КВЕД  </w:t>
            </w:r>
          </w:p>
        </w:tc>
        <w:tc>
          <w:tcPr>
            <w:tcW w:w="335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4314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35.30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1922FAE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03C090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A33B4F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1F2294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2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826661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Галузь     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426D8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житлово-комунального господарства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157C12F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E9AEEF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78CE0065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3AF4DB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225D1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Одиниця виміру, тис. грн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FF12C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тис. грн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240734E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D94710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32C0A60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8F4B3D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:rsidRPr="00D53298" w14:paraId="17461F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3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Розмір державної частки у статутному капіталі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8393B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6A33AE7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F17875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44B0AD4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85F2E6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:rsidRPr="00D53298" w14:paraId="6EA435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3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Середньооблікова кількість штатних працівників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CAABC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802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CFD3915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983A5D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1A7EAA7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119795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:rsidRPr="00D53298" w14:paraId="46846A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5329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Місцезнаходження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0F2DF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вул. Грушевського Михайла, 3А, м. Бровари, Броварський район, Київська область, 07400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07D3157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DDAC9D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0D7E4B3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21A399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94FF29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Телефон 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B196B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(04594) 4-11-01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94B9FD3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53F57B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4A15D1B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50EE4E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31FF1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Прізвище та власне ім'я керівника </w:t>
            </w:r>
          </w:p>
        </w:tc>
        <w:tc>
          <w:tcPr>
            <w:tcW w:w="10787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B80BC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ГОЛУБОВСЬКИЙ ГРИГОРІЙ ПАВЛОВИЧ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4D31863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15B48C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2604110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120ED0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80"/>
        </w:trPr>
        <w:tc>
          <w:tcPr>
            <w:tcW w:w="13218" w:type="dxa"/>
            <w:gridSpan w:val="17"/>
            <w:noWrap/>
            <w:vAlign w:val="center"/>
            <w:hideMark/>
          </w:tcPr>
          <w:p w:rsidR="00F36A51" w14:paraId="259FE6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ФІНАНСОВИЙ ПЛАН 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25D3374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C8B966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221595C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045F40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13218" w:type="dxa"/>
            <w:gridSpan w:val="17"/>
            <w:noWrap/>
            <w:vAlign w:val="center"/>
            <w:hideMark/>
          </w:tcPr>
          <w:p w:rsidR="00F36A51" w14:paraId="57313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u w:val="single"/>
              </w:rPr>
              <w:t xml:space="preserve"> 2025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рік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55DE680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E60784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65F3AD2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D337D6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13218" w:type="dxa"/>
            <w:gridSpan w:val="17"/>
            <w:noWrap/>
            <w:vAlign w:val="center"/>
            <w:hideMark/>
          </w:tcPr>
          <w:p w:rsidR="00F36A51" w14:paraId="26AF81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Основні фінансові показники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61AB1C2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9223A1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711A68C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0679A9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2431" w:type="dxa"/>
            <w:noWrap/>
            <w:vAlign w:val="center"/>
            <w:hideMark/>
          </w:tcPr>
          <w:p w:rsidR="00F36A51" w14:paraId="5B5DC44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F36A51" w14:paraId="373FFA6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6" w:type="dxa"/>
            <w:noWrap/>
            <w:vAlign w:val="center"/>
            <w:hideMark/>
          </w:tcPr>
          <w:p w:rsidR="00F36A51" w14:paraId="2C7587F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1" w:type="dxa"/>
            <w:noWrap/>
            <w:vAlign w:val="center"/>
            <w:hideMark/>
          </w:tcPr>
          <w:p w:rsidR="00F36A51" w14:paraId="33ED42E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noWrap/>
            <w:vAlign w:val="center"/>
            <w:hideMark/>
          </w:tcPr>
          <w:p w:rsidR="00F36A51" w14:paraId="302C78A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36A51" w14:paraId="351D654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:rsidR="00F36A51" w14:paraId="43C2262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0A3DD70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016FA20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32A7C90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9D6D26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15290B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787D0F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3CD3B3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30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1A1B7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Найменування показника</w:t>
            </w: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4189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Код рядка 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DB542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Факт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минулого року</w:t>
            </w:r>
          </w:p>
        </w:tc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3DD258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поточного року</w:t>
            </w:r>
          </w:p>
        </w:tc>
        <w:tc>
          <w:tcPr>
            <w:tcW w:w="1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9AC0F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Прогноз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на поточний рік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8E0CF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Плановий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рік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13849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Інформація згідно із стратегічним планом розвитку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0BF4498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4B767D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B1871A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6227B2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49"/>
        </w:trPr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3653FC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E4CF28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902516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08F9ED8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771B343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9AEA400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BD690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плановий рік +1 рік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17666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плановий рік +2 роки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65173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плановий рік +3 роки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B976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плановий рік +4 роки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F08AB39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A9D6E0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49368A5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E22F3B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3DC4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40E5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4D95F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227D4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22F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26B85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1E5F3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DCAB4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4755C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55C0E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7A0F935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58528C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07AB29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09AC44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5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DECC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І. Формування фінансових результатів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081A688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8DEA35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402C5A8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DA2CEC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C6928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Чистий дохід від реалізації продукції (товарів, робіт, послуг)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93F7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004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436 446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B9A1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436 520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731A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453 904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DDF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477 136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870B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2434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0D22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EDCF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850FF71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664667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4BCE4D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27F7A4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9E2E8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Собівартість реалізованої продукції (товарів, робіт, послуг)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0FC8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C475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572 956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E8C6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564 087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1580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595 874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EB31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665 587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C981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0707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8C2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EDAC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E080A66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583D90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E2A941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DE586E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F8242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Валовий прибуток/збиток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3427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1020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0BB6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(136510)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723C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(127567)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7AB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(141970)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454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(188 451)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EA5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3A2E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1D7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8A66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978802A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ED9CDD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4BB3B7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ECA5AD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51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974D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EBITDA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22720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1310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052D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(113429)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B40E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59 586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A1BC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(19 546)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8D42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129 394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7E1E2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66F3DB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343126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5CA50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30CFE86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48D45F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AC265D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DEB362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5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40B29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Чистий фінансовий результат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5B41B7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202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(133399)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451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27 276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7EEA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(58 890)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8F34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94 424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07365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4AA8DA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4AD754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41CD18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44145EF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724D0D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A6DB5F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55AB1E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45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3893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ІІ. Сплата податків, зборів та інших обов'язкових платежів 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179A051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2082EA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4EF26D5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697BF3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679C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прибуток підприємств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8FDB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419F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8747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DD0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37A1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C2AE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5E92F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DDF11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1B2F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9C4DFFE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0D1E98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FF8606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A73A98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1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8E77D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додану вартість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2995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417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17013,00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BC9F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15 000,00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C6AD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17863,65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0A1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17 500,00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10F4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30E9A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246D3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23B7D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F3F60FA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D7820E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493F03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59F122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97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3B6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відрахування частини чистого прибутку державними унітарними підприємствами та їх </w:t>
            </w:r>
            <w:r>
              <w:rPr>
                <w:rFonts w:ascii="Times New Roman" w:eastAsia="Times New Roman" w:hAnsi="Times New Roman" w:cs="Times New Roman"/>
                <w:bCs/>
              </w:rPr>
              <w:t>об'єднаннями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CB75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583B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0E078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747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3C7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B6D7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E85B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D0BAC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3E93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44961162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C25BC3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EB234C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D88784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13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893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4867F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D3D7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F9BE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1EC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DD91F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0,00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D9A1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C4D2A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76CA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E56C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13308A37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83308D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8E6138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420B0A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7A88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Усього виплат на користь держави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2C3CD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BBC7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80784,40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E56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71 437,00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EFF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85250,83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9BD21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110164,16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BE4B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574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2B3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0C8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308EBD5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84C3E5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0017CE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FBB2C5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36A51" w14:paraId="652707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IІІ. Капітальні інвестиції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5560433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FEBD33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4512079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ED82F3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A9FD2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Капітальні інвестиції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067D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4000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184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45 963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298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15 504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6996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55 375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CF95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12 178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5BB890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52921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497369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F36A51" w14:paraId="6BB2A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056B794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9CD726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9AB61E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E5FD1C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4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6973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ІV. Коефіцієнтний аналіз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1D2948A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6993EB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7007980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F8FA51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16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D00AB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Рентабельність діяльності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(чистий фінансовий результат, рядок 1200 / чистий дохід від реалізації продукції (товарів, робіт, послуг), рядок 1000) х 100, %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DC0E5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5010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317E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(0,31)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C059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0,06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388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(0,13)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4BE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BA6C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DFDA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D45F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61D1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6C0468B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95F38A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50D700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2A8FD2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71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4BC65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Рентабельність активів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(чистий фінансовий результат, рядок 1200 / вартість активів, рядок 6020) х 100, 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A9F0C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5020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B0E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(0,22)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013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0,05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39FF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(0,09)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172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ECAC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995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E943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CD4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221E6805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3895DF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7E7620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737DAC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700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80409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Рентабельність власного капіталу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 xml:space="preserve">(чистий фінансовий </w:t>
            </w:r>
            <w:r>
              <w:rPr>
                <w:rFonts w:ascii="Times New Roman" w:eastAsia="Times New Roman" w:hAnsi="Times New Roman" w:cs="Times New Roman"/>
                <w:bCs/>
              </w:rPr>
              <w:t>результат, рядок 1200 / власний капітал, рядок 6080) х 100, %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DFE6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5030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3DFEF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(0,78)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EB09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E4C2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(0,30)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0F93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964F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674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0B98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E24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2CB4ECA9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3E7DFC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18144C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9BEF6E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547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4D0303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Рентабельність EBITDA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(EBITDA, рядок 1310 / чистий дохід від реалізації продукції (товарів, робіт, послуг), рядок 1000) х 100, %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1D6DC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5040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CA03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(0,26)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F1DB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0,14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820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(0,04)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64B2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0,27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295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8733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9E0B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D536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481B224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E9BD55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B5512C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8CC27C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836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E139B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Коефіцієнт фінансової стійкості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(власний капітал, рядок 6080 / (довгострокові зобов'язання, рядок 6030 + поточні зобов'язання, рядок 6040))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13870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36F3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03AC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0,77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1F8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9B3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0,70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8CC1F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9DB25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73F1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A4F59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12C9999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70D4EB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491649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F64CB6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707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B1DF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Коефіцієнт зносу основних засобів 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(сума зносу, рядок 6003 / первісна вартість основних засобів, рядок 6002)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738A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5060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43451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232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0,32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0626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F1CF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0,33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3B9E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F073F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4241E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8B413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F4CF801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6D2FD0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740E38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C7F029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7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8DB9B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V. Звіт про фінансовий стан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BD69A35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2E6AE1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66B22D4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056F59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931B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Необоротні активи, усього,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19938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B35B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301 086,00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C50E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279 665,64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DB4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331 283,00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1AA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334 595,83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419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4B937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9650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90C0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9228E4C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DB9F2B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1A05E8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AC0A48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04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17D9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основні засоби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4FC05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36A26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268 831,00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521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254 159,43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77A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285 780,00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9F19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288 637,80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9FEE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7D29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5B071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F65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254E98B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E9044E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FAF14D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063AED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5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73952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первісна вартість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5C2D93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6002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87D2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391 975,00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AA2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373 684,85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AD2F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425 806,00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FC7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430 064,06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8EED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4A0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1269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681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0C4C9B5E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1F120B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A80F5D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0E2726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374C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знос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337978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6003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221B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123 144,00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832F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119 525,42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BA0C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140 026,00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6CB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141 426,26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35B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D670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A6C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A3F4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4EEC8C45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3CE0D5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2E3312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CBFEA6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4A9D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Оборотні активи, усього, у тому числі: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7B861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F44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297 672,00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BF9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230 506,24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D499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301 996,00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06B1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317 095,80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E43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0B68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B3B9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D8CC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5238FB5A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F0F923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3688B9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FE292B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65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908D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дебіторська заборгованість за продукцію, товари, роботи, послуги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999A1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6011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E642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199 989,00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9A27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184 658,50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F385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199 989,00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63EB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186 505,09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3FC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04FDE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1BFF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2C9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5EA47D1D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760B46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3F5985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6B8C40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2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23E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дебіторська заборгованість за розрахунками з бюджетом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268FC5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6012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49757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CFFBB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6 098,40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DBC9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BDD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0,00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85C8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4797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2381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302A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FD16DEE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073226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BFB675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7E6B74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0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945C2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гроші та їх еквіваленти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643481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621A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4 095,00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9168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4 583,70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615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30F8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1 500,00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AB5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C6C5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9C98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B816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EC6050B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DBC49B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B64DFB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A1813E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123C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Усього активи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7BA87B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6020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93FE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598 758,00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A5E8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510 171,88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CFF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633 279,00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3BB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651 691,63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983E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B24D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47C4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397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1C8D752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0F94B3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6C7627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416B96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2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C0DED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Довгострокові зобов'язання і забезпечення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6A308D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A31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3 514,00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500F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3 514,00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7F7A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6 200,00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92CD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4 304,00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EAC8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0DA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071D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8FE00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35AA40F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7548CC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1A939A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BFD423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2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D476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Поточні зобов'язання і забезпечення,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FC16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F14D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423 297,00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285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285 300,00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3C91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423 297,00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BE9B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288 153,00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683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BEB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936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0AAA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72ED976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B59534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CDD2C6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955FCA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E0EB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поточна кредиторська заборгованість за товари, роботи, послуги 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8C8B2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6041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684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345 641,00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74E9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282 800,00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2CD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320 000,00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CBA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275 000,00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938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D435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0D7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7F8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A99A616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38565C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F9D1C5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5DE64F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9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CB00A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поточна кредиторська заборгованість за розрахунками з бюджетом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30E469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6042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A57A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4 525,00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8644B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2 500,00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9E6B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4 225,00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8893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4 236,00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8B32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159F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835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E698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D638F4C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F7D446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3B51B2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C0C195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D3C5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Усього зобов'язання і забезпечення,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2A533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E57F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426 811,00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686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288 814,00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099CB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437 279,11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25D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446 691,90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FABB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F29E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AAF1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FD9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DCD3F26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5FC701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0641F2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ED0577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25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3540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Власний капітал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60FF0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6080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0C8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171 947,00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A329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221 358,00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7401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196 000,00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069A0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205 000,00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3980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00A6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FFB5D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92BE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57E4042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773CD7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09F000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4C8CF2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17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59B96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VI. Кредитна політика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886FC53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D8AD8D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42AD7E0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B8BA5A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76BFC14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Заборгованість за кредитами на початок </w:t>
            </w:r>
            <w:r>
              <w:rPr>
                <w:rFonts w:ascii="Times New Roman" w:eastAsia="Times New Roman" w:hAnsi="Times New Roman" w:cs="Times New Roman"/>
                <w:bCs/>
              </w:rPr>
              <w:t>періоду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35662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DC87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4 706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4DB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3 514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F732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3 514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4E1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6 200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A2D3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8AA3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A4E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2D4E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E2BE69F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53B225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8A1A03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9705D2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5E21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Отримано залучених коштів, усього,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12F6A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305271B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BA063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8DF3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D4AE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033B2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59BF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24F2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47F32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ED3E0B7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16086E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F24FFA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B121A1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73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B226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довгострокові зобов'язання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B6CFF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FA2F553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AA3CE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EF5C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3 818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B330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663C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299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A0C7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1B9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F89B8C7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1825C0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112033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934069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7EC3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короткострокові зобов'язання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7A2F85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2C41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8D29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EDAE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35D3F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6087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38F1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9DB0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C76DF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7643B41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B4201E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E4F09B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E0015D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9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EEDF7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фінансові зобов'язання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600ED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B32D41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0DBDFE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292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CC92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1130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8EC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6B4E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A6B8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50CADD2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2753C3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693C52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AFBE84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5349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Повернено залучених коштів, усього,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A369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02B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1 132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EF3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1 132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51E8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1 132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546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1 896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DD182F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F593C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32DE7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8D0BF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20FE36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694ECB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A4A2F0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799CA9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09D9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довгострокові зобов'язання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DFC60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7021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0570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CA5A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EDFE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47EF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B14F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3BFE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A0A5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EC01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006AC0B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B02EAE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9FA6FA5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D8BBF0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FE88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короткострокові зобов'язання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3CD8E1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7022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3D31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97DD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0F37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CAD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C1D8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A424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0E71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281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815D6B5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8DAA74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74F701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4D2E79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2D45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фінансові зобов'язання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4CAF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7023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E693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1 132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A6D46C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2FE3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3CC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4825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4DD50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78E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B79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6A23CC3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901E59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8D0FEF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304CB6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A0B17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Заборгованість за кредитами на кінець періоду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668D56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7050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3B8F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3 514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0BE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2 382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3DC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6 200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24B59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4 304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5635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4492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AFDE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FFCFF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7EDA36D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2A36B8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2611F9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CC1CA9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98"/>
        </w:trPr>
        <w:tc>
          <w:tcPr>
            <w:tcW w:w="13218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9FB09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VII. Дані про персонал та витрати на оплату праці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EAE1518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76C3A3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7E0263F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0FE690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712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86680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Середня кількість працівників (штатних працівників, зовнішніх сумісників та працівників, які працюють за цивільно-правовими договорами), у тому числі: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C52F9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459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773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681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763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D2B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763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EEBC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802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5B603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2B72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671E0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9C3C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68440DD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AB93A2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EF891C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CB280B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0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10C9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члени наглядової ради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E16B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8001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9859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9D1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B07E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01DE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FC3B7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26ACD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657BD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F0A7E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0966533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4B536D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7066DE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CABE81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3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01EC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члени правління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FE2ED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B7F9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F21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8A9E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ECA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E1C2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8C8B7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72189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CADF2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83BEB7F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DC60AF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19F05B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1816FB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6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F2CE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керівник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2DBC9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D395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40C28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80E5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E81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BC34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DD07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18EAC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9715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BC69E1D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DAC8B0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F5EC39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903F10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A7717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адміністративно-управлінський персонал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BB87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7A4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8108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175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2AF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83B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176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53D3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7C60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2667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F10AB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D8109E4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A655CE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DAAB58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F23A6E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61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42C8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працівники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80735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AAB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596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D6B2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587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794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689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625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8BE7B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E95F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95678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555D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x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A0E79E4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866F9D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18AA68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40395C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5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C754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Витрати на оплату праці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AFB9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113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147 844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BFB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149 133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5711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165 585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3596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204 818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BE185B1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5D2CF4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3660FD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7A5E0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A772CB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8FAEBA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D2E4B1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E3C43E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8951C9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Середньомісячні витрати на оплату праці одного працівника (грн), усього,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B7713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8020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3C30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15 938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10AF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16 288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D2E43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18 085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F27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21 282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1D9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E4E7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9ADE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477E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-</w:t>
            </w: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2C2A820" w14:textId="77777777">
            <w:pPr>
              <w:rPr>
                <w:rFonts w:ascii="Times New Roman" w:eastAsia="Times New Roman" w:hAnsi="Times New Roman" w:cs="Times New Roman"/>
                <w:bCs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0B8B5C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92291B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AA60B1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9872" w:type="dxa"/>
            <w:gridSpan w:val="10"/>
            <w:vAlign w:val="center"/>
          </w:tcPr>
          <w:p w:rsidR="00F36A51" w14:paraId="4AB1E9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</w:p>
          <w:p w:rsidR="00F36A51" w14:paraId="265FEC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Інформація до фінансового плану</w:t>
            </w:r>
          </w:p>
        </w:tc>
        <w:tc>
          <w:tcPr>
            <w:tcW w:w="1186" w:type="dxa"/>
            <w:gridSpan w:val="2"/>
            <w:vAlign w:val="center"/>
            <w:hideMark/>
          </w:tcPr>
          <w:p w:rsidR="00F36A51" w14:paraId="48F3190A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  <w:gridSpan w:val="3"/>
            <w:vAlign w:val="center"/>
            <w:hideMark/>
          </w:tcPr>
          <w:p w:rsidR="00F36A51" w14:paraId="3114670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27" w:type="dxa"/>
            <w:gridSpan w:val="2"/>
            <w:vAlign w:val="center"/>
            <w:hideMark/>
          </w:tcPr>
          <w:p w:rsidR="00F36A51" w14:paraId="76C2566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87AABB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519E80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3DE7A4B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58E2E9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8"/>
        </w:trPr>
        <w:tc>
          <w:tcPr>
            <w:tcW w:w="2431" w:type="dxa"/>
            <w:noWrap/>
            <w:vAlign w:val="center"/>
            <w:hideMark/>
          </w:tcPr>
          <w:p w:rsidR="00F36A51" w14:paraId="4F03732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F36A51" w14:paraId="526663A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6" w:type="dxa"/>
            <w:noWrap/>
            <w:vAlign w:val="center"/>
            <w:hideMark/>
          </w:tcPr>
          <w:p w:rsidR="00F36A51" w14:paraId="3D0AFE5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1" w:type="dxa"/>
            <w:noWrap/>
            <w:vAlign w:val="center"/>
            <w:hideMark/>
          </w:tcPr>
          <w:p w:rsidR="00F36A51" w14:paraId="69CC8B0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noWrap/>
            <w:vAlign w:val="center"/>
            <w:hideMark/>
          </w:tcPr>
          <w:p w:rsidR="00F36A51" w14:paraId="66FD63B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36A51" w14:paraId="21E6CF0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:rsidR="00F36A51" w14:paraId="2EA102D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71F65D3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136253B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3E32FD7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5333BA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983C1E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EB2345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476CA5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851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3A9E39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Найменування видів діяльності за КВЕД</w:t>
            </w:r>
          </w:p>
        </w:tc>
        <w:tc>
          <w:tcPr>
            <w:tcW w:w="23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3207E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Питома вага в загальному обсязі реалізації, %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09F13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Фактичний показник за 2023 минулий рік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1AFC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Плановий показник поточного 2024 року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36A51" w:rsidRPr="00D53298" w14:paraId="6F992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5329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Фактичний показник поточного року за останній звітний період 9 місяців 2024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1B2C7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Плановий 2025 рік</w:t>
            </w: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228F26AB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68CB3F7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584FA8A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305ED6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5706C7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4FEF7D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67E9D4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134"/>
        </w:trPr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C3C961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B57A6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за минулий рік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CA355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за плановий рік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1098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чистий дохід  від реалізації продукції (товарів, робіт, послуг),     тис. грн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65A4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чистий дохід  від реалізації продукції (товарів, робіт, послуг),     тис. грн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FD566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чистий дохід  від реалізації продукції (товарів, робіт, послуг),     тис. грн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8C912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чистий дохід  від реалізації продукції (товарів, робіт, послуг),     тис. грн</w:t>
            </w: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44D439E9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1CBE6B7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502DD3E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92721A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D43E51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0B90EE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1FFB3D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3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26548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29CF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ADC5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3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25339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4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DD2A5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5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533F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    6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4F85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67335BAF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38513D1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1FA1602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CF2152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E233FD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9558C9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A1312E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:rsidRPr="00D53298" w14:paraId="19A2B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D532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Постачання пари, гарячої води та кондиційованого </w:t>
            </w:r>
            <w:r w:rsidRPr="00D53298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повітря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3032E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65%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C2469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63%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BE16B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284 997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1ECC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277 868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473DF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168 148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C4CAB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301 314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3450E17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1DE6DB4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3C76804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92486C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795254D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68E3EF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68CFB7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93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8C8F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Забір очищення та постачання води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1556C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14%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53C17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15%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64C6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62 015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E118C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66 092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24D79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50 777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1418C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69 242</w:t>
            </w:r>
          </w:p>
        </w:tc>
        <w:tc>
          <w:tcPr>
            <w:tcW w:w="1196" w:type="dxa"/>
            <w:gridSpan w:val="3"/>
            <w:tcBorders>
              <w:left w:val="single" w:sz="4" w:space="0" w:color="auto"/>
            </w:tcBorders>
            <w:noWrap/>
            <w:vAlign w:val="center"/>
            <w:hideMark/>
          </w:tcPr>
          <w:p w:rsidR="00F36A51" w14:paraId="2AB17258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747C6F2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64C165E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6A6EA82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3236CA1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AF2FAD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934BD5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26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996FD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Збір очищення, відвід стічних вод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96A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12%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F7D9A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13%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9503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54 396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FA18D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57 328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3B06C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44 072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22C38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62 415</w:t>
            </w: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65846EC5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249A5AF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509FFEE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501FF7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8B155A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62F21E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E491EA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9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7516A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за послуги з обслуговування </w:t>
            </w:r>
            <w:r>
              <w:rPr>
                <w:rFonts w:ascii="Times New Roman" w:eastAsia="Times New Roman" w:hAnsi="Times New Roman" w:cs="Times New Roman"/>
                <w:bCs/>
              </w:rPr>
              <w:t>внутрішньобудинкових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систем, інша діяльність (неліцензовані)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97C43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8%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F2F87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9%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D7A2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35 038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32C7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35 232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D184C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26 387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82F1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44 164</w:t>
            </w: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01B35800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58439BE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34C053E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15F4F6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5076331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19362F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10CF01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2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62A0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Усього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64DA0B0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100,0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B1A4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100,00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EDBB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436 446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48B088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436 520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A92D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289 383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545CE7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477 136 </w:t>
            </w: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677CE88D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3DF252D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1462133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1874B5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0E6325B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CAA019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9D77E1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vAlign w:val="center"/>
            <w:hideMark/>
          </w:tcPr>
          <w:p w:rsidR="00F36A51" w14:paraId="1862F56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  <w:hideMark/>
          </w:tcPr>
          <w:p w:rsidR="00F36A51" w14:paraId="276D247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6" w:type="dxa"/>
            <w:vAlign w:val="center"/>
            <w:hideMark/>
          </w:tcPr>
          <w:p w:rsidR="00F36A51" w14:paraId="211DD8D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1" w:type="dxa"/>
            <w:vAlign w:val="center"/>
            <w:hideMark/>
          </w:tcPr>
          <w:p w:rsidR="00F36A51" w14:paraId="11141BC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vAlign w:val="center"/>
            <w:hideMark/>
          </w:tcPr>
          <w:p w:rsidR="00F36A51" w14:paraId="4B7B58B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F36A51" w14:paraId="56067A9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  <w:hideMark/>
          </w:tcPr>
          <w:p w:rsidR="00F36A51" w14:paraId="519A734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vAlign w:val="center"/>
            <w:hideMark/>
          </w:tcPr>
          <w:p w:rsidR="00F36A51" w14:paraId="2D449AD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center"/>
            <w:hideMark/>
          </w:tcPr>
          <w:p w:rsidR="00F36A51" w14:paraId="3BF5319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Align w:val="center"/>
            <w:hideMark/>
          </w:tcPr>
          <w:p w:rsidR="00F36A51" w14:paraId="487BBDD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E2E374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E0C2AC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3D33CF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E4AF90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3"/>
        </w:trPr>
        <w:tc>
          <w:tcPr>
            <w:tcW w:w="13218" w:type="dxa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4B0C2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Розшифрування до запланованого рівня доходів/витрат</w:t>
            </w:r>
          </w:p>
          <w:p w:rsidR="00F36A51" w14:paraId="2C8B8C6E" w14:textId="777777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тис. грн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0971A80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FE05F5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1DB75BD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93AB22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F36A51" w14:paraId="3D3F9A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Найменування показника</w:t>
            </w:r>
          </w:p>
        </w:tc>
        <w:tc>
          <w:tcPr>
            <w:tcW w:w="110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C179D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Код рядка </w:t>
            </w:r>
          </w:p>
        </w:tc>
        <w:tc>
          <w:tcPr>
            <w:tcW w:w="122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0F4F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Факт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минулого року </w:t>
            </w:r>
          </w:p>
        </w:tc>
        <w:tc>
          <w:tcPr>
            <w:tcW w:w="138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04B2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поточного року </w:t>
            </w:r>
          </w:p>
        </w:tc>
        <w:tc>
          <w:tcPr>
            <w:tcW w:w="110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ADDF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Прогноз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на поточний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рік 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5F73CD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Плановий рік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(усього) </w:t>
            </w:r>
          </w:p>
        </w:tc>
        <w:tc>
          <w:tcPr>
            <w:tcW w:w="467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8A18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У тому числі за кварталами 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7CE3A60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DA2619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986F39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1A4119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15"/>
        </w:trPr>
        <w:tc>
          <w:tcPr>
            <w:tcW w:w="24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7BD1700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2CC307D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5111B55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8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2F661DA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0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7B8C43B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F0FB31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855E5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І  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246B4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ІІ  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D8E91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ІІІ  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17601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ІV 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7346DE8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1695FC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28D4BD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BDB9B5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3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E4379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D8939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47D39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3141D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C9D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C4B34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6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C246B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C3B7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050C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533D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1A0FD64" w14:textId="7777777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825BBF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AA80BD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77DB74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12E316B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Чистий дохід від реалізації продукції (товарів, робіт, послуг)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CEB80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BE46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436 446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B05C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436 520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E515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453 904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6CAD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477 136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3BDC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215 502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7C91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55 884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DB8C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43 955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BA1E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161 795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E2E98D4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CA9A8A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3B6D10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18D7DD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4CED38C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Собівартість реалізованої продукції (товарів, робіт, послуг)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3A7C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C37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572 956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BED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564 087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E49C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595 874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60D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665 587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8774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235 367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84C6E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119 197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CE35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110 362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DDA2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200 661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BB8A88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626905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07C747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4A3C5C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C2124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на сировину та основні матеріали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E813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07690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34 613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5628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52 306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59146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47 997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702E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49 798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4BF31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12 450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E3979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12 450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3A7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12 450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0853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12 450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C6FA216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1A9F0F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F8F39A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8BFC1A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9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9E69A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Витрати на паливо 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EC92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92E3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235 006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C32C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220 743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D8DD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213 000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B052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220 632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4EA1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112 734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A62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16 131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FD8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9 222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86374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82 546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A6CB9A4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81A938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E99AE4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B4A762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5F74A7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на електроенергію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9448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86E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73 690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D975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85 180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B8F19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90 775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D74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107 252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190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36 134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F7A9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18 862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341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18 715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DDE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33 540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E330523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65911F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21218B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3912A8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93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52A46C7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на оплату праці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8E13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4502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133 313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C8850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135 246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78BD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153 310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1AA5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186 442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52DEB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49 338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37493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45 401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01371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43 943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AB8B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47 760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B202460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B2040F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F69A94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B82B4C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8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318FC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Відрахування на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соціальні заходи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A20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1015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35299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28 784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E949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29 754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C442E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33 728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48B0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41 017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B66A5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10 854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1AC48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9 988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F253F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9 667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8C44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10 507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3631D84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14355C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F3E139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6D791F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96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5E8B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Витрати, що здійснюються для підтримання об’єкта в робочому стані (проведення ремонту, технічного огляду, нагляду, обслуговування тощо)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62A6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59A4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20 307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19AB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13 660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CAF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19 822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4D9E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13 921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B31A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1 830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1058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5 130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21E2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5 130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EF03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1 830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776B4087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89783B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7A4C2F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B8B6B1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70842B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Амортизація основних засобів і нематеріальних активів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2F55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1017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10DA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19 101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A512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14 898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D10E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22 700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34DE3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16 298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3D2C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4 074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0D3EE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4 074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6C854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4 074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42F6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4 074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EF84FD1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71AD64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B9C057E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D68361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4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E994E8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витрати (розшифрувати)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A65F8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1019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E8980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28 142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1D37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12 300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F79B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14 541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F08CE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30 228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EB18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7 954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18D5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7 160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C07D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7 160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8C4B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7 954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044CCE3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A75235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ADA8D3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C4CAFD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1EF28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Валовий прибуток (збиток)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EE360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1020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40507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(136510)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FF671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(127 567)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C69B1D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(141970)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D795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(188 451)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937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(19 866)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4C52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(63 313)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0C55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(66 407)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38A7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(38 866)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5895170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0060ED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374A0E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19934F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55032F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Адміністративні витрати, у тому числі: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63EBA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8BFE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20 703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8B6E5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20 424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7F18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22 473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CD07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25 405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9DC4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6 351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8D1C0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6 351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79BDD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6 351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973E3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6 351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DE6BBA8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7BA02E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60E672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D5ADE6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31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D90C4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на збут, у тому числі: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5C52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1060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27D2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B6D5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38B2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1DBE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21C5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9A4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8E3B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41DE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9F92DD8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7609DF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0991F85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7A0372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213BC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операційні доходи, усього, у тому числі: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A2FF2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1070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65E6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33 944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4931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192 072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F4CD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127 283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89381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330 453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3906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30 387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C2B3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15 689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73EB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15 689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2FF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268 689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E0B17E4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AA051F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374EC7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2AA5BD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18705CD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фінансування ВБС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9A64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1071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3646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F38F3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5 800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E92E8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5 800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A9F1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5 000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B468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1 250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0D38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1 250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4AC7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1 250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C15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1 250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5A52216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B19792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B4A0B9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FB4226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6C9240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розрахована різниця в тарифах- операційні доходи 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1C97E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1072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1076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A586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128 919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141A8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499D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253 000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E36D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DA7C8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E8A71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5E88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253 000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89FCA3D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51E5EF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92D737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7DCFB5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36A51" w14:paraId="0C98B8C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програми фінансової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підпримки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від місцевого бюджету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9F4E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1072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632C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33 944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A7E6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57 353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3298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114 783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10934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72 453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EE06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29 137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6CAC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14 439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2741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14 439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1440D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14 439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F088379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4A88D1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139F79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F8004C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3A3AA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операційні доходи (розшифрувати)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8C44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1073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85CF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64F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B03F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6 700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8F4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BB45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66F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8B60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CC2D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5F940F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63E9A1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AAAA4C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6531E3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4490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операційні витрати, усього, у тому числі: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A6668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1080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B6E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9 941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57C0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ED4E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5 085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EC7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4 270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C0F3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1 068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3DB9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1 068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0DA6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1 068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BED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1 068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6A92A23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66671A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322BA5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D13203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BB7E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операційні витрати (розшифрувати)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CF854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1086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:rsidP="00D53298" w14:paraId="0DCF54B3" w14:textId="28C1FD6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9 941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F11D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06E7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F319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21CB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9058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A436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CDD6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02A242D4" w14:textId="77777777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5EA7B1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F81AE9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B4BC8C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1C867A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Фінансовий результат від операційної діяльності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03E3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1100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D94B82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(133210)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69459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44 082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9F9F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(42 246)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8C71A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112 326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5033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3 102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E706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(55 043)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F96ED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(58 137)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1E68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222 404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AAB393E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5BFB26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62BD9B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9B3D04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156138F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фінансові доходи (розшифрувати)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DD3B6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1694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35582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697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BB2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2257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D91ED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61E7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FD04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5A790B9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867C2D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FAA0CA5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DA7C93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624B53A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Фінансові витрати (розшифрувати)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ED4B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A995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736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D331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849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320C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688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14B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1 308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FF9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327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312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327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EE52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327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CF3B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327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418681D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75F01F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2DA597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255DA6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9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8DEC3F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доходи, усього, у тому числі: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5106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331D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570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0B2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F828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3C7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54255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CBEC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2F97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E00C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042356E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708C2C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6255C6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EDA5F0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1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2A810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доходи (розшифрувати)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48A5D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1152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2135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570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1272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C8D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15D8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2055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7A6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7CCD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D51F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534045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797CAD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54D3AE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B8CA36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A7B79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витрати, усього, у тому числі: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DE12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1160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561D7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B520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15 956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A2C5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15 956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7953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16 594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8FC38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15 172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4DAB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474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C9637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474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F980D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474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0D032A2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E33671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506A8F6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501C49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6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D65B5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витрати (розшифрувати)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2005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1162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68044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23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7907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15 956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333EF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15 956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0422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16 594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3ABE03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15 172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C475E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474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EC82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474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47EF1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474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0AC48C8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C71020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668FEC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1B9BE4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FE0DC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Фінансовий результат до оподаткування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0754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1170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DFD6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(133399)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2E55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27 276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89766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(58 890)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55E00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94 424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8065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(12 397)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C799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(55 844)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52A63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(58 938)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BFD01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221 603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E9E0393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EFC11B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740884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3617EBF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4DC473C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з податку на прибуток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49B0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1180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10EC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573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CFC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45C7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099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3E8E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4FF02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045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07F56EF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03702F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979860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3FE1B1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7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4EC48E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Дохід з податку на прибуток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58BF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1181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CFEE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FF5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BBD1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5B9A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411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9F8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6F0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7274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7EF424F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0CFA3C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8CB8D7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B2A2D2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16612E0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Прибуток від припиненої діяльності після оподаткування 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93058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1190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B2A9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1141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16F5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DAA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EEA7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093F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8D00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624F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88D7FE7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770BE6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B46189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8717EF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C12F1E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Збиток від припиненої діяльності після оподаткування 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DD728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1191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421A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EF0E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144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9D1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834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6269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6FAA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E951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EE43B9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4CF475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EF141AD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FA88B4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52079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Чистий фінансовий результат, у тому числі: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9E632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1200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1E21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(133399)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010B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27 276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3278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(58 890)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43C3F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94 424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5F4B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(12 397)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CD618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(55 844)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2304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(58 938)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6A02A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221 603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31F3948F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897030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45BC531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7A282B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FF39E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прибуток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020C6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1201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69A2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9D7C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BCD72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C098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221 603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E9B72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897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363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B0042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221 603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669B7DDE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6388E9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2C3ABC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7E0AE8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0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07D2C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збиток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D176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1202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ACBD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(133399)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FF49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(66 819)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BB23C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(58 890)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587BA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(127 179)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8BD6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(12 397)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BF7E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(55 844)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E67015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(58 938)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ABA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43F9D8A0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2F84EE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AF72F5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B08F97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194E7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Усього доходів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87B8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1210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579DE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470 960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4D29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628 593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32AD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581 187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2FFF2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807 588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5D3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245 888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80B46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71 573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97038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59 644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06F3FE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430 483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6F2CC3E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B924C3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6822D1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0386ED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42580F5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Усього витрат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75182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1220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F9F9B1" w14:textId="06BAD66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604 359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0DA2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601 317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630E37E4" w14:textId="0754941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640 076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33831300" w14:textId="18877F2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713 164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67CB36D" w14:textId="1334541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258 285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38FC40ED" w14:textId="4F99794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127 417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053A641" w14:textId="59F790E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118 582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641DE381" w14:textId="3A6AFE8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208 880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9ADA82C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61997C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EE1319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64AD12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9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FFFC5D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Неконтрольована частка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2552C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89B4A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87DCA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DC02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5CE6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00AF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5C7B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F833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E74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9840448" w14:textId="77777777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8A4EAB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59CE316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FD0875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0F45B11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Розрахунок показника EBITDA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FA85C0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78DE9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0DF733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5F6C98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6426898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35780F5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59F12EA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1497C9C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1E23F2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418A028" w14:textId="77777777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FC506D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4A3ED3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1E0306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DE5C4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Фінансовий результат від операційної діяльності, рядок 1100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2B3AB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C8F9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(133210)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25A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</w:t>
            </w:r>
          </w:p>
          <w:p w:rsidR="00F36A51" w14:paraId="2CA4D6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44 082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C1D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(42 246)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67FF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112 326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8B59B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3 102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1FE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(55 043)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A0CE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(58 137)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2C18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222 404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7B4ACC9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9555D0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ADED6B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486167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11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40ACC3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плюс амортизація, рядок 1430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ED1B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D158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19 781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33054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</w:t>
            </w:r>
          </w:p>
          <w:p w:rsidR="00F36A51" w14:paraId="60227A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15 504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BB1D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22 700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738A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17 068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9DF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4 267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D1022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4 267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F921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4 267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8DC8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4 267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85C7FD1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FA042A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228DBD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3D1A83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7192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мінус операційні доходи від курсових різниць, рядок 1071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A9D2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1302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1E79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B2C6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79B1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AC42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7DC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095D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5C5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BBC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841D90B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130297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FB3124C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030598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D2EAE6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плюс операційні витрати від курсових різниць, рядок 1081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2E49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1303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925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B897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A129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C16A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1A56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6F18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70433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4682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711BA17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E1CD7C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38DC0F5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205CC4F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9E7B1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мінус значні нетипові операційні доходи, рядок 1072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88659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1304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2A5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80DD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C969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D862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4A4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B02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1D1B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B6B6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678DBC1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593666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2CCA82F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CA4D64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21FD83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плюс значні нетипові операційні витрати, рядок 1082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5AEDA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1305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00FB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4E378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81D4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0C7F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959E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E961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57E8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76C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73DC160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730622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1633648B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AEC6F2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65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36A51" w14:paraId="6ABD3A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EBITDA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88BA8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1310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20D3400E" w14:textId="5E46362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(113429)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689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59 586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4DAC7D3" w14:textId="4083CBF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(19 546)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1830B9AE" w14:textId="297ACE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129 394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204FFB64" w14:textId="614F13C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7 369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376BE121" w14:textId="5A133B9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(50 776)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0A87280" w14:textId="0AECEA3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(53 870)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193D653B" w14:textId="240D85A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226 671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3613BE8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4442B5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63E9BD0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7E3E370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6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2B70F6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Елементи операційних витрат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7BD87B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2D0C320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84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7E6F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FF0000"/>
              </w:rPr>
              <w:t> 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3BF09F7" w14:textId="77777777">
            <w:pPr>
              <w:rPr>
                <w:rFonts w:ascii="Times New Roman" w:eastAsia="Times New Roman" w:hAnsi="Times New Roman" w:cs="Times New Roman"/>
                <w:bCs/>
                <w:color w:val="FF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2EDED7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55" w:type="dxa"/>
            <w:noWrap/>
            <w:vAlign w:val="center"/>
            <w:hideMark/>
          </w:tcPr>
          <w:p w:rsidR="00F36A51" w14:paraId="0CBB086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A0BF2B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33D1D8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Матеріальні витрати, у тому числі: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472C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1400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3CC1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366 545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D344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</w:t>
            </w:r>
          </w:p>
          <w:p w:rsidR="00F36A51" w14:paraId="700677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359 699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141A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352 858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5AD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371 843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B22D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158 604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842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47 237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37E0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40 181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9DE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125 822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664F009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9593C2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F653E18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ADD002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6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176B21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на сировину та основні матеріали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03F904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355E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57 341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7A2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</w:t>
            </w:r>
          </w:p>
          <w:p w:rsidR="00F36A51" w14:paraId="3603B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53 270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EB09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48 997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CB7A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  43 209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24B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9 549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7C7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12 056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A12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12 056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BAD62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9 549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5AA83D4" w14:textId="777777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990364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C80237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3ED0E9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54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B5C422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витрати на паливо та енергію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7D634F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1402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F0A0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309 204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3A0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</w:t>
            </w:r>
          </w:p>
          <w:p w:rsidR="00F36A51" w14:paraId="5CE4F2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306 429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2A7A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303 861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B38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328 633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D4DC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149 055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2EB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35 181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2CF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   28 125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5FD0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             116 273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61CA9FDC" w14:textId="77777777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563ADB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C0C0372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7CFB5B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57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854CE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Витрати на оплату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праці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28935C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1410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5AE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147 844 </w:t>
            </w:r>
          </w:p>
        </w:tc>
        <w:tc>
          <w:tcPr>
            <w:tcW w:w="1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B7F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</w:t>
            </w:r>
          </w:p>
          <w:p w:rsidR="00F36A51" w14:paraId="35E77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149 133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D1C5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165 585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9BBA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204 818 </w:t>
            </w:r>
          </w:p>
        </w:tc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432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53 932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69A3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49 995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A626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48 537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165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52 354 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</w:tcBorders>
            <w:vAlign w:val="center"/>
            <w:hideMark/>
          </w:tcPr>
          <w:p w:rsidR="00F36A51" w14:paraId="04674E84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A3BD32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342057A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614DD1A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567B776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Відрахування на соціальні заходи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59A0E4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1420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7DA2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31 940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D71F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</w:p>
          <w:p w:rsidR="00F36A51" w14:paraId="39E1D6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32 809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F4E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36 429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A646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45 060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E49A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11 865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F870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10 999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027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10 678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CC42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11 518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622BCA93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45075F4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46DE82D4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540EDC5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3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017127A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Амортизація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6D0AC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1430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52007C6A" w14:textId="608D5CF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19 781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8EA20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15 504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8F9C9F7" w14:textId="40DAB08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22 700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31C5F30E" w14:textId="4A452BC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17 068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120A3043" w14:textId="23BDC8A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4 267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2BEA3B74" w14:textId="084FA4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4 267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53F7A50F" w14:textId="38DA31E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4 267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5E841B12" w14:textId="3185A40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4 267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0D0F6D97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3EBEA7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2C8F6C7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1F0D812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00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76EE5E8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Інші операційні витрати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31AE4C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1440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A92A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37 490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C99F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</w:t>
            </w:r>
          </w:p>
          <w:p w:rsidR="00F36A51" w14:paraId="2BFA9F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27 366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B9F2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27 644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0A32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56 474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EE5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14 119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A74D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14 119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5DFC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14 119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A75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14 119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20EE687A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752AD7A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079FF883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920294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74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F36A51" w14:paraId="6420543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Усього</w:t>
            </w:r>
          </w:p>
        </w:tc>
        <w:tc>
          <w:tcPr>
            <w:tcW w:w="11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36A51" w14:paraId="474A96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1450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138C9B47" w14:textId="10D30A2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603 600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7E74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584 511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2C4EA84D" w14:textId="2F76E50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605 216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609B6631" w14:textId="52FD057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695 262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4AC45EF" w14:textId="2286558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242 786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2003BD64" w14:textId="28EF2D6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126 616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A855774" w14:textId="797E03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117 781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7878EAD5" w14:textId="126D8D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208 080 </w:t>
            </w: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51D5EA95" w14:textId="77777777">
            <w:pPr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1695440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77606C1A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0B10678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77"/>
        </w:trPr>
        <w:tc>
          <w:tcPr>
            <w:tcW w:w="2431" w:type="dxa"/>
            <w:vAlign w:val="center"/>
            <w:hideMark/>
          </w:tcPr>
          <w:p w:rsidR="00F36A51" w14:paraId="71DCE1D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7" w:type="dxa"/>
            <w:vAlign w:val="center"/>
            <w:hideMark/>
          </w:tcPr>
          <w:p w:rsidR="00F36A51" w14:paraId="41D196E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6" w:type="dxa"/>
            <w:vAlign w:val="center"/>
            <w:hideMark/>
          </w:tcPr>
          <w:p w:rsidR="00F36A51" w14:paraId="2097F26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1" w:type="dxa"/>
            <w:vAlign w:val="center"/>
            <w:hideMark/>
          </w:tcPr>
          <w:p w:rsidR="00F36A51" w14:paraId="003BB11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vAlign w:val="center"/>
            <w:hideMark/>
          </w:tcPr>
          <w:p w:rsidR="00F36A51" w14:paraId="0D048384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F36A51" w14:paraId="0136042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  <w:hideMark/>
          </w:tcPr>
          <w:p w:rsidR="00F36A51" w14:paraId="1048DEB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vAlign w:val="center"/>
            <w:hideMark/>
          </w:tcPr>
          <w:p w:rsidR="00F36A51" w14:paraId="5694C54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center"/>
            <w:hideMark/>
          </w:tcPr>
          <w:p w:rsidR="00F36A51" w14:paraId="24625A49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Align w:val="center"/>
            <w:hideMark/>
          </w:tcPr>
          <w:p w:rsidR="00F36A51" w14:paraId="6C2E6A1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4BA846A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11AB2FF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6" w:type="dxa"/>
            <w:gridSpan w:val="2"/>
            <w:noWrap/>
            <w:vAlign w:val="center"/>
            <w:hideMark/>
          </w:tcPr>
          <w:p w:rsidR="00F36A51" w14:paraId="6F5AD7A9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511B642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5191" w:type="dxa"/>
            <w:gridSpan w:val="22"/>
            <w:noWrap/>
            <w:vAlign w:val="center"/>
          </w:tcPr>
          <w:p w:rsidR="00F36A51" w14:paraId="0F6181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:rsidR="00F36A51" w14:paraId="2AB15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A51" w14:paraId="7042E3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Розрахунки з бюджетом</w:t>
            </w:r>
          </w:p>
        </w:tc>
      </w:tr>
      <w:tr w14:paraId="6F7D523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8"/>
        </w:trPr>
        <w:tc>
          <w:tcPr>
            <w:tcW w:w="2431" w:type="dxa"/>
            <w:noWrap/>
            <w:vAlign w:val="center"/>
            <w:hideMark/>
          </w:tcPr>
          <w:p w:rsidR="00F36A51" w14:paraId="22DCFAF7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  <w:noWrap/>
            <w:vAlign w:val="center"/>
            <w:hideMark/>
          </w:tcPr>
          <w:p w:rsidR="00F36A51" w14:paraId="1294995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6" w:type="dxa"/>
            <w:noWrap/>
            <w:vAlign w:val="center"/>
            <w:hideMark/>
          </w:tcPr>
          <w:p w:rsidR="00F36A51" w14:paraId="69CA8C1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1" w:type="dxa"/>
            <w:noWrap/>
            <w:vAlign w:val="center"/>
            <w:hideMark/>
          </w:tcPr>
          <w:p w:rsidR="00F36A51" w14:paraId="1A6E56F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noWrap/>
            <w:vAlign w:val="center"/>
            <w:hideMark/>
          </w:tcPr>
          <w:p w:rsidR="00F36A51" w14:paraId="160BAD3C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noWrap/>
            <w:vAlign w:val="center"/>
            <w:hideMark/>
          </w:tcPr>
          <w:p w:rsidR="00F36A51" w14:paraId="5901864D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2" w:type="dxa"/>
            <w:noWrap/>
            <w:vAlign w:val="center"/>
            <w:hideMark/>
          </w:tcPr>
          <w:p w:rsidR="00F36A51" w14:paraId="2A8A17F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noWrap/>
            <w:vAlign w:val="center"/>
            <w:hideMark/>
          </w:tcPr>
          <w:p w:rsidR="00F36A51" w14:paraId="0EC5DFA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noWrap/>
            <w:vAlign w:val="center"/>
            <w:hideMark/>
          </w:tcPr>
          <w:p w:rsidR="00F36A51" w14:paraId="58210438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noWrap/>
            <w:vAlign w:val="center"/>
            <w:hideMark/>
          </w:tcPr>
          <w:p w:rsidR="00F36A51" w14:paraId="05ABC54B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noWrap/>
            <w:vAlign w:val="center"/>
            <w:hideMark/>
          </w:tcPr>
          <w:p w:rsidR="00F36A51" w14:paraId="29BC85C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4064A0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тис. грн</w:t>
            </w:r>
          </w:p>
        </w:tc>
      </w:tr>
      <w:tr w14:paraId="69ED618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61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  <w:hideMark/>
          </w:tcPr>
          <w:p w:rsidR="00F36A51" w14:paraId="35C837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Найменування показника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5CF91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Код рядка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5A79C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Факт минулого року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0CAC5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План поточного року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BD60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Прогноз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на поточний рік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6C3799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Плановий рік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br/>
              <w:t>(усього)</w:t>
            </w: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2C0C2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У тому числі за кварталами </w:t>
            </w:r>
          </w:p>
        </w:tc>
      </w:tr>
      <w:tr w14:paraId="05A2FC3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49"/>
        </w:trPr>
        <w:tc>
          <w:tcPr>
            <w:tcW w:w="61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36A51" w14:paraId="52C27EC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0A87A91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16E7B5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3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567DD9D2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351A2FB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2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8A67FC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68134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І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5BCCE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ІІ 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74D4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ІІІ 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AAC78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ІV </w:t>
            </w:r>
          </w:p>
        </w:tc>
      </w:tr>
      <w:tr w14:paraId="37F673B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26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:rsidR="00F36A51" w14:paraId="58B340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FB57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F06E2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62AA6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D3505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61FF4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3053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AA0AA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0B788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9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BF383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</w:tr>
      <w:tr w14:paraId="2590FCE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1519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4C21A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Розподіл чистого прибутку</w:t>
            </w:r>
          </w:p>
        </w:tc>
      </w:tr>
      <w:tr w14:paraId="42A5F7A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19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643D4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Чистий фінансовий результат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33693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1200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B64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(133399)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3A12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27 276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F3915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(58 890)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81C832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94 424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DFB43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(12 397)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10E43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(55</w:t>
            </w:r>
          </w:p>
          <w:p w:rsidR="00F36A51" w14:paraId="6810DE9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844)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3805F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(58 938)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48EC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221 603 </w:t>
            </w:r>
          </w:p>
        </w:tc>
      </w:tr>
      <w:tr w14:paraId="679A29F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741B16B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Залишок нерозподіленого прибутку (непокритого збитку) на початок звітного періоду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E425E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281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DCB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903C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71A5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D4E9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14F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32D0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62DB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581DA8D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70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36A51" w14:paraId="2047EF46" w14:textId="77777777">
            <w:pPr>
              <w:spacing w:after="28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Коригування, зміна облікової політики (розшифрувати)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2B3196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E2A7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4D9C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97F90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D0C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BAF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CA8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493A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5BD5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451E890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7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bottom"/>
            <w:hideMark/>
          </w:tcPr>
          <w:p w:rsidR="00F36A51" w14:paraId="04E245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Скоригований залишок нерозподіленого прибутку (непокритого збитку) на початок звітного періоду, усього, у тому числі: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7839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2009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B2DC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BE0D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1A7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F4DD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E7C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4D76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BAF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8CDD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12015C3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0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3F7CC0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Нараховані до сплати відрахування частини чистого прибутку, усього, у тому числі: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FF921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8C54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85A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C940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B6DB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0E6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976E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848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0EC7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7304269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593AC7F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державними унітарними підприємствами та їх об'єднаннями до державного бюджету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F168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2011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E001A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1372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1751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8DFF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A1C4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FD5D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F57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7CF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4084097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0148B89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господарськими товариствами, у статутному капіталі яких більше 50 відсотків акцій (часток) належать державі, на </w:t>
            </w:r>
            <w:r>
              <w:rPr>
                <w:rFonts w:ascii="Times New Roman" w:eastAsia="Times New Roman" w:hAnsi="Times New Roman" w:cs="Times New Roman"/>
                <w:bCs/>
              </w:rPr>
              <w:t>виплату дивідендів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DDEFF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EA9E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DE4C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2E47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A7FAD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4247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C2E4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CD06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91EE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24BB78C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3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246BFA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 тому числі на державну частку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D879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2012/1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8486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39E2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8B735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862D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7B8C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BEE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5830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02A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7E61EF2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9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71589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Перенесено з додаткового капіталу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03DE6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CB8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B0F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A24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B7E0F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1AD6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9B09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D6DD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F85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48B433D0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0E1F8E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Розвиток виробництва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BBB9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C9F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B0F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ABFB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DBF2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E98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E6D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0926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79D3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</w:tr>
      <w:tr w14:paraId="5DD5052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3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43489A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 тому числі за основними видами діяльності за КВЕД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E90C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6A86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BC1DA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D93F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57FF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FE20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4079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73F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EEC3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426BF3D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2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5032C1E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Резервний фонд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6462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ACF3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FB00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4013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363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742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CBD3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869B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0F27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22888BF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67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275F6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фонди (розшифрувати)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26CB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E70D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F27C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A5CB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7108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C618B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448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A5F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471F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3D2980D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5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B6F39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цілі (розшифрувати)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501E1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293E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6150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5E6A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25DE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C8FA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317E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D03B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947A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6CB576B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7C4078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Залишок нерозподіленого прибутку (непокритого збитку) на кінець звітного періоду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0578E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2070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09C1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(133 399)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4730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27 276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0B5C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(58 890)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E1FB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94 424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6FA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(12 397)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112A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(55 844)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8FB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(58 938)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1C6E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221 603</w:t>
            </w:r>
          </w:p>
        </w:tc>
      </w:tr>
      <w:tr w14:paraId="4031A24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5191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897BCC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Сплата податків, зборів та інших обов'язкових платежів </w:t>
            </w:r>
          </w:p>
        </w:tc>
      </w:tr>
      <w:tr w14:paraId="1005249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36A51" w14:paraId="4B2AD63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Сплата податків та зборів до Державного бюджету України (податкові платежі), усього, у тому числі: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456972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689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24 075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3173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18 200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2C21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25 279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189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25 000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76B65635" w14:textId="5C74D83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9 875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4C161DB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3 875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077E2BFB" w14:textId="3C6833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3 875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624850" w14:paraId="0E69E865" w14:textId="048465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7 375 </w:t>
            </w:r>
          </w:p>
        </w:tc>
      </w:tr>
      <w:tr w14:paraId="1C2DEBB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07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5A5E2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прибуток підприємств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15DB8E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EC5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8D96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D4F0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257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6F03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3DF38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774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2A41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6394F3B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8B9A8C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додану вартість, що підлягає сплаті до бюджету за підсумками звітного періоду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58D6C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8C4F9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17 013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D7746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15 000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98A3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17 864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C44A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17 500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7B2423" w14:textId="210BE30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8 000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8263BD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2 000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4DD27AE0" w14:textId="60DD643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2 000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1EC0C010" w14:textId="77DDC09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5 500 </w:t>
            </w:r>
          </w:p>
        </w:tc>
      </w:tr>
      <w:tr w14:paraId="41837A0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4576F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додану вартість, що підлягає відшкодуванню з бюджету за підсумками звітного періоду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96CC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0FE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4F7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09B8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8F75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D148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D0BA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8935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AF63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</w:tr>
      <w:tr w14:paraId="21EE2A9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6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BEDC5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акцизний податок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BC625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9449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D8C3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0E16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5E0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96C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480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44E0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6F75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7B28FE4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8E5B3F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відрахування частини чистого прибутку державними унітарними підприємствами та їх об'єднаннями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F359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371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87FD8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9637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E3D5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7113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FFA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7FDD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55F8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143553A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4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EAF29C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рентна плата за транспортування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0E399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784F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08921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C915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85279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1F23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9437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92F98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F021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7E0942AD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91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5CD5F54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рентна плата за користування надрами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72F31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88084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594B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9FA3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48D2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CB2E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C8A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A8C9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38D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3367B3A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2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44FDA0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доходи фізичних осіб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66B8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FF75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5DCD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A019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F7C5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67D0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B85C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1AE87B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98C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2D65087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27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2C63D2E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податки та збори (розшифрувати)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C9EB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2119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8A8C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7 062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2A2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3 200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8243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7 415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5EE1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7 500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EDD9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1 875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43BC8737" w14:textId="113253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1 875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329C32C8" w14:textId="1D661A4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1 875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2D54E86A" w14:textId="2E4E60F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1 875 </w:t>
            </w:r>
          </w:p>
        </w:tc>
      </w:tr>
      <w:tr w14:paraId="2D9DB7A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1802B4E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Сплата податків та зборів до місцевих бюджетів (податкові </w:t>
            </w:r>
            <w:r>
              <w:rPr>
                <w:rFonts w:ascii="Times New Roman" w:eastAsia="Times New Roman" w:hAnsi="Times New Roman" w:cs="Times New Roman"/>
                <w:bCs/>
              </w:rPr>
              <w:t>платежі), усього, у тому числі: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3AE26B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2120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4C14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26 643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BAEF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26 237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E88B7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29 605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EB0D6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40 104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6F267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10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026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C23F7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026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D23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026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12AD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10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026 </w:t>
            </w:r>
          </w:p>
        </w:tc>
      </w:tr>
      <w:tr w14:paraId="265343A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07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169BCB4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податок на доходи фізичних осіб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71D31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BD84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25 859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9D03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23 000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9A56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26 376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037E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36 867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1EC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9 217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36E875D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9 217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0EFE4E32" w14:textId="288D85C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9 217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0A7C66" w14:textId="60D9FDB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9 217 </w:t>
            </w:r>
          </w:p>
        </w:tc>
      </w:tr>
      <w:tr w14:paraId="5B77FEA1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5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35715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земельний податок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1ECF03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C1D6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784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44C3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800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1AF0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792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799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800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B1CC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200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D0E20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200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41FF722F" w14:textId="1DFFC2A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200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7FCC4B77" w14:textId="52EB605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200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</w:t>
            </w:r>
          </w:p>
        </w:tc>
      </w:tr>
      <w:tr w14:paraId="7800D41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25703DA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орендна плата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DF92C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B3A2E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220D5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BC55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43BCA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C68A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CB1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C594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FE82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528C256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4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2D563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податки та збори (розшифрувати)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F57FE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CD05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641A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2 437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6442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2 437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6830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2 437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1A67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609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51035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609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EDA8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609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D6B25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609 </w:t>
            </w:r>
          </w:p>
        </w:tc>
      </w:tr>
      <w:tr w14:paraId="0200577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75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583CD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податки, збори та платежі на користь держави, усього, у тому числі: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C6D26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6C68B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30 066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F9A2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27 000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E74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30 367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636C4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45 060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10003C" w14:textId="2ADCDD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11 265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E5BF23" w14:textId="762677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11 265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06E2642E" w14:textId="4EDF7E4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11 265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3629F09C" w14:textId="2D50B86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11 265 </w:t>
            </w:r>
          </w:p>
        </w:tc>
      </w:tr>
      <w:tr w14:paraId="1F7126A2" w14:textId="77777777" w:rsidTr="00122B8F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228D61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відрахування частини чистого прибутку господарськими товариствами, у статутному капіталі яких більше 50 відсотків акцій (часток) належать державі, на виплату дивідендів на державну частку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3AAD4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A72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42C1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FB5E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6466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AC0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2D84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3EAD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8B63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487DC062" w14:textId="77777777" w:rsidTr="00122B8F">
        <w:tblPrEx>
          <w:tblW w:w="15191" w:type="dxa"/>
          <w:tblInd w:w="113" w:type="dxa"/>
          <w:tblLayout w:type="fixed"/>
          <w:tblLook w:val="04A0"/>
        </w:tblPrEx>
        <w:trPr>
          <w:trHeight w:val="270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2E3E1E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митні платежі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B5D4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09E7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049A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A388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A939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1DC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52DF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44BA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AC6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6BFFD41A" w14:textId="77777777" w:rsidTr="00122B8F">
        <w:tblPrEx>
          <w:tblW w:w="15191" w:type="dxa"/>
          <w:tblInd w:w="113" w:type="dxa"/>
          <w:tblLayout w:type="fixed"/>
          <w:tblLook w:val="04A0"/>
        </w:tblPrEx>
        <w:trPr>
          <w:trHeight w:val="27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B4A54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єдиний внесок на загальнообов'язкове державне соціальне страхування                     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D9F7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F1AF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30 066 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DAF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27 000 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C64EC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30 367 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CA22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45 060 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9D9B74" w14:textId="3B077D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11 265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616524" w14:textId="296A3E3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11 265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4371F22A" w14:textId="72F2331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11 265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0564182B" w14:textId="007C9BA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11 265 </w:t>
            </w:r>
          </w:p>
        </w:tc>
      </w:tr>
      <w:tr w14:paraId="12EB6537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5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5078E94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податки, збори та платежі (розшифрувати)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4999F7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2134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C33C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6F4BE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414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0F88B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1B7E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D39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850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4018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2FE19B3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26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6B96A8A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Погашення податкового боргу, усього, у тому числі: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0DD1D4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E30C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739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89D8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F2F9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4DA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8D48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72D5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1BD22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4B29BA8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7D0C331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погашення </w:t>
            </w:r>
            <w:r>
              <w:rPr>
                <w:rFonts w:ascii="Times New Roman" w:eastAsia="Times New Roman" w:hAnsi="Times New Roman" w:cs="Times New Roman"/>
                <w:bCs/>
              </w:rPr>
              <w:t>реструктуризованих</w:t>
            </w:r>
            <w:r>
              <w:rPr>
                <w:rFonts w:ascii="Times New Roman" w:eastAsia="Times New Roman" w:hAnsi="Times New Roman" w:cs="Times New Roman"/>
                <w:bCs/>
              </w:rPr>
              <w:t xml:space="preserve"> та відстрочених сум, що підлягають сплаті в поточному році до бюджетів та державних цільових фондів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811F1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35EE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2521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8E4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7507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BFC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6F55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C373E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57D8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6DF34B5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9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1AE5193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(штрафи, пені, неустойки) (розшифрувати)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20452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2142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D73F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  -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9B9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1F9C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-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C134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  -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FA90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7C5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194D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AD00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10E6E8A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81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299F4AB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Усього виплат на користь держави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F020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2200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0C2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80 784 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1823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71 437 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150D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85 251 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3A2AB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110 164 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2A794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31 166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08191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25 166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BB66F06" w14:textId="1B08435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25 166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50CE2ED1" w14:textId="02F8A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28 666 </w:t>
            </w:r>
          </w:p>
        </w:tc>
      </w:tr>
      <w:tr w14:paraId="2DF5E1A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5191" w:type="dxa"/>
            <w:gridSpan w:val="22"/>
            <w:noWrap/>
            <w:vAlign w:val="center"/>
          </w:tcPr>
          <w:p w:rsidR="00F36A51" w14:paraId="057861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A51" w14:paraId="765391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:rsidR="00F36A51" w14:paraId="7F0997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Капітальні інвестиції </w:t>
            </w:r>
          </w:p>
        </w:tc>
      </w:tr>
      <w:tr w14:paraId="6436DBC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8"/>
        </w:trPr>
        <w:tc>
          <w:tcPr>
            <w:tcW w:w="24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4CDEF2E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201A42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2A74BD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5B8F064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18F1447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7ADD2FB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127BBA0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2F9C437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18D5B4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597D650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3A98F65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193012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тис. грн</w:t>
            </w:r>
          </w:p>
        </w:tc>
      </w:tr>
      <w:tr w14:paraId="1867656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615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279A7C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Найменування показника</w:t>
            </w:r>
          </w:p>
        </w:tc>
        <w:tc>
          <w:tcPr>
            <w:tcW w:w="10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CB167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Код рядка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CE56C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Факт минулого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року</w:t>
            </w:r>
          </w:p>
        </w:tc>
        <w:tc>
          <w:tcPr>
            <w:tcW w:w="133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88B64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План поточного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року</w:t>
            </w:r>
          </w:p>
        </w:tc>
        <w:tc>
          <w:tcPr>
            <w:tcW w:w="118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6AD1A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Прогноз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поточний рік</w:t>
            </w:r>
          </w:p>
        </w:tc>
        <w:tc>
          <w:tcPr>
            <w:tcW w:w="123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9E3E7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Плановий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рік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(усього)</w:t>
            </w:r>
          </w:p>
        </w:tc>
        <w:tc>
          <w:tcPr>
            <w:tcW w:w="291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72CAF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У тому числі за кварталами </w:t>
            </w:r>
          </w:p>
        </w:tc>
      </w:tr>
      <w:tr w14:paraId="214E3A2E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1AA15F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51A17C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50FD03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3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AB499E9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8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D81731C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3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A29CF7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109D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0C400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ІІ 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A4EF9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ІІІ 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2B83E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ІV </w:t>
            </w:r>
          </w:p>
        </w:tc>
      </w:tr>
      <w:tr w14:paraId="20153354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07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511ACC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C1E8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AA63A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626EB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E1230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ACDF0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99AED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790F8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F91A0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0C426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</w:tr>
      <w:tr w14:paraId="37778708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685ED4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Капітальні інвестиції, усього,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у тому числі: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91CCB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0A816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45 963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B745B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15 504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DFB6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55 375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66DD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12 178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FDD6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4B89CA7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002806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3 678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1A8D3D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3 000</w:t>
            </w:r>
          </w:p>
        </w:tc>
      </w:tr>
      <w:tr w14:paraId="2DC09ABA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57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7F83FD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капітальне будівництво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5AF60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41E9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A81A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D0EFE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33F4F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EDEA4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E47D1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4353D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97BC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7CDEAD3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50FC8AB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придбання (виготовлення) основних засобів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36365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2E4E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37 771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99043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14 000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44B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46 961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15BCE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10 178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FAD2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1 500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265D218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5DDCC9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3 678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7A2F1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2 000</w:t>
            </w:r>
          </w:p>
        </w:tc>
      </w:tr>
      <w:tr w14:paraId="2C3CF5D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93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5A8564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придбання (виготовлення) інших необоротних матеріальних активів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6028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989B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8 192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959C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1 454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593D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8 414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2EAD6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2 000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624C0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1 000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B0516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437F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2185FC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1 000</w:t>
            </w:r>
          </w:p>
        </w:tc>
      </w:tr>
      <w:tr w14:paraId="75FF3F9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84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39AFE8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придбання (створення) нематеріальних активів </w:t>
            </w:r>
          </w:p>
        </w:tc>
        <w:tc>
          <w:tcPr>
            <w:tcW w:w="10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C6A49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48FE7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A9C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50</w:t>
            </w:r>
          </w:p>
        </w:tc>
        <w:tc>
          <w:tcPr>
            <w:tcW w:w="11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32C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9ABFB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DAE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A43B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2B050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0FC31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1A1FB94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75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5C3746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модернізація, модифікація (добудова, дообладнання, реконструкція)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основних засобів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4F8BB0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CEC8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8D72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7E91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9B31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FC861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3F71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EAB1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FB5BC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6711304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222"/>
        </w:trPr>
        <w:tc>
          <w:tcPr>
            <w:tcW w:w="615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F36A51" w14:paraId="4E13D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капітальний ремонт</w:t>
            </w:r>
          </w:p>
        </w:tc>
        <w:tc>
          <w:tcPr>
            <w:tcW w:w="10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F36A51" w14:paraId="6B7854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4060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25A00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3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CC92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18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27A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3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834A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0CF4F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C2D7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E3DC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97F7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</w:tr>
      <w:tr w14:paraId="20A22B0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15191" w:type="dxa"/>
            <w:gridSpan w:val="22"/>
            <w:vAlign w:val="center"/>
            <w:hideMark/>
          </w:tcPr>
          <w:p w:rsidR="00F36A51" w14:paraId="1401B5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Інформація щодо отримання та повернення залучених коштів</w:t>
            </w:r>
          </w:p>
        </w:tc>
      </w:tr>
      <w:tr w14:paraId="1B32059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8"/>
        </w:trPr>
        <w:tc>
          <w:tcPr>
            <w:tcW w:w="2431" w:type="dxa"/>
            <w:vAlign w:val="center"/>
            <w:hideMark/>
          </w:tcPr>
          <w:p w:rsidR="00F36A51" w14:paraId="085A365E" w14:textId="77777777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  <w:vAlign w:val="center"/>
            <w:hideMark/>
          </w:tcPr>
          <w:p w:rsidR="00F36A51" w14:paraId="07E460CF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6" w:type="dxa"/>
            <w:vAlign w:val="center"/>
            <w:hideMark/>
          </w:tcPr>
          <w:p w:rsidR="00F36A51" w14:paraId="5F62A290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81" w:type="dxa"/>
            <w:vAlign w:val="center"/>
            <w:hideMark/>
          </w:tcPr>
          <w:p w:rsidR="00F36A51" w14:paraId="6603657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08" w:type="dxa"/>
            <w:gridSpan w:val="2"/>
            <w:vAlign w:val="center"/>
            <w:hideMark/>
          </w:tcPr>
          <w:p w:rsidR="00F36A51" w14:paraId="2B57BF46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vAlign w:val="center"/>
            <w:hideMark/>
          </w:tcPr>
          <w:p w:rsidR="00F36A51" w14:paraId="6051B9BE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322" w:type="dxa"/>
            <w:vAlign w:val="center"/>
            <w:hideMark/>
          </w:tcPr>
          <w:p w:rsidR="00F36A51" w14:paraId="3A4F9BA5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vAlign w:val="center"/>
            <w:hideMark/>
          </w:tcPr>
          <w:p w:rsidR="00F36A51" w14:paraId="1B12D8D1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0" w:type="dxa"/>
            <w:gridSpan w:val="2"/>
            <w:vAlign w:val="center"/>
            <w:hideMark/>
          </w:tcPr>
          <w:p w:rsidR="00F36A51" w14:paraId="3D149587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940" w:type="dxa"/>
            <w:gridSpan w:val="3"/>
            <w:vAlign w:val="center"/>
            <w:hideMark/>
          </w:tcPr>
          <w:p w:rsidR="00F36A51" w14:paraId="59B94072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709" w:type="dxa"/>
            <w:gridSpan w:val="2"/>
            <w:vAlign w:val="center"/>
            <w:hideMark/>
          </w:tcPr>
          <w:p w:rsidR="00F36A51" w14:paraId="32EA3E8A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F36A51" w14:paraId="5F6E07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тис. грн</w:t>
            </w:r>
          </w:p>
        </w:tc>
      </w:tr>
      <w:tr w14:paraId="41D1730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35"/>
        </w:trPr>
        <w:tc>
          <w:tcPr>
            <w:tcW w:w="24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690DD9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Зобов'язання</w:t>
            </w:r>
          </w:p>
        </w:tc>
        <w:tc>
          <w:tcPr>
            <w:tcW w:w="371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36A51" w14:paraId="5353A9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Заборгованість за кредитами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 xml:space="preserve"> на початок 2025 року</w:t>
            </w:r>
          </w:p>
        </w:tc>
        <w:tc>
          <w:tcPr>
            <w:tcW w:w="1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B88C1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із залучення коштів</w:t>
            </w:r>
          </w:p>
        </w:tc>
        <w:tc>
          <w:tcPr>
            <w:tcW w:w="5965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36A51" w14:paraId="586495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План з повернення коштів</w:t>
            </w:r>
          </w:p>
        </w:tc>
        <w:tc>
          <w:tcPr>
            <w:tcW w:w="19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36A51" w14:paraId="25B8E9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Заборгованість за кредитами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на кінець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2025 року</w:t>
            </w:r>
          </w:p>
        </w:tc>
      </w:tr>
      <w:tr w14:paraId="03B8274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26"/>
        </w:trPr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B37F067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C0E4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Усього</w:t>
            </w:r>
          </w:p>
        </w:tc>
        <w:tc>
          <w:tcPr>
            <w:tcW w:w="26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36A51" w14:paraId="5BA337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 тому числі:</w:t>
            </w:r>
          </w:p>
        </w:tc>
        <w:tc>
          <w:tcPr>
            <w:tcW w:w="1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F93C8A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38511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 основного боргу</w:t>
            </w:r>
          </w:p>
        </w:tc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2FB22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відсотки, нараховані протягом року</w:t>
            </w:r>
          </w:p>
        </w:tc>
        <w:tc>
          <w:tcPr>
            <w:tcW w:w="119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6370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відсотки сплачені</w:t>
            </w:r>
          </w:p>
        </w:tc>
        <w:tc>
          <w:tcPr>
            <w:tcW w:w="122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CE6A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курсові різниці (сума основного боргу)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(+/-)</w:t>
            </w:r>
          </w:p>
        </w:tc>
        <w:tc>
          <w:tcPr>
            <w:tcW w:w="9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2C41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курсові різниці (відсотки)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br/>
              <w:t>(+/-)</w:t>
            </w:r>
          </w:p>
        </w:tc>
        <w:tc>
          <w:tcPr>
            <w:tcW w:w="7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7D98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Усього</w:t>
            </w:r>
          </w:p>
        </w:tc>
        <w:tc>
          <w:tcPr>
            <w:tcW w:w="127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  <w:hideMark/>
          </w:tcPr>
          <w:p w:rsidR="00F36A51" w14:paraId="0E8447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у тому числі:</w:t>
            </w:r>
          </w:p>
        </w:tc>
      </w:tr>
      <w:tr w14:paraId="58CFEF23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410"/>
        </w:trPr>
        <w:tc>
          <w:tcPr>
            <w:tcW w:w="24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AC6F16F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1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D28FCBA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8743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 основного боргу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7E17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відсотки нараховані</w:t>
            </w:r>
          </w:p>
        </w:tc>
        <w:tc>
          <w:tcPr>
            <w:tcW w:w="110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494537C3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7F7908B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6150E66B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1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77A473B4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122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7AF7C29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9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0DF1F58D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36A51" w14:paraId="1665E716" w14:textId="77777777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E5EE7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сума основного боргу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EB7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відсотки нараховані</w:t>
            </w:r>
          </w:p>
        </w:tc>
      </w:tr>
      <w:tr w14:paraId="741C6816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32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C15F8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E8E2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E337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F1A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D073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3DC4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1183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EFB40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7E8F1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E8EA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24D0D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151B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1BF54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14:paraId="328B3FD9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00D208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Довгострокові зобов'язання, усього, у тому числі: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49488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- 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418D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DEEB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0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50A62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5E4F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F19CF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C3F34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FDA344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1385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4E3D2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0610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- </w:t>
            </w:r>
          </w:p>
        </w:tc>
        <w:tc>
          <w:tcPr>
            <w:tcW w:w="5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C56A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45507CD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231D2CB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 xml:space="preserve">Короткострокові </w:t>
            </w:r>
            <w:r>
              <w:rPr>
                <w:rFonts w:ascii="Times New Roman" w:eastAsia="Times New Roman" w:hAnsi="Times New Roman" w:cs="Times New Roman"/>
                <w:bCs/>
              </w:rPr>
              <w:t>зобов'язання, усього, 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1485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F994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5A2B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3790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ABAE3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B6E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9BECB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7A074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9851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B8CD8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569F8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7E67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- </w:t>
            </w:r>
          </w:p>
        </w:tc>
      </w:tr>
      <w:tr w14:paraId="7CC536D2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99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BD2B32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Інші фінансові зобов'язання, усього,</w:t>
            </w:r>
            <w:r>
              <w:rPr>
                <w:rFonts w:ascii="Times New Roman" w:eastAsia="Times New Roman" w:hAnsi="Times New Roman" w:cs="Times New Roman"/>
                <w:bCs/>
              </w:rPr>
              <w:br/>
              <w:t>у тому числі: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D2EB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6 200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51946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6 200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5A6A5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5161E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CADC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(1 896)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0C908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(1 308)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5712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(1 308)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65E4A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A6AA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0834ABF9" w14:textId="1EC67E5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4 304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7B62627" w14:textId="234811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4 304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1E296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4157CA4C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348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34D51AF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фінансовий лізинг АТ "УКРЕКСІМБАНК"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E7929C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6 200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943ED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6 200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DEC52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:rsidR="00F36A51" w14:paraId="6E1CE7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5EFA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(1 896)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64046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(1 308)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AEE91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(1 308)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D5752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6A0771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3AA47E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4 304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5391846A" w14:textId="23C162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4 304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091B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           - </w:t>
            </w:r>
          </w:p>
        </w:tc>
      </w:tr>
      <w:tr w14:paraId="15EF612B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64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5FF890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 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BF6A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37243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9347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A2A2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D4CB5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2DDEA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8BF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> 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1E3F4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13A86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D53EC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7AE82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-  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7CC7BE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- </w:t>
            </w:r>
          </w:p>
        </w:tc>
      </w:tr>
      <w:tr w14:paraId="3DD798DF" w14:textId="77777777" w:rsidTr="00624850">
        <w:tblPrEx>
          <w:tblW w:w="15191" w:type="dxa"/>
          <w:tblInd w:w="113" w:type="dxa"/>
          <w:tblLayout w:type="fixed"/>
          <w:tblLook w:val="04A0"/>
        </w:tblPrEx>
        <w:trPr>
          <w:trHeight w:val="187"/>
        </w:trPr>
        <w:tc>
          <w:tcPr>
            <w:tcW w:w="24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6A51" w14:paraId="1B6F65F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Усього</w:t>
            </w:r>
          </w:p>
        </w:tc>
        <w:tc>
          <w:tcPr>
            <w:tcW w:w="1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BA8A40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6 200 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2FA98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6 200 </w:t>
            </w:r>
          </w:p>
        </w:tc>
        <w:tc>
          <w:tcPr>
            <w:tcW w:w="13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1618F8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- </w:t>
            </w:r>
          </w:p>
        </w:tc>
        <w:tc>
          <w:tcPr>
            <w:tcW w:w="110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70733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A47B9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(1 896)</w:t>
            </w:r>
          </w:p>
        </w:tc>
        <w:tc>
          <w:tcPr>
            <w:tcW w:w="1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C9BF4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(1 308)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60810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(1 308)</w:t>
            </w:r>
          </w:p>
        </w:tc>
        <w:tc>
          <w:tcPr>
            <w:tcW w:w="12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3E6C3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- </w:t>
            </w:r>
          </w:p>
        </w:tc>
        <w:tc>
          <w:tcPr>
            <w:tcW w:w="94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59389B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-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:rsidP="00122B8F" w14:paraId="6BB65668" w14:textId="4CDF697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4 304 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4D1DD076" w14:textId="543F8116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4 304 </w:t>
            </w:r>
          </w:p>
        </w:tc>
        <w:tc>
          <w:tcPr>
            <w:tcW w:w="5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36A51" w14:paraId="0BD3224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         - </w:t>
            </w:r>
          </w:p>
        </w:tc>
      </w:tr>
    </w:tbl>
    <w:p w:rsidR="00F36A51" w:rsidP="00F36A51" w14:paraId="131085FF" w14:textId="77777777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1699F" w:rsidRPr="00EA126F" w:rsidP="00F36A51" w14:paraId="18507996" w14:textId="0B4B05DF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                                                       Ігор САПОЖКО</w:t>
      </w:r>
      <w:permEnd w:id="2"/>
    </w:p>
    <w:sectPr w:rsidSect="00CD090A">
      <w:headerReference w:type="default" r:id="rId4"/>
      <w:footerReference w:type="default" r:id="rId5"/>
      <w:pgSz w:w="16838" w:h="11906" w:orient="landscape"/>
      <w:pgMar w:top="1418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D53298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D090A" w:rsidR="00CD090A">
          <w:rPr>
            <w:rFonts w:ascii="Times New Roman" w:hAnsi="Times New Roman" w:cs="Times New Roman"/>
            <w:noProof/>
            <w:sz w:val="24"/>
            <w:szCs w:val="24"/>
            <w:lang w:val="ru-RU"/>
          </w:rPr>
          <w:t>4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D53298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D53298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D53298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proofState w:spelling="clean"/>
  <w:documentProtection w:edit="readOnly" w:enforcement="1" w:cryptProviderType="rsaAES" w:cryptAlgorithmClass="hash" w:cryptAlgorithmType="typeAny" w:cryptAlgorithmSid="14" w:cryptSpinCount="100000" w:hash="eJ9u3QCZsWfq6oIVgRnC86qg8M9hLKc+p4FW86IF7NV3jLG8VDBDsi/aamHGXbWbmMHkEEHm4yBl&#10;RfpKbXazgg==&#10;" w:salt="s0Z0l3PK8cybMltMcfUA9w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D3B98"/>
    <w:rsid w:val="000D5820"/>
    <w:rsid w:val="000E7AC9"/>
    <w:rsid w:val="00122B8F"/>
    <w:rsid w:val="0022588C"/>
    <w:rsid w:val="002D569F"/>
    <w:rsid w:val="002F5EB3"/>
    <w:rsid w:val="003735BC"/>
    <w:rsid w:val="00397995"/>
    <w:rsid w:val="003B2A39"/>
    <w:rsid w:val="004208DA"/>
    <w:rsid w:val="00424AD7"/>
    <w:rsid w:val="0049459F"/>
    <w:rsid w:val="004C7FE9"/>
    <w:rsid w:val="00524AF7"/>
    <w:rsid w:val="005C6C54"/>
    <w:rsid w:val="00617517"/>
    <w:rsid w:val="00624850"/>
    <w:rsid w:val="00643CA3"/>
    <w:rsid w:val="00662744"/>
    <w:rsid w:val="006F7263"/>
    <w:rsid w:val="00853C00"/>
    <w:rsid w:val="008744DA"/>
    <w:rsid w:val="00886460"/>
    <w:rsid w:val="008A5D36"/>
    <w:rsid w:val="009D68EE"/>
    <w:rsid w:val="009E4B16"/>
    <w:rsid w:val="00A25A9C"/>
    <w:rsid w:val="00A84A56"/>
    <w:rsid w:val="00AF203F"/>
    <w:rsid w:val="00B20C04"/>
    <w:rsid w:val="00B933FF"/>
    <w:rsid w:val="00C33ABB"/>
    <w:rsid w:val="00CB633A"/>
    <w:rsid w:val="00CD090A"/>
    <w:rsid w:val="00CF556F"/>
    <w:rsid w:val="00D53298"/>
    <w:rsid w:val="00E97F96"/>
    <w:rsid w:val="00EA126F"/>
    <w:rsid w:val="00F04D2F"/>
    <w:rsid w:val="00F1699F"/>
    <w:rsid w:val="00F36A51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F36A51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a1"/>
    <w:uiPriority w:val="99"/>
    <w:semiHidden/>
    <w:unhideWhenUsed/>
    <w:rsid w:val="00F36A51"/>
    <w:pPr>
      <w:spacing w:after="0" w:line="240" w:lineRule="auto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6DFE"/>
    <w:rsid w:val="001A51A0"/>
    <w:rsid w:val="001D2F2D"/>
    <w:rsid w:val="0045501F"/>
    <w:rsid w:val="004A6BAA"/>
    <w:rsid w:val="00564DF9"/>
    <w:rsid w:val="00651CF5"/>
    <w:rsid w:val="008A5D36"/>
    <w:rsid w:val="00BC4D87"/>
    <w:rsid w:val="00E16210"/>
    <w:rsid w:val="00F763B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16</Pages>
  <Words>4465</Words>
  <Characters>25456</Characters>
  <Application>Microsoft Office Word</Application>
  <DocSecurity>8</DocSecurity>
  <Lines>212</Lines>
  <Paragraphs>59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29862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12</cp:revision>
  <dcterms:created xsi:type="dcterms:W3CDTF">2022-10-03T09:16:00Z</dcterms:created>
  <dcterms:modified xsi:type="dcterms:W3CDTF">2024-12-24T08:48:00Z</dcterms:modified>
</cp:coreProperties>
</file>