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0800C6" w:rsidP="004B03DE" w14:paraId="1EA7850E" w14:textId="77777777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permStart w:id="0" w:edGrp="everyone"/>
      <w:r>
        <w:rPr>
          <w:rFonts w:ascii="Times New Roman" w:hAnsi="Times New Roman" w:cs="Times New Roman"/>
          <w:sz w:val="28"/>
          <w:szCs w:val="28"/>
          <w:lang w:val="uk-UA"/>
        </w:rPr>
        <w:t xml:space="preserve">Додаток </w:t>
      </w:r>
    </w:p>
    <w:p w:rsidR="000800C6" w:rsidP="004B03DE" w14:paraId="198A3A70" w14:textId="77777777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ЗАТВЕРДЖУЮ</w:t>
      </w:r>
    </w:p>
    <w:p w:rsidR="004B03DE" w:rsidP="004B03DE" w14:paraId="21898AC9" w14:textId="66F0A7F0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6B6486">
        <w:rPr>
          <w:rFonts w:ascii="Times New Roman" w:hAnsi="Times New Roman" w:cs="Times New Roman"/>
          <w:sz w:val="28"/>
          <w:szCs w:val="28"/>
          <w:lang w:val="uk-UA"/>
        </w:rPr>
        <w:t xml:space="preserve">озпорядження міського голови </w:t>
      </w:r>
    </w:p>
    <w:permEnd w:id="0"/>
    <w:p w:rsidR="0053119B" w:rsidP="004B03DE" w14:paraId="7C59F862" w14:textId="2E2D84E9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>18.03.2025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№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>29-ОД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</w:p>
    <w:p w:rsidR="004B03DE" w:rsidP="004B03DE" w14:paraId="28AA0C03" w14:textId="1E9B8DA8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</w:p>
    <w:p w:rsidR="000800C6" w:rsidRPr="000800C6" w:rsidP="000800C6" w14:paraId="23E3A31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90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zh-CN"/>
        </w:rPr>
      </w:pPr>
      <w:permStart w:id="1" w:edGrp="everyone"/>
      <w:r w:rsidRPr="000800C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zh-CN"/>
        </w:rPr>
        <w:t>Положення</w:t>
      </w:r>
    </w:p>
    <w:p w:rsidR="000800C6" w:rsidRPr="000800C6" w:rsidP="000800C6" w14:paraId="6EF38C01" w14:textId="7777777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 w:rsidRPr="000800C6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про міський штаб з ліквідації наслідків надзвичайної ситуації</w:t>
      </w:r>
    </w:p>
    <w:p w:rsidR="000800C6" w:rsidRPr="000800C6" w:rsidP="000800C6" w14:paraId="104EF17C" w14:textId="7777777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</w:p>
    <w:p w:rsidR="000800C6" w:rsidRPr="000800C6" w:rsidP="000800C6" w14:paraId="3F92E3E9" w14:textId="77777777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  <w:r w:rsidRPr="000800C6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I. Загальні положення</w:t>
      </w:r>
    </w:p>
    <w:p w:rsidR="000800C6" w:rsidRPr="000800C6" w:rsidP="000800C6" w14:paraId="013E2E86" w14:textId="069490D9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 w:rsidRPr="000800C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1. Положення про міський штаб з ліквідації наслідк</w:t>
      </w:r>
      <w:r w:rsidR="00E375A9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ів надзвичайної ситуації (далі -</w:t>
      </w:r>
      <w:r w:rsidRPr="000800C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Положення) визначає завдання, функції та порядок діяльності міського штабу з ліквідації наслідк</w:t>
      </w:r>
      <w:r w:rsidR="00E375A9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ів надзвичайної ситуації (далі -</w:t>
      </w:r>
      <w:r w:rsidRPr="000800C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Штаб). </w:t>
      </w:r>
    </w:p>
    <w:p w:rsidR="000800C6" w:rsidRPr="000800C6" w:rsidP="000800C6" w14:paraId="498B8C18" w14:textId="7C8870D0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 w:rsidRPr="000800C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2. Штаб утворюється для безпосередньої організації і координації аварійно-рятувальних та інших невідкладних робіт з ліквідації наслідків надзвичайної </w:t>
      </w:r>
      <w:r w:rsidR="00E375A9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ситуації місцевого рівня (далі -</w:t>
      </w:r>
      <w:r w:rsidRPr="000800C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НС) і є робочим органом керівника робіт з ліквідації наслідків НС.</w:t>
      </w:r>
    </w:p>
    <w:p w:rsidR="000800C6" w:rsidRPr="000800C6" w:rsidP="000800C6" w14:paraId="098A3E27" w14:textId="77777777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 w:rsidRPr="000800C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3. Рішення про утворення та ліквідацію Штабу, його кількісний та персональний склад, місце розгортання та терміни прибуття залучених до його роботи працівників приймає керівник робіт з ліквідації наслідків НС у формі розпорядження.</w:t>
      </w:r>
    </w:p>
    <w:p w:rsidR="000800C6" w:rsidRPr="000800C6" w:rsidP="000800C6" w14:paraId="177F1D69" w14:textId="2985593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800C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4. До складу Штабу, залежно від рівня НС, входять </w:t>
      </w:r>
      <w:r w:rsidRPr="000800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представники                    5 ДПРЗ ГУ ДСНС України в Київській області</w:t>
      </w:r>
      <w:r w:rsidRPr="000800C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, керівники аварійно-рятувальних служб, що беруть участь у ліквідації наслідків НС, </w:t>
      </w:r>
      <w:r w:rsidRPr="000800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старости </w:t>
      </w:r>
      <w:r w:rsidRPr="000800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старостинських</w:t>
      </w:r>
      <w:r w:rsidRPr="000800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округів, представники міської ради, органів виконавчої влади, підприємств, установ та організацій</w:t>
      </w:r>
      <w:r w:rsidR="00E375A9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(далі -</w:t>
      </w:r>
      <w:r w:rsidRPr="000800C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органи вл</w:t>
      </w:r>
      <w:r w:rsidR="00E375A9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ади) - </w:t>
      </w:r>
      <w:r w:rsidRPr="000800C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за погодженням з їх керівниками.</w:t>
      </w:r>
    </w:p>
    <w:p w:rsidR="000800C6" w:rsidRPr="000800C6" w:rsidP="000800C6" w14:paraId="02980450" w14:textId="77777777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 w:rsidRPr="000800C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5. Штаб безпосередньо взаємодіє з відповідними центрами управління, які забезпечують його роботу.</w:t>
      </w:r>
    </w:p>
    <w:p w:rsidR="000800C6" w:rsidRPr="000800C6" w:rsidP="000800C6" w14:paraId="1CEA2943" w14:textId="77777777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0800C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6. Робота Штабу в особливий період організовується відповідно до вимог правового режиму особливого періоду. </w:t>
      </w:r>
    </w:p>
    <w:p w:rsidR="000800C6" w:rsidRPr="000800C6" w:rsidP="000800C6" w14:paraId="5E3DABA8" w14:textId="77777777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0800C6" w:rsidRPr="000800C6" w:rsidP="000800C6" w14:paraId="7EEF4556" w14:textId="77777777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  <w:r w:rsidRPr="000800C6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II. Завдання та функції Штабу</w:t>
      </w:r>
    </w:p>
    <w:p w:rsidR="000800C6" w:rsidRPr="000800C6" w:rsidP="000800C6" w14:paraId="3C43F75E" w14:textId="77777777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 w:rsidRPr="000800C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1. Основними завданнями Штабу є безпосередня організація і координація аварійно-рятувальних та інших невідкладних робіт з ліквідації наслідків НС.</w:t>
      </w:r>
    </w:p>
    <w:p w:rsidR="000800C6" w:rsidRPr="000800C6" w:rsidP="000800C6" w14:paraId="1675A632" w14:textId="77777777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 w:rsidRPr="000800C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2. Відповідно до покладеного на нього завдання основними функціями Штабу є:</w:t>
      </w:r>
    </w:p>
    <w:p w:rsidR="000800C6" w:rsidRPr="000800C6" w:rsidP="000800C6" w14:paraId="3A7585DC" w14:textId="77777777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 w:rsidRPr="000800C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- визначення зони НС та зони можливого ураження, кількості і місць перебування в них людей, організація їх рятування та надання їм допомоги, запобігання пошкодженню майна;</w:t>
      </w:r>
    </w:p>
    <w:p w:rsidR="000800C6" w:rsidRPr="000800C6" w:rsidP="000800C6" w14:paraId="499D1D84" w14:textId="77777777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 w:rsidRPr="000800C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- збір інформації про ситуацію в зоні НС, її аналіз та узагальнення, прогнозування масштабів і наслідків НС;</w:t>
      </w:r>
    </w:p>
    <w:p w:rsidR="000800C6" w:rsidRPr="000800C6" w:rsidP="000800C6" w14:paraId="2B822D91" w14:textId="77777777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 w:rsidRPr="000800C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- визначення головних напрямів ліквідації наслідків НС, розроблення оперативних заходів з ліквідації наслідків НС і здійснення заходів з їх реалізації;</w:t>
      </w:r>
    </w:p>
    <w:p w:rsidR="000800C6" w:rsidRPr="000800C6" w:rsidP="000800C6" w14:paraId="3C1ADAA2" w14:textId="77777777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 w:rsidRPr="000800C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- визначення складу і кількості сил цивільного захисту, необхідних для залучення до ліквідації наслідків НС, термінів їх залучення згідно з планами реагування на НС, планами взаємодії органів управління та сил цивільного захисту у разі виникнення НС</w:t>
      </w:r>
      <w:r w:rsidRPr="000800C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>, а також планами локалізації і ліквідації наслідків аварії;</w:t>
      </w:r>
    </w:p>
    <w:p w:rsidR="000800C6" w:rsidRPr="000800C6" w:rsidP="000800C6" w14:paraId="6D425336" w14:textId="77777777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 w:rsidRPr="000800C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- підготовка розпоряджень керівника робіт з ліквідації наслідків НС та забезпечення безпеки постраждалих, їх реєстрація в установленому порядку після підписання та доведення до виконавців;</w:t>
      </w:r>
    </w:p>
    <w:p w:rsidR="000800C6" w:rsidRPr="000800C6" w:rsidP="000800C6" w14:paraId="247F4112" w14:textId="77777777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 w:rsidRPr="000800C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- забезпечення реалізації розпоряджень керівника робіт щодо організації та координації аварійно-рятувальних та інших невідкладних робіт з ліквідації наслідків НС;</w:t>
      </w:r>
    </w:p>
    <w:p w:rsidR="000800C6" w:rsidRPr="000800C6" w:rsidP="000800C6" w14:paraId="40F00C28" w14:textId="77777777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 w:rsidRPr="000800C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- безпосередня організація і координація дій залучених до ліквідації наслідків НС сил цивільного захисту, Збройних Сил України та інших військових формувань, органів і підрозділів внутрішніх справ, а також громадських організацій і волонтерів;</w:t>
      </w:r>
    </w:p>
    <w:p w:rsidR="000800C6" w:rsidRPr="000800C6" w:rsidP="000800C6" w14:paraId="540F3259" w14:textId="77777777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 w:rsidRPr="000800C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- взаємодія з спеціальною комісією з ліквідації наслідків НС;</w:t>
      </w:r>
    </w:p>
    <w:p w:rsidR="000800C6" w:rsidRPr="000800C6" w:rsidP="000800C6" w14:paraId="660B55AC" w14:textId="77777777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 w:rsidRPr="000800C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- ведення обліку робіт, що виконуються силами цивільного захисту під час ліквідації наслідків НС;</w:t>
      </w:r>
    </w:p>
    <w:p w:rsidR="000800C6" w:rsidRPr="000800C6" w:rsidP="000800C6" w14:paraId="5BE2A36A" w14:textId="77777777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 w:rsidRPr="000800C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- облік загиблих та постраждалих унаслідок НС;</w:t>
      </w:r>
    </w:p>
    <w:p w:rsidR="000800C6" w:rsidRPr="000800C6" w:rsidP="000800C6" w14:paraId="20A403FC" w14:textId="77777777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 w:rsidRPr="000800C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- інформування населення про наслідки та прогноз розвитку НС, хід ліквідації її наслідків та правила поведінки в зоні НС;</w:t>
      </w:r>
    </w:p>
    <w:p w:rsidR="000800C6" w:rsidRPr="000800C6" w:rsidP="000800C6" w14:paraId="4F39924B" w14:textId="77777777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 w:rsidRPr="000800C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- інформаційна взаємодія з органами управління в НС місцевого рівня;</w:t>
      </w:r>
    </w:p>
    <w:p w:rsidR="000800C6" w:rsidRPr="000800C6" w:rsidP="000800C6" w14:paraId="6EAE267A" w14:textId="77777777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 w:rsidRPr="000800C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- організація матеріально-технічного забезпечення проведення аварійно-рятувальних та інших невідкладних робіт;</w:t>
      </w:r>
    </w:p>
    <w:p w:rsidR="000800C6" w:rsidRPr="000800C6" w:rsidP="000800C6" w14:paraId="2A07115B" w14:textId="77777777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0800C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- ведення оперативно-технічної та звітної документації Штабу.</w:t>
      </w:r>
    </w:p>
    <w:p w:rsidR="000800C6" w:rsidRPr="000800C6" w:rsidP="000800C6" w14:paraId="440B5F5F" w14:textId="7777777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</w:p>
    <w:p w:rsidR="000800C6" w:rsidRPr="000800C6" w:rsidP="000800C6" w14:paraId="03569229" w14:textId="77777777">
      <w:pPr>
        <w:suppressAutoHyphens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 w:rsidRPr="000800C6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III. Керівництво роботою Штабу та організація його діяльності</w:t>
      </w:r>
    </w:p>
    <w:p w:rsidR="000800C6" w:rsidRPr="000800C6" w:rsidP="000800C6" w14:paraId="2B31EFC9" w14:textId="77777777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 w:rsidRPr="000800C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1. Керівництво роботою Штабу здійснює начальник Штабу, який призначається керівником робіт з ліквідації наслідків НС і є його заступником. Працівники, залучені до роботи у складі Штабу, підпорядковуються начальнику Штабу.</w:t>
      </w:r>
    </w:p>
    <w:p w:rsidR="000800C6" w:rsidRPr="000800C6" w:rsidP="000800C6" w14:paraId="35C8B109" w14:textId="77777777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 w:rsidRPr="000800C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2. Начальник Штабу виконує обов’язки керівника робіт з ліквідації наслідків НС у разі його відсутності.</w:t>
      </w:r>
    </w:p>
    <w:p w:rsidR="000800C6" w:rsidRPr="000800C6" w:rsidP="000800C6" w14:paraId="6F3C76E4" w14:textId="77777777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 w:rsidRPr="000800C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3. Начальник Штабу відповідає за:</w:t>
      </w:r>
    </w:p>
    <w:p w:rsidR="000800C6" w:rsidRPr="000800C6" w:rsidP="000800C6" w14:paraId="7DA9F3BF" w14:textId="77777777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 w:rsidRPr="000800C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- організацію роботи Штабу;</w:t>
      </w:r>
    </w:p>
    <w:p w:rsidR="000800C6" w:rsidRPr="000800C6" w:rsidP="000800C6" w14:paraId="7BF8EE61" w14:textId="77777777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 w:rsidRPr="000800C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- своєчасну підготовку, організацію виконання, доведення до виконавців та контроль виконання розпоряджень керівника робіт з ліквідації наслідків НС;</w:t>
      </w:r>
    </w:p>
    <w:p w:rsidR="000800C6" w:rsidRPr="000800C6" w:rsidP="000800C6" w14:paraId="17DDF328" w14:textId="77777777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 w:rsidRPr="000800C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- безперервну організацію і координацію аварійно-рятувальних та інших невідкладних робіт;</w:t>
      </w:r>
    </w:p>
    <w:p w:rsidR="000800C6" w:rsidRPr="000800C6" w:rsidP="000800C6" w14:paraId="38C5F902" w14:textId="77777777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 w:rsidRPr="000800C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- ведення оперативно-технічної та звітної документації Штабу.</w:t>
      </w:r>
    </w:p>
    <w:p w:rsidR="000800C6" w:rsidRPr="000800C6" w:rsidP="000800C6" w14:paraId="1DEE9367" w14:textId="77777777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 w:rsidRPr="000800C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4. Начальник Штабу зобов’язаний:</w:t>
      </w:r>
    </w:p>
    <w:p w:rsidR="000800C6" w:rsidRPr="000800C6" w:rsidP="000800C6" w14:paraId="64998971" w14:textId="77777777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 w:rsidRPr="000800C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- здійснювати керівництво роботою Штабу;</w:t>
      </w:r>
    </w:p>
    <w:p w:rsidR="000800C6" w:rsidRPr="000800C6" w:rsidP="000800C6" w14:paraId="713AA8A3" w14:textId="77777777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 w:rsidRPr="000800C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- здійснювати постійний моніторинг оперативної обстановки у зоні НС, ходу ліквідації її наслідків;</w:t>
      </w:r>
    </w:p>
    <w:p w:rsidR="000800C6" w:rsidRPr="000800C6" w:rsidP="000800C6" w14:paraId="72646754" w14:textId="77777777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 w:rsidRPr="000800C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- вносити пропозиції керівнику робіт з ліквідації наслідків НС щодо способів і методів проведення аварійно-рятувальних та інших невідкладних робіт;</w:t>
      </w:r>
    </w:p>
    <w:p w:rsidR="000800C6" w:rsidRPr="000800C6" w:rsidP="000800C6" w14:paraId="10DCF3EF" w14:textId="77777777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 w:rsidRPr="000800C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- організовувати доведення до відома виконавців розпорядження керівника робіт з ліквідації наслідків НС та організовувати їх виконання.</w:t>
      </w:r>
    </w:p>
    <w:p w:rsidR="000800C6" w:rsidRPr="000800C6" w:rsidP="000800C6" w14:paraId="0786D964" w14:textId="77777777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 w:rsidRPr="000800C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5. Штаб розгортає свою роботу в районі виникнення НС або в іншому місці, визначеному керівником робіт з ліквідації наслідків НС, і працює позмінно у цілодобовому режимі.</w:t>
      </w:r>
    </w:p>
    <w:p w:rsidR="000800C6" w:rsidRPr="000800C6" w:rsidP="000800C6" w14:paraId="5B4E8254" w14:textId="7609455C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 w:rsidRPr="000800C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6. Залежно від рівня НС, обсягу аварійно-рятувальних та інших невідкладних робіт з ліквідації наслідків надзвичайної ситуації, за рішенням начальника Штабу у складі Штабу можуть </w:t>
      </w:r>
      <w:r w:rsidRPr="000800C6" w:rsidR="00E375A9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утворюватися</w:t>
      </w:r>
      <w:r w:rsidRPr="000800C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робочі групи:</w:t>
      </w:r>
    </w:p>
    <w:p w:rsidR="000800C6" w:rsidRPr="000800C6" w:rsidP="000800C6" w14:paraId="6DEAC8C6" w14:textId="253B50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jc w:val="both"/>
        <w:rPr>
          <w:rFonts w:ascii="Courier New" w:eastAsia="Times New Roman" w:hAnsi="Courier New" w:cs="Courier New"/>
          <w:sz w:val="20"/>
          <w:szCs w:val="20"/>
          <w:lang w:val="uk-UA" w:eastAsia="zh-CN"/>
        </w:rPr>
      </w:pPr>
      <w:r w:rsidRPr="000800C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- аналіз</w:t>
      </w:r>
      <w:r w:rsidR="00E375A9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у ситуації і підготовки даних - </w:t>
      </w:r>
      <w:r w:rsidRPr="000800C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для збору і аналізу інформації про обстановку в зоні НС, ведення робочої карти (схеми) зони НС, обліку залучених сил і засобів, підготовки оперативної документації;</w:t>
      </w:r>
      <w:r w:rsidRPr="000800C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 xml:space="preserve"> </w:t>
      </w:r>
    </w:p>
    <w:p w:rsidR="000800C6" w:rsidRPr="000800C6" w:rsidP="000800C6" w14:paraId="63254239" w14:textId="18885686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 w:rsidRPr="000800C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- безпосереднього р</w:t>
      </w:r>
      <w:r w:rsidR="00E375A9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еагування -</w:t>
      </w:r>
      <w:r w:rsidRPr="000800C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</w:t>
      </w:r>
      <w:r w:rsidRPr="000800C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 xml:space="preserve">для </w:t>
      </w:r>
      <w:r w:rsidRPr="000800C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управління і координації дій залучених сил і засобів безпосередньо у місці проведення аварійно-рятувальних та інших невідкладних робіт, розстановки сил на головних напрямах ліквідації наслідків НС та керівництва роботами у зоні НС;</w:t>
      </w:r>
    </w:p>
    <w:p w:rsidR="000800C6" w:rsidRPr="000800C6" w:rsidP="000800C6" w14:paraId="276A6CEF" w14:textId="6C56CE9C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 w:rsidRPr="000800C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- органі</w:t>
      </w:r>
      <w:r w:rsidR="00E375A9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заційна група -</w:t>
      </w:r>
      <w:r w:rsidRPr="000800C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для організації і підготовки засідань Штабу, спеціальної комісії з ліквідації наслідків НС, підготовки і реєстрації розпоряджень керівника робіт з ліквідації наслідків НС;</w:t>
      </w:r>
    </w:p>
    <w:p w:rsidR="000800C6" w:rsidRPr="000800C6" w:rsidP="000800C6" w14:paraId="38E1D9B4" w14:textId="32C3E513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- управління резервом сил -</w:t>
      </w:r>
      <w:r w:rsidRPr="000800C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для розстановки та обліку сил і засобів цивільного захисту, що додатково залучаються до ліквідації наслідків НС, підготовки пропозицій начальнику Штабу щодо їх застосування під час ліквідації наслідків НС;</w:t>
      </w:r>
    </w:p>
    <w:p w:rsidR="000800C6" w:rsidRPr="000800C6" w:rsidP="000800C6" w14:paraId="4B698FCD" w14:textId="1B599F80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 w:rsidRPr="000800C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- представників органів</w:t>
      </w:r>
      <w:r w:rsidR="00E375A9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влади, установ та організацій -</w:t>
      </w:r>
      <w:r w:rsidRPr="000800C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для координації і обліку залучених для ліквідації наслідків надзвичайних ситуацій сил і засобів, доведення рішень керівника робіт з ліквідації наслідків НС, контролю за проведенням аварійно-рятувальних та інших невідкладних робіт і подання звітних матеріалів до групи аналізу ситуації і підготовки даних;</w:t>
      </w:r>
    </w:p>
    <w:p w:rsidR="000800C6" w:rsidRPr="000800C6" w:rsidP="000800C6" w14:paraId="2BBE9B44" w14:textId="06D810B1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 w:rsidRPr="000800C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- матер</w:t>
      </w:r>
      <w:r w:rsidR="00E375A9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іально-технічного забезпечення -</w:t>
      </w:r>
      <w:r w:rsidRPr="000800C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для організації матеріально-технічного забезпечення проведення аварійно-рятувальних та інших невідкладних робіт, у тому числі з урахуванням в</w:t>
      </w:r>
      <w:r w:rsidR="00E375A9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икористання міського  </w:t>
      </w:r>
      <w:r w:rsidRPr="000800C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та об’єктових матеріальних резервів для ліквідації наслідків НС;</w:t>
      </w:r>
    </w:p>
    <w:p w:rsidR="000800C6" w:rsidRPr="000800C6" w:rsidP="000800C6" w14:paraId="4A5759D7" w14:textId="1E54E8F8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- організації зв’язку -</w:t>
      </w:r>
      <w:r w:rsidRPr="000800C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для організації зв’язку в зоні НС із взаємодіючими службами цивільного захисту, органами влади і керівництвом </w:t>
      </w:r>
      <w:r w:rsidRPr="000800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 ДПРЗ ГУ ДСНС в Київській області</w:t>
      </w:r>
      <w:r w:rsidRPr="000800C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, забезпечення функціонування засобів телекомунікації та інформатизації Штабу, а також офісної техніки;</w:t>
      </w:r>
    </w:p>
    <w:p w:rsidR="000800C6" w:rsidRPr="000800C6" w:rsidP="000800C6" w14:paraId="141E7AA7" w14:textId="7AEEE47C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 w:rsidRPr="000800C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- взаємодії з населенням </w:t>
      </w:r>
      <w:r w:rsidR="00E375A9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та засобами масової інформації -</w:t>
      </w:r>
      <w:r w:rsidRPr="000800C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для роботи із зверненнями громадян та інформування населення через засоби масової </w:t>
      </w:r>
      <w:r w:rsidRPr="000800C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інформації про обстановку та правила поведінки в зоні НС, хід ліквідації її наслідків, прогноз подальшого розвитку;</w:t>
      </w:r>
    </w:p>
    <w:p w:rsidR="000800C6" w:rsidRPr="000800C6" w:rsidP="000800C6" w14:paraId="70542192" w14:textId="77777777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0800C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- інші робочі групи.</w:t>
      </w:r>
    </w:p>
    <w:p w:rsidR="000800C6" w:rsidRPr="000800C6" w:rsidP="000800C6" w14:paraId="6698D420" w14:textId="77777777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 w:rsidRPr="000800C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7. Органи влади, установи та організації завчасно визначають представників та експертів, які залучатимуться до роботи у складі Штабу та організовують їх підготовку шляхом проведення з ними відповідних занять та тренувань.</w:t>
      </w:r>
    </w:p>
    <w:p w:rsidR="000800C6" w:rsidRPr="000800C6" w:rsidP="000800C6" w14:paraId="100EB3A8" w14:textId="77777777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 w:rsidRPr="000800C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8. Штаб має право отримувати від органів влади, підприємств, установ та організацій документи та повну і достовірну інформацію щодо причин виникнення НС, наслідків, спричинених НС, та заходів, які вживалися для її ліквідації.</w:t>
      </w:r>
    </w:p>
    <w:p w:rsidR="000800C6" w:rsidRPr="000800C6" w:rsidP="000800C6" w14:paraId="1F0EFA51" w14:textId="77777777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0800C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9. Під час ліквідації НС Штаб веде оперативно-технічну та звітну документацію з урахуванням оперативної обстановки у зоні НС та ходу ліквідації її наслідків.</w:t>
      </w:r>
    </w:p>
    <w:p w:rsidR="000800C6" w:rsidRPr="000800C6" w:rsidP="000800C6" w14:paraId="1CA5B771" w14:textId="4050D36D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0800C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10. Після ліквідації наслідків НС Штаб узагальнює документи та формує архівну справу у двох примірниках, а також готує проект звіту про прийняті рішення і перебіг подій під час ліквідації наслідків НС для подальшого подання документації керівником робіт з ліквідації наслідків НС до  виконавчого комітету Броварської міської ради Бро</w:t>
      </w:r>
      <w:r w:rsidR="00BB217C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варського району К</w:t>
      </w:r>
      <w:r w:rsidRPr="000800C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иївської області, як органу, що його призначив.</w:t>
      </w:r>
    </w:p>
    <w:p w:rsidR="000800C6" w:rsidRPr="000800C6" w:rsidP="000800C6" w14:paraId="1C7B1E81" w14:textId="77777777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0800C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11. Діяльність Штабу припиняється після завершення виконання покладених на нього завдань на підставі рішення керівника робіт з ліквідації наслідків НС про ліквідацію Штабу.</w:t>
      </w:r>
    </w:p>
    <w:p w:rsidR="000800C6" w:rsidRPr="000800C6" w:rsidP="000800C6" w14:paraId="3A4DF409" w14:textId="77777777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0800C6" w:rsidRPr="000800C6" w:rsidP="000800C6" w14:paraId="5B97C772" w14:textId="77777777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  <w:r w:rsidRPr="000800C6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 xml:space="preserve">IV. Фінансове та матеріально-технічне забезпечення роботи Штабу </w:t>
      </w:r>
    </w:p>
    <w:p w:rsidR="000800C6" w:rsidRPr="000800C6" w:rsidP="000800C6" w14:paraId="68CB59DF" w14:textId="63F980D2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 w:rsidRPr="000800C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За особами, включеними до складу Штабу на час виконання покладених на них обов’язків, зберігається заробітна пл</w:t>
      </w:r>
      <w:r w:rsidR="00BB217C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ата </w:t>
      </w:r>
      <w:r w:rsidRPr="000800C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(грошове забезпечення) за основним місцем роботи.</w:t>
      </w:r>
    </w:p>
    <w:p w:rsidR="000800C6" w:rsidRPr="000800C6" w:rsidP="000800C6" w14:paraId="5C43AAB5" w14:textId="77777777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 w:rsidRPr="000800C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Матеріально-технічне та фінансове забезпечення роботи Штабу здійснюється відповідно до чинного законодавства України.</w:t>
      </w:r>
    </w:p>
    <w:p w:rsidR="000800C6" w:rsidP="000800C6" w14:paraId="2AF8D4C5" w14:textId="77777777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 w:rsidRPr="000800C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Штаб забезпечується комплектом оперативно-технічної документації, нормативно-правовими актами з питань організації реагування на НС, засобами зв’язку та оргтехнікою</w:t>
      </w:r>
      <w:r w:rsidRPr="000800C6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.</w:t>
      </w:r>
    </w:p>
    <w:p w:rsidR="00D0528B" w:rsidP="000800C6" w14:paraId="6AFBC845" w14:textId="77777777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</w:p>
    <w:p w:rsidR="00D0528B" w:rsidP="00D0528B" w14:paraId="54291DC2" w14:textId="7777777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</w:p>
    <w:p w:rsidR="00D0528B" w:rsidRPr="00DB2132" w:rsidP="00D0528B" w14:paraId="583EEC3C" w14:textId="248E690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DB2132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Міський голова </w:t>
      </w:r>
      <w:r w:rsidRPr="00DB2132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ab/>
      </w:r>
      <w:r w:rsidRPr="00DB2132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ab/>
      </w:r>
      <w:r w:rsidRPr="00DB2132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ab/>
      </w:r>
      <w:bookmarkStart w:id="2" w:name="_GoBack"/>
      <w:bookmarkEnd w:id="2"/>
      <w:r w:rsidRPr="00DB2132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ab/>
      </w:r>
      <w:r w:rsidRPr="00DB2132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ab/>
      </w:r>
      <w:r w:rsidRPr="00DB2132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ab/>
      </w:r>
      <w:r w:rsidRPr="00DB2132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ab/>
      </w:r>
      <w:r w:rsidRPr="00DB2132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ab/>
        <w:t xml:space="preserve"> Ігор САПОЖКО</w:t>
      </w:r>
      <w:permEnd w:id="1"/>
    </w:p>
    <w:sectPr w:rsidSect="00C454E0">
      <w:headerReference w:type="default" r:id="rId4"/>
      <w:footerReference w:type="default" r:id="rId5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521898198"/>
      <w:docPartObj>
        <w:docPartGallery w:val="Page Numbers (Bottom of Page)"/>
        <w:docPartUnique/>
      </w:docPartObj>
    </w:sdtPr>
    <w:sdtContent>
      <w:p w:rsidR="00C454E0" w14:paraId="5E229025" w14:textId="0C8A368D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DB2132" w:rsidR="00DB2132">
          <w:rPr>
            <w:noProof/>
            <w:lang w:val="uk-UA"/>
          </w:rPr>
          <w:t>4</w:t>
        </w:r>
        <w:r>
          <w:fldChar w:fldCharType="end"/>
        </w:r>
      </w:p>
    </w:sdtContent>
  </w:sdt>
  <w:p w:rsidR="00C454E0" w14:paraId="3D6DACB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color w:val="7F7F7F" w:themeColor="text1" w:themeTint="80"/>
      </w:rPr>
      <w:alias w:val="Название"/>
      <w:id w:val="1116400235"/>
      <w:placeholder>
        <w:docPart w:val="553B67714F2A415986A06DE08AD7A87A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C454E0" w14:paraId="580A1860" w14:textId="4BC9E376">
        <w:pPr>
          <w:pStyle w:val="Header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  <w:lang w:val="uk-UA"/>
          </w:rPr>
          <w:t>Продовження додатку</w:t>
        </w:r>
      </w:p>
    </w:sdtContent>
  </w:sdt>
  <w:p w:rsidR="00C454E0" w14:paraId="0101673D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2"/>
  <w:proofState w:spelling="clean" w:grammar="clean"/>
  <w:documentProtection w:edit="readOnly" w:enforcement="1" w:cryptProviderType="rsaAES" w:cryptAlgorithmClass="hash" w:cryptAlgorithmType="typeAny" w:cryptAlgorithmSid="14" w:cryptSpinCount="100000" w:hash="vTLe10laCEcm9ymXoXcSzoPDTSCcwqk+R4Q7UGEjLztYQHb+C28CAf6syzZ8sng0RadGKrtet2jc&#10;+3Neybbrdg==&#10;" w:salt="74ymU/uUGaMfv3lvucPJmA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3C7"/>
    <w:rsid w:val="000800C6"/>
    <w:rsid w:val="00304983"/>
    <w:rsid w:val="00355818"/>
    <w:rsid w:val="00396069"/>
    <w:rsid w:val="004B03DE"/>
    <w:rsid w:val="0053119B"/>
    <w:rsid w:val="006944BA"/>
    <w:rsid w:val="006B6486"/>
    <w:rsid w:val="00732092"/>
    <w:rsid w:val="008D075A"/>
    <w:rsid w:val="009925BA"/>
    <w:rsid w:val="009A23C7"/>
    <w:rsid w:val="00A061A3"/>
    <w:rsid w:val="00A57F55"/>
    <w:rsid w:val="00BA1C93"/>
    <w:rsid w:val="00BB217C"/>
    <w:rsid w:val="00C454E0"/>
    <w:rsid w:val="00D0528B"/>
    <w:rsid w:val="00D8484F"/>
    <w:rsid w:val="00DB2132"/>
    <w:rsid w:val="00DD16FD"/>
    <w:rsid w:val="00E375A9"/>
    <w:rsid w:val="00E441D0"/>
    <w:rsid w:val="00EC64D7"/>
    <w:rsid w:val="00EF217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5F3C31C"/>
  <w15:chartTrackingRefBased/>
  <w15:docId w15:val="{AEE8CCD8-5F53-4FC5-90AA-382B2F518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C45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C454E0"/>
  </w:style>
  <w:style w:type="paragraph" w:styleId="Footer">
    <w:name w:val="footer"/>
    <w:basedOn w:val="Normal"/>
    <w:link w:val="a0"/>
    <w:uiPriority w:val="99"/>
    <w:unhideWhenUsed/>
    <w:rsid w:val="00C45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454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553B67714F2A415986A06DE08AD7A8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445A3A-9161-4D8D-B741-0533676DB96C}"/>
      </w:docPartPr>
      <w:docPartBody>
        <w:p w:rsidR="00355818" w:rsidP="00E441D0">
          <w:pPr>
            <w:pStyle w:val="553B67714F2A415986A06DE08AD7A87A"/>
          </w:pPr>
          <w:r>
            <w:rPr>
              <w:color w:val="7F7F7F" w:themeColor="text1" w:themeTint="80"/>
              <w:lang w:val="ru-RU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comments="1" w:formatting="0" w:inkAnnotations="1" w:insDel="0" w:markup="1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1D0"/>
    <w:rsid w:val="001D2A75"/>
    <w:rsid w:val="001E4290"/>
    <w:rsid w:val="001E4C55"/>
    <w:rsid w:val="002D3D84"/>
    <w:rsid w:val="00355818"/>
    <w:rsid w:val="007B0CAD"/>
    <w:rsid w:val="00977658"/>
    <w:rsid w:val="00A23416"/>
    <w:rsid w:val="00BB107A"/>
    <w:rsid w:val="00E441D0"/>
  </w:rsids>
  <m:mathPr>
    <m:mathFont m:val="Cambria Math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53B67714F2A415986A06DE08AD7A87A">
    <w:name w:val="553B67714F2A415986A06DE08AD7A87A"/>
    <w:rsid w:val="00E441D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5762</Words>
  <Characters>3285</Characters>
  <Application>Microsoft Office Word</Application>
  <DocSecurity>8</DocSecurity>
  <Lines>27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Продовження додатку</vt:lpstr>
    </vt:vector>
  </TitlesOfParts>
  <Company/>
  <LinksUpToDate>false</LinksUpToDate>
  <CharactersWithSpaces>9029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 Windows</dc:creator>
  <cp:lastModifiedBy>User</cp:lastModifiedBy>
  <cp:revision>13</cp:revision>
  <dcterms:created xsi:type="dcterms:W3CDTF">2021-12-31T08:10:00Z</dcterms:created>
  <dcterms:modified xsi:type="dcterms:W3CDTF">2025-03-17T09:48:00Z</dcterms:modified>
</cp:coreProperties>
</file>