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532FE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32FE7" w:rsidRPr="009B306D" w:rsidRDefault="00532FE7" w:rsidP="00532FE7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7"/>
          <w:szCs w:val="27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9B306D">
        <w:rPr>
          <w:rFonts w:ascii="Times New Roman" w:eastAsia="Times New Roman" w:hAnsi="Times New Roman"/>
          <w:b/>
          <w:sz w:val="27"/>
          <w:szCs w:val="27"/>
        </w:rPr>
        <w:t xml:space="preserve">Про </w:t>
      </w:r>
      <w:proofErr w:type="spellStart"/>
      <w:r w:rsidRPr="009B306D">
        <w:rPr>
          <w:rFonts w:ascii="Times New Roman" w:eastAsia="Times New Roman" w:hAnsi="Times New Roman"/>
          <w:b/>
          <w:sz w:val="27"/>
          <w:szCs w:val="27"/>
        </w:rPr>
        <w:t>надання</w:t>
      </w:r>
      <w:proofErr w:type="spellEnd"/>
      <w:r w:rsidRPr="009B306D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proofErr w:type="spellStart"/>
      <w:r w:rsidRPr="009B306D">
        <w:rPr>
          <w:rFonts w:ascii="Times New Roman" w:eastAsia="Times New Roman" w:hAnsi="Times New Roman"/>
          <w:b/>
          <w:sz w:val="27"/>
          <w:szCs w:val="27"/>
        </w:rPr>
        <w:t>дозволу</w:t>
      </w:r>
      <w:proofErr w:type="spellEnd"/>
      <w:r w:rsidRPr="009B306D">
        <w:rPr>
          <w:rFonts w:ascii="Times New Roman" w:eastAsia="Times New Roman" w:hAnsi="Times New Roman"/>
          <w:b/>
          <w:sz w:val="27"/>
          <w:szCs w:val="27"/>
        </w:rPr>
        <w:t xml:space="preserve"> </w:t>
      </w:r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на передачу комунального </w:t>
      </w:r>
    </w:p>
    <w:p w:rsidR="00361CD8" w:rsidRDefault="00532FE7" w:rsidP="00532FE7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>майна Броварської міської територіальної громади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Pr="00532FE7" w:rsidRDefault="00532FE7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</w:t>
      </w:r>
      <w:proofErr w:type="gramStart"/>
      <w:r w:rsidRPr="00126B69">
        <w:rPr>
          <w:rFonts w:ascii="Times New Roman" w:hAnsi="Times New Roman"/>
          <w:sz w:val="28"/>
          <w:szCs w:val="28"/>
        </w:rPr>
        <w:t>п</w:t>
      </w:r>
      <w:proofErr w:type="gramEnd"/>
      <w:r w:rsidRPr="00126B69">
        <w:rPr>
          <w:rFonts w:ascii="Times New Roman" w:hAnsi="Times New Roman"/>
          <w:sz w:val="28"/>
          <w:szCs w:val="28"/>
        </w:rPr>
        <w:t xml:space="preserve">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532FE7" w:rsidRPr="009B306D" w:rsidRDefault="00532FE7" w:rsidP="00532FE7">
      <w:pPr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7"/>
          <w:szCs w:val="27"/>
          <w:lang w:val="uk-UA"/>
        </w:rPr>
      </w:pPr>
    </w:p>
    <w:p w:rsidR="00532FE7" w:rsidRPr="009B306D" w:rsidRDefault="00532FE7" w:rsidP="00532FE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  <w:r w:rsidRPr="009B306D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Обґрунтування необхідності прийняття рішення</w:t>
      </w:r>
    </w:p>
    <w:p w:rsidR="00532FE7" w:rsidRPr="009B306D" w:rsidRDefault="00532FE7" w:rsidP="00532FE7">
      <w:pPr>
        <w:pStyle w:val="a6"/>
        <w:ind w:firstLine="708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9B306D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Лист </w:t>
      </w:r>
      <w:r w:rsidRPr="009B306D">
        <w:rPr>
          <w:rFonts w:ascii="Times New Roman" w:hAnsi="Times New Roman"/>
          <w:sz w:val="27"/>
          <w:szCs w:val="27"/>
          <w:lang w:val="uk-UA" w:eastAsia="ru-RU"/>
        </w:rPr>
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 від 18.02.2025 № 2735/1.4.2/В</w:t>
      </w:r>
      <w:r>
        <w:rPr>
          <w:rFonts w:ascii="Times New Roman" w:hAnsi="Times New Roman"/>
          <w:sz w:val="27"/>
          <w:szCs w:val="27"/>
          <w:lang w:val="uk-UA" w:eastAsia="ru-RU"/>
        </w:rPr>
        <w:t>.</w:t>
      </w:r>
    </w:p>
    <w:p w:rsidR="00532FE7" w:rsidRPr="009B306D" w:rsidRDefault="00532FE7" w:rsidP="00532FE7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7"/>
          <w:szCs w:val="27"/>
          <w:lang w:val="uk-UA"/>
        </w:rPr>
      </w:pPr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>2. Мета і шляхи її досягнення</w:t>
      </w:r>
    </w:p>
    <w:p w:rsidR="00532FE7" w:rsidRPr="009B306D" w:rsidRDefault="00532FE7" w:rsidP="00532FE7">
      <w:pPr>
        <w:spacing w:after="0" w:line="240" w:lineRule="auto"/>
        <w:ind w:firstLine="567"/>
        <w:jc w:val="both"/>
        <w:rPr>
          <w:bCs/>
          <w:color w:val="000000"/>
          <w:sz w:val="27"/>
          <w:szCs w:val="27"/>
          <w:lang w:val="uk-UA"/>
        </w:rPr>
      </w:pPr>
      <w:r w:rsidRPr="009B306D">
        <w:rPr>
          <w:rFonts w:ascii="Times New Roman" w:hAnsi="Times New Roman"/>
          <w:sz w:val="27"/>
          <w:szCs w:val="27"/>
          <w:lang w:val="uk-UA"/>
        </w:rPr>
        <w:t>Мета – передача основних засобів та нематеріальних активів з балансу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 на баланс комунального підприємства та закладу 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 xml:space="preserve">Броварської міської ради Броварського району Київської області шляхом прийняття рішення </w:t>
      </w:r>
      <w:r w:rsidRPr="009B306D">
        <w:rPr>
          <w:rFonts w:ascii="Times New Roman" w:hAnsi="Times New Roman"/>
          <w:sz w:val="27"/>
          <w:szCs w:val="27"/>
          <w:lang w:val="uk-UA"/>
        </w:rPr>
        <w:t>Броварсько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 xml:space="preserve">ї міської ради Броварського району Київської області </w:t>
      </w:r>
      <w:r w:rsidRPr="009B306D">
        <w:rPr>
          <w:bCs/>
          <w:color w:val="000000"/>
          <w:sz w:val="27"/>
          <w:szCs w:val="27"/>
          <w:lang w:val="uk-UA"/>
        </w:rPr>
        <w:t>«</w:t>
      </w:r>
      <w:r w:rsidRPr="009B306D">
        <w:rPr>
          <w:rFonts w:ascii="Times New Roman" w:eastAsia="Times New Roman" w:hAnsi="Times New Roman"/>
          <w:bCs/>
          <w:sz w:val="27"/>
          <w:szCs w:val="27"/>
          <w:lang w:val="uk-UA"/>
        </w:rPr>
        <w:t>Про надання дозволу на передачу комунального майна Броварської міської територіальної громади</w:t>
      </w:r>
      <w:r w:rsidRPr="009B306D">
        <w:rPr>
          <w:bCs/>
          <w:color w:val="000000"/>
          <w:sz w:val="27"/>
          <w:szCs w:val="27"/>
          <w:lang w:val="uk-UA"/>
        </w:rPr>
        <w:t>».</w:t>
      </w:r>
    </w:p>
    <w:p w:rsidR="00532FE7" w:rsidRPr="009B306D" w:rsidRDefault="00532FE7" w:rsidP="00532FE7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9B306D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:rsidR="00532FE7" w:rsidRPr="009B306D" w:rsidRDefault="00532FE7" w:rsidP="00532FE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9B306D">
        <w:rPr>
          <w:rFonts w:ascii="Times New Roman" w:eastAsia="Times New Roman" w:hAnsi="Times New Roman"/>
          <w:sz w:val="27"/>
          <w:szCs w:val="27"/>
          <w:lang w:val="uk-UA"/>
        </w:rPr>
        <w:t>Частина 5 статті 60 Закону України «Про місцеве самоврядування в Україні».</w:t>
      </w:r>
    </w:p>
    <w:p w:rsidR="00532FE7" w:rsidRPr="009B306D" w:rsidRDefault="00532FE7" w:rsidP="00532FE7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9B306D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:rsidR="00532FE7" w:rsidRPr="009B306D" w:rsidRDefault="00532FE7" w:rsidP="00532FE7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9B306D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:rsidR="00532FE7" w:rsidRPr="009B306D" w:rsidRDefault="00532FE7" w:rsidP="00532FE7">
      <w:pPr>
        <w:spacing w:after="0" w:line="240" w:lineRule="auto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9B306D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:rsidR="00532FE7" w:rsidRPr="009B306D" w:rsidRDefault="00532FE7" w:rsidP="00532F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9B306D">
        <w:rPr>
          <w:rFonts w:ascii="Times New Roman" w:eastAsia="Times New Roman" w:hAnsi="Times New Roman"/>
          <w:sz w:val="27"/>
          <w:szCs w:val="27"/>
          <w:lang w:val="uk-UA"/>
        </w:rPr>
        <w:t>Пральна машина «</w:t>
      </w:r>
      <w:r w:rsidRPr="009B306D">
        <w:rPr>
          <w:rFonts w:ascii="Times New Roman" w:eastAsia="Times New Roman" w:hAnsi="Times New Roman"/>
          <w:sz w:val="27"/>
          <w:szCs w:val="27"/>
          <w:lang w:val="en-US"/>
        </w:rPr>
        <w:t>GRUNHELM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 w:rsidRPr="009B306D">
        <w:rPr>
          <w:rFonts w:ascii="Times New Roman" w:eastAsia="Times New Roman" w:hAnsi="Times New Roman"/>
          <w:sz w:val="27"/>
          <w:szCs w:val="27"/>
          <w:lang w:val="en-US"/>
        </w:rPr>
        <w:t>GWS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>-</w:t>
      </w:r>
      <w:r w:rsidRPr="009B306D">
        <w:rPr>
          <w:rFonts w:ascii="Times New Roman" w:eastAsia="Times New Roman" w:hAnsi="Times New Roman"/>
          <w:sz w:val="27"/>
          <w:szCs w:val="27"/>
          <w:lang w:val="en-US"/>
        </w:rPr>
        <w:t>FN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>610</w:t>
      </w:r>
      <w:r w:rsidRPr="009B306D">
        <w:rPr>
          <w:rFonts w:ascii="Times New Roman" w:eastAsia="Times New Roman" w:hAnsi="Times New Roman"/>
          <w:sz w:val="27"/>
          <w:szCs w:val="27"/>
          <w:lang w:val="en-US"/>
        </w:rPr>
        <w:t>D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>1</w:t>
      </w:r>
      <w:r w:rsidRPr="009B306D">
        <w:rPr>
          <w:rFonts w:ascii="Times New Roman" w:eastAsia="Times New Roman" w:hAnsi="Times New Roman"/>
          <w:sz w:val="27"/>
          <w:szCs w:val="27"/>
          <w:lang w:val="en-US"/>
        </w:rPr>
        <w:t>WB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 xml:space="preserve">», яка придбана виконавчим комітетом Броварської міської ради Броварського району Київської області, за кошти, що отримані 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від міста </w:t>
      </w:r>
      <w:proofErr w:type="spellStart"/>
      <w:r>
        <w:rPr>
          <w:rFonts w:ascii="Times New Roman" w:eastAsia="Times New Roman" w:hAnsi="Times New Roman"/>
          <w:sz w:val="27"/>
          <w:szCs w:val="27"/>
          <w:lang w:val="uk-UA"/>
        </w:rPr>
        <w:t>Ерланген</w:t>
      </w:r>
      <w:proofErr w:type="spellEnd"/>
      <w:r>
        <w:rPr>
          <w:rFonts w:ascii="Times New Roman" w:eastAsia="Times New Roman" w:hAnsi="Times New Roman"/>
          <w:sz w:val="27"/>
          <w:szCs w:val="27"/>
          <w:lang w:val="uk-UA"/>
        </w:rPr>
        <w:t xml:space="preserve"> (</w:t>
      </w:r>
      <w:proofErr w:type="spellStart"/>
      <w:r>
        <w:rPr>
          <w:rFonts w:ascii="Times New Roman" w:eastAsia="Times New Roman" w:hAnsi="Times New Roman"/>
          <w:sz w:val="27"/>
          <w:szCs w:val="27"/>
          <w:lang w:val="uk-UA"/>
        </w:rPr>
        <w:t>Німечинна</w:t>
      </w:r>
      <w:proofErr w:type="spellEnd"/>
      <w:r>
        <w:rPr>
          <w:rFonts w:ascii="Times New Roman" w:eastAsia="Times New Roman" w:hAnsi="Times New Roman"/>
          <w:sz w:val="27"/>
          <w:szCs w:val="27"/>
          <w:lang w:val="uk-UA"/>
        </w:rPr>
        <w:t xml:space="preserve">), 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 xml:space="preserve">буде використовуватись </w:t>
      </w:r>
      <w:r>
        <w:rPr>
          <w:rFonts w:ascii="Times New Roman" w:eastAsia="Times New Roman" w:hAnsi="Times New Roman"/>
          <w:sz w:val="27"/>
          <w:szCs w:val="27"/>
          <w:lang w:val="uk-UA"/>
        </w:rPr>
        <w:t>модульним містечком  для внутрішньо переміщених осіб,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 xml:space="preserve"> для покращення  умов проживання та побуту мешканців містечка для тимчасового проживання.</w:t>
      </w:r>
    </w:p>
    <w:p w:rsidR="00532FE7" w:rsidRPr="009B306D" w:rsidRDefault="00532FE7" w:rsidP="00532F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proofErr w:type="spellStart"/>
      <w:r w:rsidRPr="009B306D">
        <w:rPr>
          <w:rFonts w:ascii="Times New Roman" w:eastAsia="Times New Roman" w:hAnsi="Times New Roman"/>
          <w:sz w:val="27"/>
          <w:szCs w:val="27"/>
          <w:lang w:val="uk-UA"/>
        </w:rPr>
        <w:t>Фліпчарт</w:t>
      </w:r>
      <w:r>
        <w:rPr>
          <w:rFonts w:ascii="Times New Roman" w:eastAsia="Times New Roman" w:hAnsi="Times New Roman"/>
          <w:sz w:val="27"/>
          <w:szCs w:val="27"/>
          <w:lang w:val="uk-UA"/>
        </w:rPr>
        <w:t>и</w:t>
      </w:r>
      <w:proofErr w:type="spellEnd"/>
      <w:r>
        <w:rPr>
          <w:rFonts w:ascii="Times New Roman" w:eastAsia="Times New Roman" w:hAnsi="Times New Roman"/>
          <w:sz w:val="27"/>
          <w:szCs w:val="27"/>
          <w:lang w:val="uk-UA"/>
        </w:rPr>
        <w:t xml:space="preserve"> магнітні маркерні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 xml:space="preserve"> 70*100 см на тринозі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 в кількості 4 штуки 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/>
        </w:rPr>
        <w:t xml:space="preserve">будуть 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 xml:space="preserve"> використовуватися Броварським ліцеєм № 11 Броварської міської ради Броварського району Київської області для організації навчального процесу.</w:t>
      </w:r>
    </w:p>
    <w:p w:rsidR="00532FE7" w:rsidRPr="009B306D" w:rsidRDefault="00532FE7" w:rsidP="00532FE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val="uk-UA"/>
        </w:rPr>
      </w:pPr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>проєкту</w:t>
      </w:r>
      <w:proofErr w:type="spellEnd"/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рішення</w:t>
      </w:r>
    </w:p>
    <w:p w:rsidR="00532FE7" w:rsidRPr="009B306D" w:rsidRDefault="00532FE7" w:rsidP="00532FE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>Доповідач: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:rsidR="00532FE7" w:rsidRPr="009B306D" w:rsidRDefault="00532FE7" w:rsidP="00532FE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/>
        </w:rPr>
      </w:pPr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Відповідальна за підготовку </w:t>
      </w:r>
      <w:proofErr w:type="spellStart"/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>проєкту</w:t>
      </w:r>
      <w:proofErr w:type="spellEnd"/>
      <w:r w:rsidRPr="009B306D">
        <w:rPr>
          <w:rFonts w:ascii="Times New Roman" w:eastAsia="Times New Roman" w:hAnsi="Times New Roman"/>
          <w:b/>
          <w:sz w:val="27"/>
          <w:szCs w:val="27"/>
          <w:lang w:val="uk-UA"/>
        </w:rPr>
        <w:t xml:space="preserve"> рішення:</w:t>
      </w:r>
      <w:r w:rsidRPr="009B306D">
        <w:rPr>
          <w:rFonts w:ascii="Times New Roman" w:eastAsia="Times New Roman" w:hAnsi="Times New Roman"/>
          <w:sz w:val="27"/>
          <w:szCs w:val="27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– Наталія КАРАЩЕНКО.</w:t>
      </w:r>
    </w:p>
    <w:p w:rsidR="00532FE7" w:rsidRPr="009B306D" w:rsidRDefault="00532FE7" w:rsidP="00532FE7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val="uk-UA"/>
        </w:rPr>
      </w:pPr>
    </w:p>
    <w:p w:rsidR="00532FE7" w:rsidRPr="009B306D" w:rsidRDefault="00532FE7" w:rsidP="00532FE7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9B306D">
        <w:rPr>
          <w:rFonts w:ascii="Times New Roman" w:hAnsi="Times New Roman"/>
          <w:sz w:val="27"/>
          <w:szCs w:val="27"/>
          <w:lang w:val="uk-UA"/>
        </w:rPr>
        <w:t xml:space="preserve">Начальник управління з питань </w:t>
      </w:r>
    </w:p>
    <w:p w:rsidR="00532FE7" w:rsidRPr="009B306D" w:rsidRDefault="00532FE7" w:rsidP="00532FE7">
      <w:pPr>
        <w:spacing w:line="240" w:lineRule="auto"/>
        <w:rPr>
          <w:sz w:val="27"/>
          <w:szCs w:val="27"/>
        </w:rPr>
      </w:pPr>
      <w:r w:rsidRPr="009B306D">
        <w:rPr>
          <w:rFonts w:ascii="Times New Roman" w:hAnsi="Times New Roman"/>
          <w:sz w:val="27"/>
          <w:szCs w:val="27"/>
          <w:lang w:val="uk-UA"/>
        </w:rPr>
        <w:t>комунальної власності та житла                                                 Ірина ЮЩЕНКО</w:t>
      </w:r>
    </w:p>
    <w:p w:rsidR="009B7D79" w:rsidRPr="00244FF9" w:rsidRDefault="009B7D79" w:rsidP="00532FE7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EB66E4A"/>
    <w:multiLevelType w:val="hybridMultilevel"/>
    <w:tmpl w:val="60DC4B1E"/>
    <w:lvl w:ilvl="0" w:tplc="D85A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32FE7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532FE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532FE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2025-03-06T14:14:00Z</dcterms:modified>
</cp:coreProperties>
</file>