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532FE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32FE7" w:rsidRPr="009B306D" w:rsidRDefault="00532FE7" w:rsidP="00532FE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Про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</w:rPr>
        <w:t>надання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</w:rPr>
        <w:t>дозволу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</w:rPr>
        <w:t xml:space="preserve"> </w:t>
      </w: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на передачу комунального </w:t>
      </w:r>
    </w:p>
    <w:p w:rsidR="00361CD8" w:rsidRDefault="00532FE7" w:rsidP="00532FE7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майна Броварської міської територіальної громади</w:t>
      </w:r>
      <w:r w:rsidR="0074644B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Pr="00532FE7" w:rsidRDefault="00532FE7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</w:t>
      </w:r>
      <w:proofErr w:type="gramStart"/>
      <w:r w:rsidRPr="00126B69">
        <w:rPr>
          <w:rFonts w:ascii="Times New Roman" w:hAnsi="Times New Roman"/>
          <w:sz w:val="28"/>
          <w:szCs w:val="28"/>
        </w:rPr>
        <w:t>п</w:t>
      </w:r>
      <w:proofErr w:type="gramEnd"/>
      <w:r w:rsidRPr="00126B69">
        <w:rPr>
          <w:rFonts w:ascii="Times New Roman" w:hAnsi="Times New Roman"/>
          <w:sz w:val="28"/>
          <w:szCs w:val="28"/>
        </w:rPr>
        <w:t xml:space="preserve">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532FE7" w:rsidRPr="009B306D" w:rsidRDefault="00532FE7" w:rsidP="00532FE7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532FE7" w:rsidRPr="009B306D" w:rsidRDefault="00532FE7" w:rsidP="00532FE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val="uk-UA" w:eastAsia="ru-RU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 w:eastAsia="ru-RU"/>
        </w:rPr>
        <w:t>Обґрунтування необхідності прийняття рішення</w:t>
      </w:r>
    </w:p>
    <w:p w:rsidR="00532FE7" w:rsidRPr="009B306D" w:rsidRDefault="00532FE7" w:rsidP="00532FE7">
      <w:pPr>
        <w:pStyle w:val="a6"/>
        <w:ind w:firstLine="708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9B306D">
        <w:rPr>
          <w:rFonts w:ascii="Times New Roman" w:eastAsia="Times New Roman" w:hAnsi="Times New Roman"/>
          <w:sz w:val="27"/>
          <w:szCs w:val="27"/>
          <w:lang w:val="uk-UA" w:eastAsia="ru-RU"/>
        </w:rPr>
        <w:t xml:space="preserve">Лист </w:t>
      </w:r>
      <w:r w:rsidRPr="009B306D">
        <w:rPr>
          <w:rFonts w:ascii="Times New Roman" w:hAnsi="Times New Roman"/>
          <w:sz w:val="27"/>
          <w:szCs w:val="27"/>
          <w:lang w:val="uk-UA" w:eastAsia="ru-RU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 від 18.02.2025 № 2735/1.4.2/В</w:t>
      </w:r>
      <w:r>
        <w:rPr>
          <w:rFonts w:ascii="Times New Roman" w:hAnsi="Times New Roman"/>
          <w:sz w:val="27"/>
          <w:szCs w:val="27"/>
          <w:lang w:val="uk-UA" w:eastAsia="ru-RU"/>
        </w:rPr>
        <w:t>.</w:t>
      </w:r>
    </w:p>
    <w:p w:rsidR="00532FE7" w:rsidRPr="009B306D" w:rsidRDefault="00532FE7" w:rsidP="00532FE7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2. Мета і шляхи її досягнення</w:t>
      </w:r>
    </w:p>
    <w:p w:rsidR="00532FE7" w:rsidRPr="009B306D" w:rsidRDefault="00532FE7" w:rsidP="00532FE7">
      <w:pPr>
        <w:spacing w:after="0" w:line="240" w:lineRule="auto"/>
        <w:ind w:firstLine="567"/>
        <w:jc w:val="both"/>
        <w:rPr>
          <w:bCs/>
          <w:color w:val="000000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на баланс комунального підприємства та закладу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Броварської міської ради Броварського району Київської області шляхом прийняття рішення </w:t>
      </w:r>
      <w:r w:rsidRPr="009B306D">
        <w:rPr>
          <w:rFonts w:ascii="Times New Roman" w:hAnsi="Times New Roman"/>
          <w:sz w:val="27"/>
          <w:szCs w:val="27"/>
          <w:lang w:val="uk-UA"/>
        </w:rPr>
        <w:t>Броварсько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ї міської ради Броварського району Київської області </w:t>
      </w:r>
      <w:r w:rsidRPr="009B306D">
        <w:rPr>
          <w:bCs/>
          <w:color w:val="000000"/>
          <w:sz w:val="27"/>
          <w:szCs w:val="27"/>
          <w:lang w:val="uk-UA"/>
        </w:rPr>
        <w:t>«</w:t>
      </w:r>
      <w:r w:rsidRPr="009B306D">
        <w:rPr>
          <w:rFonts w:ascii="Times New Roman" w:eastAsia="Times New Roman" w:hAnsi="Times New Roman"/>
          <w:bCs/>
          <w:sz w:val="27"/>
          <w:szCs w:val="27"/>
          <w:lang w:val="uk-UA"/>
        </w:rPr>
        <w:t>Про надання дозволу на передачу комунального майна Броварської міської територіальної громади</w:t>
      </w:r>
      <w:r w:rsidRPr="009B306D">
        <w:rPr>
          <w:bCs/>
          <w:color w:val="000000"/>
          <w:sz w:val="27"/>
          <w:szCs w:val="27"/>
          <w:lang w:val="uk-UA"/>
        </w:rPr>
        <w:t>».</w:t>
      </w:r>
    </w:p>
    <w:p w:rsidR="00532FE7" w:rsidRPr="009B306D" w:rsidRDefault="00532FE7" w:rsidP="00532FE7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532FE7" w:rsidRPr="009B306D" w:rsidRDefault="00532FE7" w:rsidP="00532FE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sz w:val="27"/>
          <w:szCs w:val="27"/>
          <w:lang w:val="uk-UA"/>
        </w:rPr>
        <w:t>Частина 5 статті 60 Закону України «Про місцеве самоврядування в Україні».</w:t>
      </w:r>
    </w:p>
    <w:p w:rsidR="00532FE7" w:rsidRPr="009B306D" w:rsidRDefault="00532FE7" w:rsidP="00532FE7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532FE7" w:rsidRPr="009B306D" w:rsidRDefault="00532FE7" w:rsidP="00532FE7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532FE7" w:rsidRPr="009B306D" w:rsidRDefault="00532FE7" w:rsidP="00532FE7">
      <w:pPr>
        <w:spacing w:after="0" w:line="240" w:lineRule="auto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9B306D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532FE7" w:rsidRPr="009B306D" w:rsidRDefault="00532FE7" w:rsidP="00532FE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sz w:val="27"/>
          <w:szCs w:val="27"/>
          <w:lang w:val="uk-UA"/>
        </w:rPr>
        <w:t>Пральна машина «</w:t>
      </w:r>
      <w:r w:rsidRPr="009B306D">
        <w:rPr>
          <w:rFonts w:ascii="Times New Roman" w:eastAsia="Times New Roman" w:hAnsi="Times New Roman"/>
          <w:sz w:val="27"/>
          <w:szCs w:val="27"/>
          <w:lang w:val="en-US"/>
        </w:rPr>
        <w:t>GRUNHELM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 w:rsidRPr="009B306D">
        <w:rPr>
          <w:rFonts w:ascii="Times New Roman" w:eastAsia="Times New Roman" w:hAnsi="Times New Roman"/>
          <w:sz w:val="27"/>
          <w:szCs w:val="27"/>
          <w:lang w:val="en-US"/>
        </w:rPr>
        <w:t>GWS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>-</w:t>
      </w:r>
      <w:r w:rsidRPr="009B306D">
        <w:rPr>
          <w:rFonts w:ascii="Times New Roman" w:eastAsia="Times New Roman" w:hAnsi="Times New Roman"/>
          <w:sz w:val="27"/>
          <w:szCs w:val="27"/>
          <w:lang w:val="en-US"/>
        </w:rPr>
        <w:t>FN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>610</w:t>
      </w:r>
      <w:r w:rsidRPr="009B306D">
        <w:rPr>
          <w:rFonts w:ascii="Times New Roman" w:eastAsia="Times New Roman" w:hAnsi="Times New Roman"/>
          <w:sz w:val="27"/>
          <w:szCs w:val="27"/>
          <w:lang w:val="en-US"/>
        </w:rPr>
        <w:t>D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>1</w:t>
      </w:r>
      <w:r w:rsidRPr="009B306D">
        <w:rPr>
          <w:rFonts w:ascii="Times New Roman" w:eastAsia="Times New Roman" w:hAnsi="Times New Roman"/>
          <w:sz w:val="27"/>
          <w:szCs w:val="27"/>
          <w:lang w:val="en-US"/>
        </w:rPr>
        <w:t>WB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», яка придбана виконавчим комітетом Броварської міської ради Броварського району Київської області, за кошти, що отримані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від міста </w:t>
      </w:r>
      <w:proofErr w:type="spellStart"/>
      <w:r>
        <w:rPr>
          <w:rFonts w:ascii="Times New Roman" w:eastAsia="Times New Roman" w:hAnsi="Times New Roman"/>
          <w:sz w:val="27"/>
          <w:szCs w:val="27"/>
          <w:lang w:val="uk-UA"/>
        </w:rPr>
        <w:t>Ерланген</w:t>
      </w:r>
      <w:proofErr w:type="spellEnd"/>
      <w:r>
        <w:rPr>
          <w:rFonts w:ascii="Times New Roman" w:eastAsia="Times New Roman" w:hAnsi="Times New Roman"/>
          <w:sz w:val="27"/>
          <w:szCs w:val="27"/>
          <w:lang w:val="uk-UA"/>
        </w:rPr>
        <w:t xml:space="preserve"> (</w:t>
      </w:r>
      <w:proofErr w:type="spellStart"/>
      <w:r>
        <w:rPr>
          <w:rFonts w:ascii="Times New Roman" w:eastAsia="Times New Roman" w:hAnsi="Times New Roman"/>
          <w:sz w:val="27"/>
          <w:szCs w:val="27"/>
          <w:lang w:val="uk-UA"/>
        </w:rPr>
        <w:t>Німечинна</w:t>
      </w:r>
      <w:proofErr w:type="spellEnd"/>
      <w:r>
        <w:rPr>
          <w:rFonts w:ascii="Times New Roman" w:eastAsia="Times New Roman" w:hAnsi="Times New Roman"/>
          <w:sz w:val="27"/>
          <w:szCs w:val="27"/>
          <w:lang w:val="uk-UA"/>
        </w:rPr>
        <w:t xml:space="preserve">),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буде використовуватись </w:t>
      </w:r>
      <w:r>
        <w:rPr>
          <w:rFonts w:ascii="Times New Roman" w:eastAsia="Times New Roman" w:hAnsi="Times New Roman"/>
          <w:sz w:val="27"/>
          <w:szCs w:val="27"/>
          <w:lang w:val="uk-UA"/>
        </w:rPr>
        <w:t>модульним містечком  для внутрішньо переміщених осіб,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для покращення  умов проживання та побуту мешканців містечка для тимчасового проживання.</w:t>
      </w:r>
    </w:p>
    <w:p w:rsidR="00532FE7" w:rsidRPr="009B306D" w:rsidRDefault="00532FE7" w:rsidP="00532FE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proofErr w:type="spellStart"/>
      <w:r w:rsidRPr="009B306D">
        <w:rPr>
          <w:rFonts w:ascii="Times New Roman" w:eastAsia="Times New Roman" w:hAnsi="Times New Roman"/>
          <w:sz w:val="27"/>
          <w:szCs w:val="27"/>
          <w:lang w:val="uk-UA"/>
        </w:rPr>
        <w:t>Фліпчарт</w:t>
      </w:r>
      <w:r>
        <w:rPr>
          <w:rFonts w:ascii="Times New Roman" w:eastAsia="Times New Roman" w:hAnsi="Times New Roman"/>
          <w:sz w:val="27"/>
          <w:szCs w:val="27"/>
          <w:lang w:val="uk-UA"/>
        </w:rPr>
        <w:t>и</w:t>
      </w:r>
      <w:proofErr w:type="spellEnd"/>
      <w:r>
        <w:rPr>
          <w:rFonts w:ascii="Times New Roman" w:eastAsia="Times New Roman" w:hAnsi="Times New Roman"/>
          <w:sz w:val="27"/>
          <w:szCs w:val="27"/>
          <w:lang w:val="uk-UA"/>
        </w:rPr>
        <w:t xml:space="preserve"> магнітні маркерні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70*100 см на тринозі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 в кількості 4 штуки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будуть 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використовуватися Броварським ліцеєм № 11 Броварської міської ради Броварського району Київської області для організації навчального процесу.</w:t>
      </w:r>
    </w:p>
    <w:p w:rsidR="00532FE7" w:rsidRPr="009B306D" w:rsidRDefault="00532FE7" w:rsidP="00532FE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6. Суб’єкт подання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рішення</w:t>
      </w:r>
    </w:p>
    <w:p w:rsidR="00532FE7" w:rsidRPr="009B306D" w:rsidRDefault="00532FE7" w:rsidP="00532FE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532FE7" w:rsidRPr="009B306D" w:rsidRDefault="00532FE7" w:rsidP="00532FE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Відповідальна за підготовку </w:t>
      </w:r>
      <w:proofErr w:type="spellStart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>проєкту</w:t>
      </w:r>
      <w:proofErr w:type="spellEnd"/>
      <w:r w:rsidRPr="009B306D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рішення:</w:t>
      </w:r>
      <w:r w:rsidRPr="009B306D">
        <w:rPr>
          <w:rFonts w:ascii="Times New Roman" w:eastAsia="Times New Roman" w:hAnsi="Times New Roman"/>
          <w:sz w:val="27"/>
          <w:szCs w:val="27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– Наталія КАРАЩЕНКО.</w:t>
      </w:r>
    </w:p>
    <w:p w:rsidR="00532FE7" w:rsidRPr="009B306D" w:rsidRDefault="00532FE7" w:rsidP="00532FE7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val="uk-UA"/>
        </w:rPr>
      </w:pPr>
    </w:p>
    <w:p w:rsidR="00532FE7" w:rsidRPr="009B306D" w:rsidRDefault="00532FE7" w:rsidP="00532FE7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 xml:space="preserve">Начальник управління з питань </w:t>
      </w:r>
    </w:p>
    <w:p w:rsidR="00532FE7" w:rsidRPr="009B306D" w:rsidRDefault="00532FE7" w:rsidP="00532FE7">
      <w:pPr>
        <w:spacing w:line="240" w:lineRule="auto"/>
        <w:rPr>
          <w:sz w:val="27"/>
          <w:szCs w:val="27"/>
        </w:rPr>
      </w:pPr>
      <w:r w:rsidRPr="009B306D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p w:rsidR="009B7D79" w:rsidRPr="00244FF9" w:rsidRDefault="009B7D79" w:rsidP="00532FE7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32FE7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532FE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532FE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2025-03-06T14:14:00Z</dcterms:modified>
</cp:coreProperties>
</file>