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D20C0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33CAD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_GoBack"/>
      <w:bookmarkEnd w:id="1"/>
    </w:p>
    <w:p w:rsidR="007C582E" w:rsidP="00B3670E" w14:paraId="6E2C2E53" w14:textId="3E8C3A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955" w:rsidRPr="0044707D" w:rsidP="00C44955" w14:paraId="678E0E65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44707D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C44955" w:rsidRPr="0044707D" w:rsidP="00C44955" w14:paraId="4FCB1407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7D">
        <w:rPr>
          <w:rFonts w:ascii="Times New Roman" w:hAnsi="Times New Roman" w:cs="Times New Roman"/>
          <w:b/>
          <w:sz w:val="28"/>
          <w:szCs w:val="28"/>
        </w:rPr>
        <w:t>паливно-енергетичних ресурсів на одиницю теплової енергії</w:t>
      </w:r>
    </w:p>
    <w:p w:rsidR="00C44955" w:rsidRPr="0044707D" w:rsidP="00C44955" w14:paraId="3CCC3A7E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07D">
        <w:rPr>
          <w:rFonts w:ascii="Times New Roman" w:hAnsi="Times New Roman" w:cs="Times New Roman"/>
          <w:b/>
          <w:bCs/>
          <w:sz w:val="28"/>
          <w:szCs w:val="28"/>
        </w:rPr>
        <w:t>по комунальному підприємству Броварської міської ради Броварського району Київської області «</w:t>
      </w:r>
      <w:r w:rsidRPr="0044707D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44707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44955" w:rsidRPr="0044707D" w:rsidP="00C44955" w14:paraId="01ECC779" w14:textId="7777777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07D">
        <w:rPr>
          <w:rFonts w:ascii="Times New Roman" w:hAnsi="Times New Roman" w:cs="Times New Roman"/>
          <w:b/>
          <w:bCs/>
          <w:sz w:val="28"/>
          <w:szCs w:val="28"/>
        </w:rPr>
        <w:t>на 2025 рік</w:t>
      </w:r>
    </w:p>
    <w:p w:rsidR="00C44955" w:rsidP="00C44955" w14:paraId="73AD1C4F" w14:textId="77777777">
      <w:pPr>
        <w:ind w:left="-709"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5588"/>
      </w:tblGrid>
      <w:tr w14:paraId="39724E2A" w14:textId="77777777" w:rsidTr="00311F78">
        <w:tblPrEx>
          <w:tblW w:w="0" w:type="auto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5" w:rsidRPr="0044707D" w:rsidP="00311F78" w14:paraId="5323FB1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№     </w:t>
            </w:r>
          </w:p>
          <w:p w:rsidR="00C44955" w:rsidRPr="0044707D" w:rsidP="00311F78" w14:paraId="26654E0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5" w:rsidRPr="0044707D" w:rsidP="00311F78" w14:paraId="176FD2E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Вид паливно-енергетичних  ресурсів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5" w:rsidRPr="0044707D" w:rsidP="00311F78" w14:paraId="37FB29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707D">
              <w:rPr>
                <w:rFonts w:ascii="Times New Roman" w:hAnsi="Times New Roman" w:cs="Times New Roman"/>
                <w:sz w:val="24"/>
                <w:szCs w:val="24"/>
              </w:rPr>
              <w:t>Кількість (середня за рік)</w:t>
            </w:r>
          </w:p>
        </w:tc>
      </w:tr>
      <w:tr w14:paraId="4A32F7D4" w14:textId="77777777" w:rsidTr="00311F78">
        <w:tblPrEx>
          <w:tblW w:w="0" w:type="auto"/>
          <w:tblInd w:w="-5" w:type="dxa"/>
          <w:tblLayout w:type="fixed"/>
          <w:tblLook w:val="04A0"/>
        </w:tblPrEx>
        <w:trPr>
          <w:trHeight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5" w:rsidRPr="0044707D" w:rsidP="00311F78" w14:paraId="712D60D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44955" w:rsidRPr="0044707D" w:rsidP="00311F78" w14:paraId="74EA2D0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5" w:rsidRPr="0044707D" w:rsidP="00311F78" w14:paraId="56CDE2C5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44707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Природний газ</w:t>
            </w:r>
          </w:p>
          <w:p w:rsidR="00C44955" w:rsidRPr="0044707D" w:rsidP="00311F78" w14:paraId="33818432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44707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 xml:space="preserve"> 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5" w:rsidRPr="0044707D" w:rsidP="00311F78" w14:paraId="0AB949D5" w14:textId="77777777">
            <w:pPr>
              <w:pStyle w:val="BodyText2"/>
              <w:spacing w:after="0" w:line="240" w:lineRule="auto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4707D">
              <w:rPr>
                <w:sz w:val="28"/>
                <w:szCs w:val="28"/>
                <w:lang w:val="uk-UA"/>
              </w:rPr>
              <w:t xml:space="preserve">    на виробництво   -     154,9  </w:t>
            </w:r>
            <w:r w:rsidRPr="0044707D">
              <w:rPr>
                <w:sz w:val="28"/>
                <w:szCs w:val="28"/>
                <w:lang w:val="uk-UA"/>
              </w:rPr>
              <w:t>кг.у.п</w:t>
            </w:r>
            <w:r w:rsidRPr="0044707D">
              <w:rPr>
                <w:sz w:val="28"/>
                <w:szCs w:val="28"/>
                <w:lang w:val="uk-UA"/>
              </w:rPr>
              <w:t xml:space="preserve">/ </w:t>
            </w:r>
            <w:r w:rsidRPr="0044707D">
              <w:rPr>
                <w:sz w:val="28"/>
                <w:szCs w:val="28"/>
                <w:lang w:val="uk-UA"/>
              </w:rPr>
              <w:t>Гкал</w:t>
            </w:r>
          </w:p>
          <w:p w:rsidR="00C44955" w:rsidRPr="0044707D" w:rsidP="00311F78" w14:paraId="015237C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158,4 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кг.у.п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14:paraId="22BBDC11" w14:textId="77777777" w:rsidTr="00311F78">
        <w:tblPrEx>
          <w:tblW w:w="0" w:type="auto"/>
          <w:tblInd w:w="-5" w:type="dxa"/>
          <w:tblLayout w:type="fixed"/>
          <w:tblLook w:val="04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5" w:rsidRPr="0044707D" w:rsidP="00311F78" w14:paraId="205A69B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44955" w:rsidRPr="0044707D" w:rsidP="00311F78" w14:paraId="4797684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55" w:rsidRPr="0044707D" w:rsidP="00311F78" w14:paraId="168845DC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44707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Електроенергія</w:t>
            </w:r>
          </w:p>
          <w:p w:rsidR="00C44955" w:rsidRPr="0044707D" w:rsidP="00311F78" w14:paraId="04ECC924" w14:textId="77777777">
            <w:pPr>
              <w:pStyle w:val="Heading2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55" w:rsidRPr="0044707D" w:rsidP="00311F78" w14:paraId="0AED10BF" w14:textId="77777777">
            <w:pPr>
              <w:tabs>
                <w:tab w:val="left" w:pos="383"/>
                <w:tab w:val="left" w:pos="54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на виробництво   -     23,0  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  <w:p w:rsidR="00C44955" w:rsidRPr="0044707D" w:rsidP="00311F78" w14:paraId="43A8185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    на відпуск            -     22,5  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кВт.год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44707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</w:tr>
    </w:tbl>
    <w:p w:rsidR="00C44955" w:rsidRPr="0044707D" w:rsidP="00C44955" w14:paraId="1BF62CB4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55" w:rsidRPr="0044707D" w:rsidP="00C44955" w14:paraId="4E1DB587" w14:textId="77777777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4955" w:rsidRPr="0044707D" w:rsidP="00C44955" w14:paraId="64C9E876" w14:textId="77777777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4955" w:rsidRPr="0044707D" w:rsidP="00C44955" w14:paraId="30E7F0B4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07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</w:t>
      </w:r>
      <w:r w:rsidRPr="0044707D">
        <w:rPr>
          <w:rFonts w:ascii="Times New Roman" w:hAnsi="Times New Roman" w:cs="Times New Roman"/>
          <w:sz w:val="28"/>
          <w:szCs w:val="28"/>
        </w:rPr>
        <w:tab/>
      </w:r>
      <w:r w:rsidRPr="0044707D">
        <w:rPr>
          <w:rFonts w:ascii="Times New Roman" w:hAnsi="Times New Roman" w:cs="Times New Roman"/>
          <w:sz w:val="28"/>
          <w:szCs w:val="28"/>
        </w:rPr>
        <w:tab/>
      </w:r>
      <w:r w:rsidRPr="0044707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707D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</w:p>
    <w:permEnd w:id="2"/>
    <w:p w:rsidR="004F7CAD" w:rsidRPr="00EE06C3" w:rsidP="004F7CAD" w14:paraId="5FF0D8BD" w14:textId="34F64A5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11F78"/>
    <w:rsid w:val="003735BC"/>
    <w:rsid w:val="003A4315"/>
    <w:rsid w:val="003B2A39"/>
    <w:rsid w:val="004208DA"/>
    <w:rsid w:val="00424AD7"/>
    <w:rsid w:val="0044707D"/>
    <w:rsid w:val="004C6C25"/>
    <w:rsid w:val="004F7CAD"/>
    <w:rsid w:val="00520285"/>
    <w:rsid w:val="00524AF7"/>
    <w:rsid w:val="00545B76"/>
    <w:rsid w:val="00633CA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14E83"/>
    <w:rsid w:val="00C44955"/>
    <w:rsid w:val="00CB633A"/>
    <w:rsid w:val="00D341A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unhideWhenUsed/>
    <w:qFormat/>
    <w:rsid w:val="00C449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C4495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2">
    <w:name w:val="Body Text 2"/>
    <w:basedOn w:val="Normal"/>
    <w:link w:val="20"/>
    <w:semiHidden/>
    <w:unhideWhenUsed/>
    <w:rsid w:val="00C449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DefaultParagraphFont"/>
    <w:link w:val="BodyText2"/>
    <w:semiHidden/>
    <w:rsid w:val="00C4495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97F39"/>
    <w:rsid w:val="000E7ADA"/>
    <w:rsid w:val="001043C3"/>
    <w:rsid w:val="00156316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270</Characters>
  <Application>Microsoft Office Word</Application>
  <DocSecurity>8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2025-03-11T06:52:00Z</dcterms:modified>
</cp:coreProperties>
</file>