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6A3071" w:rsidP="00B3670E" w14:paraId="01E1927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4208DA" w:rsidRPr="00BE6BBD" w:rsidP="00B3670E" w14:paraId="5C916CD2" w14:textId="6EBA732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A3071">
        <w:rPr>
          <w:rFonts w:ascii="Times New Roman" w:hAnsi="Times New Roman" w:cs="Times New Roman"/>
          <w:sz w:val="28"/>
          <w:szCs w:val="28"/>
          <w:lang w:val="ru-RU" w:eastAsia="ru-RU" w:bidi="ru-RU"/>
        </w:rPr>
        <w:t>ЗАТВЕРДЖЕНО</w:t>
      </w:r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2005-88-08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445D" w:rsidP="0067445D" w14:paraId="3BD328D1" w14:textId="77777777">
      <w:pPr>
        <w:pStyle w:val="a2"/>
        <w:shd w:val="clear" w:color="auto" w:fill="auto"/>
        <w:spacing w:after="280" w:line="240" w:lineRule="auto"/>
        <w:ind w:left="4260"/>
        <w:rPr>
          <w:b/>
          <w:bCs/>
          <w:color w:val="000000"/>
          <w:lang w:val="ru-RU" w:eastAsia="ru-RU" w:bidi="ru-RU"/>
        </w:rPr>
      </w:pPr>
      <w:permStart w:id="1" w:edGrp="everyone"/>
    </w:p>
    <w:p w:rsidR="0067445D" w:rsidP="0067445D" w14:paraId="3C9CC6E1" w14:textId="77777777">
      <w:pPr>
        <w:pStyle w:val="a2"/>
        <w:shd w:val="clear" w:color="auto" w:fill="auto"/>
        <w:spacing w:after="280" w:line="240" w:lineRule="auto"/>
        <w:ind w:left="4260"/>
        <w:rPr>
          <w:b/>
          <w:bCs/>
          <w:color w:val="000000"/>
          <w:lang w:val="ru-RU" w:eastAsia="ru-RU" w:bidi="ru-RU"/>
        </w:rPr>
      </w:pPr>
    </w:p>
    <w:p w:rsidR="0067445D" w:rsidP="0067445D" w14:paraId="18CC572B" w14:textId="77777777">
      <w:pPr>
        <w:pStyle w:val="a2"/>
        <w:shd w:val="clear" w:color="auto" w:fill="auto"/>
        <w:spacing w:after="280" w:line="240" w:lineRule="auto"/>
        <w:rPr>
          <w:b/>
          <w:bCs/>
          <w:color w:val="000000"/>
          <w:lang w:val="ru-RU" w:eastAsia="ru-RU" w:bidi="ru-RU"/>
        </w:rPr>
      </w:pPr>
    </w:p>
    <w:p w:rsidR="0067445D" w:rsidP="0067445D" w14:paraId="090FE258" w14:textId="6FCCA46A">
      <w:pPr>
        <w:pStyle w:val="a2"/>
        <w:shd w:val="clear" w:color="auto" w:fill="auto"/>
        <w:spacing w:after="280" w:line="240" w:lineRule="auto"/>
        <w:ind w:left="4260"/>
      </w:pPr>
      <w:r>
        <w:rPr>
          <w:b/>
          <w:bCs/>
          <w:color w:val="000000"/>
          <w:lang w:val="ru-RU" w:eastAsia="ru-RU" w:bidi="ru-RU"/>
        </w:rPr>
        <w:t>Програма</w:t>
      </w:r>
    </w:p>
    <w:p w:rsidR="0067445D" w:rsidP="0067445D" w14:paraId="416B0922" w14:textId="77777777">
      <w:pPr>
        <w:pStyle w:val="a2"/>
        <w:shd w:val="clear" w:color="auto" w:fill="auto"/>
        <w:spacing w:after="6780" w:line="240" w:lineRule="auto"/>
        <w:jc w:val="center"/>
      </w:pPr>
      <w:r>
        <w:rPr>
          <w:b/>
          <w:bCs/>
          <w:color w:val="000000"/>
          <w:lang w:val="ru-RU" w:eastAsia="ru-RU" w:bidi="ru-RU"/>
        </w:rPr>
        <w:t>розвитку</w:t>
      </w:r>
      <w:r>
        <w:rPr>
          <w:b/>
          <w:bCs/>
          <w:color w:val="000000"/>
          <w:lang w:val="ru-RU" w:eastAsia="ru-RU" w:bidi="ru-RU"/>
        </w:rPr>
        <w:t xml:space="preserve"> та </w:t>
      </w:r>
      <w:r>
        <w:rPr>
          <w:b/>
          <w:bCs/>
          <w:color w:val="000000"/>
          <w:lang w:bidi="uk-UA"/>
        </w:rPr>
        <w:t xml:space="preserve">функціонування української </w:t>
      </w:r>
      <w:r>
        <w:rPr>
          <w:b/>
          <w:bCs/>
          <w:color w:val="000000"/>
          <w:lang w:val="ru-RU" w:eastAsia="ru-RU" w:bidi="ru-RU"/>
        </w:rPr>
        <w:t>мови</w:t>
      </w:r>
      <w:r>
        <w:rPr>
          <w:b/>
          <w:bCs/>
          <w:color w:val="000000"/>
          <w:lang w:val="ru-RU" w:eastAsia="ru-RU" w:bidi="ru-RU"/>
        </w:rPr>
        <w:t xml:space="preserve">, як </w:t>
      </w:r>
      <w:r>
        <w:rPr>
          <w:b/>
          <w:bCs/>
          <w:color w:val="000000"/>
          <w:lang w:bidi="uk-UA"/>
        </w:rPr>
        <w:t xml:space="preserve">державної </w:t>
      </w:r>
      <w:r>
        <w:rPr>
          <w:b/>
          <w:bCs/>
          <w:color w:val="000000"/>
          <w:lang w:val="ru-RU" w:eastAsia="ru-RU" w:bidi="ru-RU"/>
        </w:rPr>
        <w:t>в</w:t>
      </w:r>
      <w:r>
        <w:rPr>
          <w:b/>
          <w:bCs/>
          <w:color w:val="000000"/>
          <w:lang w:val="ru-RU" w:eastAsia="ru-RU" w:bidi="ru-RU"/>
        </w:rPr>
        <w:br/>
      </w:r>
      <w:r>
        <w:rPr>
          <w:b/>
          <w:bCs/>
          <w:color w:val="000000"/>
          <w:lang w:bidi="uk-UA"/>
        </w:rPr>
        <w:t xml:space="preserve">усіх </w:t>
      </w:r>
      <w:r>
        <w:rPr>
          <w:b/>
          <w:bCs/>
          <w:color w:val="000000"/>
          <w:lang w:val="ru-RU" w:eastAsia="ru-RU" w:bidi="ru-RU"/>
        </w:rPr>
        <w:t xml:space="preserve">сферах </w:t>
      </w:r>
      <w:r>
        <w:rPr>
          <w:b/>
          <w:bCs/>
          <w:color w:val="000000"/>
          <w:lang w:bidi="uk-UA"/>
        </w:rPr>
        <w:t xml:space="preserve">суспільного </w:t>
      </w:r>
      <w:r>
        <w:rPr>
          <w:b/>
          <w:bCs/>
          <w:color w:val="000000"/>
          <w:lang w:val="ru-RU" w:eastAsia="ru-RU" w:bidi="ru-RU"/>
        </w:rPr>
        <w:t>життя</w:t>
      </w:r>
      <w:r>
        <w:rPr>
          <w:b/>
          <w:bCs/>
          <w:color w:val="000000"/>
          <w:lang w:val="ru-RU" w:eastAsia="ru-RU" w:bidi="ru-RU"/>
        </w:rPr>
        <w:br/>
        <w:t xml:space="preserve">на </w:t>
      </w:r>
      <w:r>
        <w:rPr>
          <w:b/>
          <w:bCs/>
          <w:color w:val="000000"/>
          <w:lang w:bidi="uk-UA"/>
        </w:rPr>
        <w:t xml:space="preserve">території Броварської міської територіальної </w:t>
      </w:r>
      <w:r>
        <w:rPr>
          <w:b/>
          <w:bCs/>
          <w:color w:val="000000"/>
          <w:lang w:val="ru-RU" w:eastAsia="ru-RU" w:bidi="ru-RU"/>
        </w:rPr>
        <w:t>громади</w:t>
      </w:r>
      <w:r>
        <w:rPr>
          <w:b/>
          <w:bCs/>
          <w:color w:val="000000"/>
          <w:lang w:val="ru-RU" w:eastAsia="ru-RU" w:bidi="ru-RU"/>
        </w:rPr>
        <w:br/>
        <w:t>на 2025-2027 роки</w:t>
      </w:r>
    </w:p>
    <w:p w:rsidR="0067445D" w:rsidP="0067445D" w14:paraId="5EF8ABB8" w14:textId="77777777">
      <w:pPr>
        <w:pStyle w:val="a2"/>
        <w:shd w:val="clear" w:color="auto" w:fill="auto"/>
        <w:spacing w:line="240" w:lineRule="auto"/>
        <w:jc w:val="center"/>
      </w:pPr>
      <w:r>
        <w:rPr>
          <w:color w:val="000000"/>
          <w:lang w:val="ru-RU" w:eastAsia="ru-RU" w:bidi="ru-RU"/>
        </w:rPr>
        <w:t>Бровари</w:t>
      </w:r>
    </w:p>
    <w:p w:rsidR="004208DA" w:rsidRPr="0067445D" w:rsidP="0067445D" w14:paraId="412AEC08" w14:textId="3D894239">
      <w:pPr>
        <w:spacing w:after="0"/>
        <w:ind w:firstLine="42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lang w:val="ru-RU" w:eastAsia="ru-RU" w:bidi="ru-RU"/>
        </w:rPr>
        <w:t xml:space="preserve"> </w:t>
      </w:r>
      <w:r w:rsidRPr="0067445D">
        <w:rPr>
          <w:rFonts w:ascii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2025 </w:t>
      </w:r>
      <w:r w:rsidRPr="0067445D">
        <w:rPr>
          <w:rFonts w:ascii="Times New Roman" w:hAnsi="Times New Roman" w:cs="Times New Roman"/>
          <w:color w:val="000000"/>
          <w:sz w:val="28"/>
          <w:szCs w:val="28"/>
          <w:lang w:bidi="uk-UA"/>
        </w:rPr>
        <w:t>рік</w:t>
      </w:r>
    </w:p>
    <w:p w:rsidR="004208DA" w:rsidRPr="00EE06C3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749EF1AF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3B2A39" w14:paraId="10AAC19C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45D" w:rsidP="0067445D" w14:paraId="5607D73B" w14:textId="77777777">
      <w:pPr>
        <w:pStyle w:val="a2"/>
        <w:numPr>
          <w:ilvl w:val="0"/>
          <w:numId w:val="1"/>
        </w:numPr>
        <w:shd w:val="clear" w:color="auto" w:fill="auto"/>
        <w:tabs>
          <w:tab w:val="left" w:pos="351"/>
        </w:tabs>
        <w:spacing w:after="340" w:line="240" w:lineRule="auto"/>
        <w:jc w:val="center"/>
      </w:pPr>
      <w:r>
        <w:rPr>
          <w:b/>
          <w:bCs/>
          <w:color w:val="000000"/>
          <w:lang w:val="ru-RU" w:eastAsia="ru-RU" w:bidi="ru-RU"/>
        </w:rPr>
        <w:t xml:space="preserve">Паспорт </w:t>
      </w:r>
      <w:r>
        <w:rPr>
          <w:b/>
          <w:bCs/>
          <w:color w:val="000000"/>
          <w:lang w:val="ru-RU" w:eastAsia="ru-RU" w:bidi="ru-RU"/>
        </w:rPr>
        <w:t>Програми</w:t>
      </w:r>
      <w:r>
        <w:rPr>
          <w:b/>
          <w:bCs/>
          <w:color w:val="000000"/>
          <w:lang w:val="ru-RU" w:eastAsia="ru-RU" w:bidi="ru-RU"/>
        </w:rPr>
        <w:t xml:space="preserve"> </w:t>
      </w:r>
      <w:r>
        <w:rPr>
          <w:b/>
          <w:bCs/>
          <w:color w:val="000000"/>
          <w:lang w:val="ru-RU" w:eastAsia="ru-RU" w:bidi="ru-RU"/>
        </w:rPr>
        <w:t>розвитку</w:t>
      </w:r>
      <w:r>
        <w:rPr>
          <w:b/>
          <w:bCs/>
          <w:color w:val="000000"/>
          <w:lang w:val="ru-RU" w:eastAsia="ru-RU" w:bidi="ru-RU"/>
        </w:rPr>
        <w:t xml:space="preserve"> та </w:t>
      </w:r>
      <w:r>
        <w:rPr>
          <w:b/>
          <w:bCs/>
          <w:color w:val="000000"/>
          <w:lang w:bidi="uk-UA"/>
        </w:rPr>
        <w:t xml:space="preserve">функціонування української </w:t>
      </w:r>
      <w:r>
        <w:rPr>
          <w:b/>
          <w:bCs/>
          <w:color w:val="000000"/>
          <w:lang w:val="ru-RU" w:eastAsia="ru-RU" w:bidi="ru-RU"/>
        </w:rPr>
        <w:t>мови</w:t>
      </w:r>
      <w:r>
        <w:rPr>
          <w:b/>
          <w:bCs/>
          <w:color w:val="000000"/>
          <w:lang w:val="ru-RU" w:eastAsia="ru-RU" w:bidi="ru-RU"/>
        </w:rPr>
        <w:t xml:space="preserve"> як</w:t>
      </w:r>
      <w:r>
        <w:rPr>
          <w:b/>
          <w:bCs/>
          <w:color w:val="000000"/>
          <w:lang w:val="ru-RU" w:eastAsia="ru-RU" w:bidi="ru-RU"/>
        </w:rPr>
        <w:br/>
      </w:r>
      <w:r>
        <w:rPr>
          <w:b/>
          <w:bCs/>
          <w:color w:val="000000"/>
          <w:lang w:bidi="uk-UA"/>
        </w:rPr>
        <w:t xml:space="preserve">державної </w:t>
      </w:r>
      <w:r>
        <w:rPr>
          <w:b/>
          <w:bCs/>
          <w:color w:val="000000"/>
          <w:lang w:val="ru-RU" w:eastAsia="ru-RU" w:bidi="ru-RU"/>
        </w:rPr>
        <w:t xml:space="preserve">в </w:t>
      </w:r>
      <w:r>
        <w:rPr>
          <w:b/>
          <w:bCs/>
          <w:color w:val="000000"/>
          <w:lang w:bidi="uk-UA"/>
        </w:rPr>
        <w:t xml:space="preserve">усіх </w:t>
      </w:r>
      <w:r>
        <w:rPr>
          <w:b/>
          <w:bCs/>
          <w:color w:val="000000"/>
          <w:lang w:val="ru-RU" w:eastAsia="ru-RU" w:bidi="ru-RU"/>
        </w:rPr>
        <w:t xml:space="preserve">сферах </w:t>
      </w:r>
      <w:r>
        <w:rPr>
          <w:b/>
          <w:bCs/>
          <w:color w:val="000000"/>
          <w:lang w:bidi="uk-UA"/>
        </w:rPr>
        <w:t xml:space="preserve">суспільного </w:t>
      </w:r>
      <w:r>
        <w:rPr>
          <w:b/>
          <w:bCs/>
          <w:color w:val="000000"/>
          <w:lang w:val="ru-RU" w:eastAsia="ru-RU" w:bidi="ru-RU"/>
        </w:rPr>
        <w:t>життя</w:t>
      </w:r>
      <w:r>
        <w:rPr>
          <w:b/>
          <w:bCs/>
          <w:color w:val="000000"/>
          <w:lang w:val="ru-RU" w:eastAsia="ru-RU" w:bidi="ru-RU"/>
        </w:rPr>
        <w:t xml:space="preserve"> на </w:t>
      </w:r>
      <w:r>
        <w:rPr>
          <w:b/>
          <w:bCs/>
          <w:color w:val="000000"/>
          <w:lang w:bidi="uk-UA"/>
        </w:rPr>
        <w:t>території Броварської</w:t>
      </w:r>
      <w:r>
        <w:rPr>
          <w:b/>
          <w:bCs/>
          <w:color w:val="000000"/>
          <w:lang w:bidi="uk-UA"/>
        </w:rPr>
        <w:br/>
        <w:t xml:space="preserve">міської територіальної </w:t>
      </w:r>
      <w:r>
        <w:rPr>
          <w:b/>
          <w:bCs/>
          <w:color w:val="000000"/>
          <w:lang w:val="ru-RU" w:eastAsia="ru-RU" w:bidi="ru-RU"/>
        </w:rPr>
        <w:t>громади</w:t>
      </w:r>
      <w:r>
        <w:rPr>
          <w:b/>
          <w:bCs/>
          <w:color w:val="000000"/>
          <w:lang w:val="ru-RU" w:eastAsia="ru-RU" w:bidi="ru-RU"/>
        </w:rPr>
        <w:br/>
        <w:t>на 2025-2027 роки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3182"/>
        <w:gridCol w:w="4690"/>
      </w:tblGrid>
      <w:tr w14:paraId="5115AAA8" w14:textId="77777777" w:rsidTr="00606BC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6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088AD5A1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5132460C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Ініціатор розроблення</w:t>
            </w:r>
          </w:p>
          <w:p w:rsidR="0067445D" w:rsidP="00606BCC" w14:paraId="10B61BEB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Програми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45D" w:rsidP="00606BCC" w14:paraId="3559CCE1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Управління культури, сім'ї та молоді Броварської міської ради</w:t>
            </w:r>
          </w:p>
        </w:tc>
      </w:tr>
      <w:tr w14:paraId="65DCC122" w14:textId="77777777" w:rsidTr="00606BC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4740BD7B" w14:textId="77777777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bidi="uk-UA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19B1F858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Розробник Програми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45D" w:rsidP="00606BCC" w14:paraId="5B910795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Управління культури, сім'ї та молоді Броварської міської ради</w:t>
            </w:r>
          </w:p>
        </w:tc>
      </w:tr>
      <w:tr w14:paraId="456ECC63" w14:textId="77777777" w:rsidTr="00606BC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60EA25AB" w14:textId="77777777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bidi="uk-UA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11B3F5AE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Головний розпорядник коштів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45D" w:rsidP="00606BCC" w14:paraId="3FE4BE8C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Управління культури, сім'ї та молоді Броварської міської ради</w:t>
            </w:r>
          </w:p>
        </w:tc>
      </w:tr>
      <w:tr w14:paraId="21F5F597" w14:textId="77777777" w:rsidTr="00606BC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04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46A3CF66" w14:textId="77777777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bidi="uk-UA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1558694E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Відповідальні виконавці</w:t>
            </w:r>
          </w:p>
          <w:p w:rsidR="0067445D" w:rsidP="00606BCC" w14:paraId="7BCC825D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Програми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45D" w:rsidP="00606BCC" w14:paraId="6FB2305B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Управління культури, сім'ї та молоді та виконавчі органи Броварської міської ради</w:t>
            </w:r>
          </w:p>
        </w:tc>
      </w:tr>
      <w:tr w14:paraId="705EE737" w14:textId="77777777" w:rsidTr="00606BC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32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73DB764C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445D" w:rsidP="00606BCC" w14:paraId="455636A6" w14:textId="77777777">
            <w:pPr>
              <w:pStyle w:val="a4"/>
              <w:shd w:val="clear" w:color="auto" w:fill="auto"/>
              <w:spacing w:after="0" w:line="240" w:lineRule="auto"/>
            </w:pPr>
            <w:r>
              <w:rPr>
                <w:color w:val="000000"/>
                <w:lang w:bidi="uk-UA"/>
              </w:rPr>
              <w:t>Фінансування Програми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445D" w:rsidP="00606BCC" w14:paraId="177B4DA8" w14:textId="77777777">
            <w:pPr>
              <w:pStyle w:val="a4"/>
              <w:shd w:val="clear" w:color="auto" w:fill="auto"/>
              <w:spacing w:after="0"/>
            </w:pPr>
            <w:r>
              <w:rPr>
                <w:color w:val="000000"/>
                <w:lang w:bidi="uk-UA"/>
              </w:rPr>
              <w:t>Кошти місцевого бюджету, а також інші джерела не заборонені чинним законодавством України</w:t>
            </w:r>
          </w:p>
        </w:tc>
      </w:tr>
      <w:tr w14:paraId="29A8EE70" w14:textId="77777777" w:rsidTr="00606BCC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45D" w:rsidP="00606BCC" w14:paraId="03D92A3C" w14:textId="77777777">
            <w:pPr>
              <w:pStyle w:val="a4"/>
              <w:shd w:val="clear" w:color="auto" w:fill="auto"/>
              <w:spacing w:after="0" w:line="240" w:lineRule="auto"/>
              <w:jc w:val="center"/>
            </w:pPr>
            <w:r>
              <w:rPr>
                <w:color w:val="000000"/>
                <w:lang w:bidi="uk-UA"/>
              </w:rPr>
              <w:t>6.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7445D" w:rsidP="00606BCC" w14:paraId="3D360003" w14:textId="77777777">
            <w:pPr>
              <w:pStyle w:val="a4"/>
              <w:shd w:val="clear" w:color="auto" w:fill="auto"/>
              <w:spacing w:after="0"/>
            </w:pPr>
            <w:r>
              <w:rPr>
                <w:color w:val="000000"/>
                <w:lang w:bidi="uk-UA"/>
              </w:rPr>
              <w:t>Обсяг фінансованих ресурсів необхідних для реалізації Програми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45D" w:rsidP="00606BCC" w14:paraId="5BAB401D" w14:textId="77777777">
            <w:pPr>
              <w:pStyle w:val="a4"/>
              <w:shd w:val="clear" w:color="auto" w:fill="auto"/>
              <w:spacing w:after="0" w:line="389" w:lineRule="auto"/>
            </w:pPr>
            <w:r>
              <w:rPr>
                <w:color w:val="000000"/>
                <w:lang w:bidi="uk-UA"/>
              </w:rPr>
              <w:t xml:space="preserve">Всього - 70 тис. грн., в </w:t>
            </w:r>
            <w:r>
              <w:rPr>
                <w:color w:val="000000"/>
                <w:lang w:bidi="uk-UA"/>
              </w:rPr>
              <w:t>т.ч</w:t>
            </w:r>
            <w:r>
              <w:rPr>
                <w:color w:val="000000"/>
                <w:lang w:bidi="uk-UA"/>
              </w:rPr>
              <w:t>. - 2025 рік - 10 тис. грн. -2026 рік - 30 тис. грн.</w:t>
            </w:r>
          </w:p>
          <w:p w:rsidR="0067445D" w:rsidP="00606BCC" w14:paraId="53C78E3F" w14:textId="77777777">
            <w:pPr>
              <w:pStyle w:val="a4"/>
              <w:shd w:val="clear" w:color="auto" w:fill="auto"/>
              <w:spacing w:after="0" w:line="389" w:lineRule="auto"/>
            </w:pPr>
            <w:r>
              <w:rPr>
                <w:color w:val="000000"/>
                <w:lang w:bidi="uk-UA"/>
              </w:rPr>
              <w:t xml:space="preserve">-2027 рік - 30 </w:t>
            </w:r>
            <w:r>
              <w:rPr>
                <w:color w:val="000000"/>
                <w:lang w:bidi="uk-UA"/>
              </w:rPr>
              <w:t>тис.грн</w:t>
            </w:r>
            <w:r>
              <w:rPr>
                <w:color w:val="000000"/>
                <w:lang w:bidi="uk-UA"/>
              </w:rPr>
              <w:t>.</w:t>
            </w:r>
          </w:p>
        </w:tc>
      </w:tr>
    </w:tbl>
    <w:p w:rsidR="004208DA" w:rsidRPr="00EE06C3" w:rsidP="003B2A39" w14:paraId="01D23B0B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45D" w:rsidP="0067445D" w14:paraId="32FBD05E" w14:textId="7777777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200" w:line="276" w:lineRule="auto"/>
      </w:pPr>
      <w:bookmarkStart w:id="2" w:name="bookmark0"/>
      <w:bookmarkStart w:id="3" w:name="bookmark1"/>
      <w:r>
        <w:rPr>
          <w:color w:val="000000"/>
          <w:lang w:bidi="uk-UA"/>
        </w:rPr>
        <w:t xml:space="preserve">Загальні </w:t>
      </w:r>
      <w:r>
        <w:rPr>
          <w:color w:val="000000"/>
          <w:lang w:val="ru-RU" w:eastAsia="ru-RU" w:bidi="ru-RU"/>
        </w:rPr>
        <w:t>положення</w:t>
      </w:r>
      <w:bookmarkEnd w:id="2"/>
      <w:bookmarkEnd w:id="3"/>
    </w:p>
    <w:p w:rsidR="0067445D" w:rsidP="0067445D" w14:paraId="017567DD" w14:textId="77777777">
      <w:pPr>
        <w:pStyle w:val="a2"/>
        <w:shd w:val="clear" w:color="auto" w:fill="auto"/>
        <w:ind w:firstLine="580"/>
        <w:jc w:val="both"/>
      </w:pPr>
      <w:r>
        <w:rPr>
          <w:color w:val="000000"/>
          <w:lang w:val="ru-RU" w:eastAsia="ru-RU" w:bidi="ru-RU"/>
        </w:rPr>
        <w:t>Програма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розвитку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 xml:space="preserve">функціонування 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як </w:t>
      </w:r>
      <w:r>
        <w:rPr>
          <w:color w:val="000000"/>
          <w:lang w:bidi="uk-UA"/>
        </w:rPr>
        <w:t xml:space="preserve">державної </w:t>
      </w:r>
      <w:r>
        <w:rPr>
          <w:color w:val="000000"/>
          <w:lang w:val="ru-RU" w:eastAsia="ru-RU" w:bidi="ru-RU"/>
        </w:rPr>
        <w:t xml:space="preserve">в </w:t>
      </w:r>
      <w:r>
        <w:rPr>
          <w:color w:val="000000"/>
          <w:lang w:bidi="uk-UA"/>
        </w:rPr>
        <w:t xml:space="preserve">усіх </w:t>
      </w:r>
      <w:r>
        <w:rPr>
          <w:color w:val="000000"/>
          <w:lang w:val="ru-RU" w:eastAsia="ru-RU" w:bidi="ru-RU"/>
        </w:rPr>
        <w:t xml:space="preserve">сферах </w:t>
      </w:r>
      <w:r>
        <w:rPr>
          <w:color w:val="000000"/>
          <w:lang w:bidi="uk-UA"/>
        </w:rPr>
        <w:t xml:space="preserve">суспільного </w:t>
      </w:r>
      <w:r>
        <w:rPr>
          <w:color w:val="000000"/>
          <w:lang w:val="ru-RU" w:eastAsia="ru-RU" w:bidi="ru-RU"/>
        </w:rPr>
        <w:t>життя</w:t>
      </w:r>
      <w:r>
        <w:rPr>
          <w:color w:val="000000"/>
          <w:lang w:val="ru-RU" w:eastAsia="ru-RU" w:bidi="ru-RU"/>
        </w:rPr>
        <w:t xml:space="preserve"> у </w:t>
      </w:r>
      <w:r>
        <w:rPr>
          <w:color w:val="000000"/>
          <w:lang w:bidi="uk-UA"/>
        </w:rPr>
        <w:t xml:space="preserve">Броварській міській територіальній громаді </w:t>
      </w:r>
      <w:r>
        <w:rPr>
          <w:color w:val="000000"/>
          <w:lang w:val="ru-RU" w:eastAsia="ru-RU" w:bidi="ru-RU"/>
        </w:rPr>
        <w:t xml:space="preserve">на </w:t>
      </w:r>
      <w:r>
        <w:rPr>
          <w:color w:val="000000"/>
          <w:lang w:bidi="uk-UA"/>
        </w:rPr>
        <w:t xml:space="preserve">2025 - 2027 роки (далі - Програма) розроблена відповідно до статей 10, 11, 53 Конституції України, Закону України “Про забезпечення функціонування української мови як державної”, Указу Президента України від 31 травня 2018 року № 156/2018 “Про невідкладні заходи щодо зміцнення державного статусу української мови та сприяння створенню єдиного культурного простору України”, розпоряджень Кабінету Міністрів України від 17 липня 2019 року № 596-р “Про схвалення Стратегії популяризації української мови до 2030 року </w:t>
      </w:r>
      <w:r>
        <w:rPr>
          <w:color w:val="000000"/>
          <w:lang w:val="ru-RU" w:eastAsia="ru-RU" w:bidi="ru-RU"/>
        </w:rPr>
        <w:t xml:space="preserve">“Сильна </w:t>
      </w:r>
      <w:r>
        <w:rPr>
          <w:color w:val="000000"/>
          <w:lang w:bidi="uk-UA"/>
        </w:rPr>
        <w:t xml:space="preserve">мова </w:t>
      </w: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bidi="uk-UA"/>
        </w:rPr>
        <w:t xml:space="preserve">успішна держава” (із змінами), від 16 грудня 2020 року № </w:t>
      </w:r>
      <w:r>
        <w:rPr>
          <w:color w:val="000000"/>
          <w:lang w:val="ru-RU" w:eastAsia="ru-RU" w:bidi="ru-RU"/>
        </w:rPr>
        <w:t>1585</w:t>
      </w:r>
      <w:r>
        <w:rPr>
          <w:color w:val="000000"/>
          <w:lang w:val="ru-RU" w:eastAsia="ru-RU" w:bidi="ru-RU"/>
        </w:rPr>
        <w:softHyphen/>
        <w:t>р</w:t>
      </w:r>
      <w:r>
        <w:rPr>
          <w:color w:val="000000"/>
          <w:lang w:bidi="uk-UA"/>
        </w:rPr>
        <w:t xml:space="preserve"> “Про затвердження плану заходів з реалізації першого етапу (до 2022 року) Стратегії популяризації української мови до 2030 року “Сильна мова - успішна держава” (із змінами), від 19 травня 2021 року № 474-р “Про схвалення Концепції Державної цільової національно-культурної програми забезпечення всебічного розвитку і функціонування української мови як державної в усіх сферах суспільного життя на період до 2030 року”, Європейської культурної конвенції 1954 року.</w:t>
      </w:r>
    </w:p>
    <w:p w:rsidR="0067445D" w:rsidP="0067445D" w14:paraId="101E483A" w14:textId="77777777">
      <w:pPr>
        <w:pStyle w:val="a2"/>
        <w:shd w:val="clear" w:color="auto" w:fill="auto"/>
        <w:ind w:firstLine="600"/>
        <w:jc w:val="both"/>
      </w:pPr>
      <w:r>
        <w:rPr>
          <w:color w:val="000000"/>
          <w:lang w:bidi="uk-UA"/>
        </w:rPr>
        <w:t>Мова є найважливішим засобом людського спілкування та інтелектуального розвитку особистості, визначальною ознакою держави, безцінною і невичерпною скарбницею культурного надбання народу. Утвердження і розвиток української мови, яка згідно з Конституцією України є державною, - це та стратегічна мета, без реалізації якої неможлива подальша розбудова Української держави. У Броварській міській територіальній громаді існує потреба в подальшій активізації цілеспрямованої роботи щодо забезпечення належного використання державної мови в різних сферах життя: освіті, культурі, спорті та туризмі, рекламі, засобах масової інформації тощо.</w:t>
      </w:r>
    </w:p>
    <w:p w:rsidR="0067445D" w:rsidP="0067445D" w14:paraId="74C5A2B9" w14:textId="77777777">
      <w:pPr>
        <w:pStyle w:val="a2"/>
        <w:shd w:val="clear" w:color="auto" w:fill="auto"/>
        <w:ind w:firstLine="600"/>
        <w:jc w:val="both"/>
      </w:pPr>
      <w:r>
        <w:rPr>
          <w:color w:val="000000"/>
          <w:lang w:bidi="uk-UA"/>
        </w:rPr>
        <w:t xml:space="preserve">Отже, необхідно докласти зусиль для розширення меж функціонування української мови, забезпечення її усебічного розвитку в громаді, як консолідуючої сили громадянського суспільства. Послідовне вирішення </w:t>
      </w:r>
      <w:r>
        <w:rPr>
          <w:color w:val="000000"/>
          <w:lang w:bidi="uk-UA"/>
        </w:rPr>
        <w:t>мовних</w:t>
      </w:r>
      <w:r>
        <w:rPr>
          <w:color w:val="000000"/>
          <w:lang w:bidi="uk-UA"/>
        </w:rPr>
        <w:t xml:space="preserve"> питань, зміцнення державного статусу української мови передбачає стимулювання процесу побудови заможної та демократичної держави.</w:t>
      </w:r>
    </w:p>
    <w:p w:rsidR="0067445D" w:rsidP="0067445D" w14:paraId="5D008DC0" w14:textId="77777777">
      <w:pPr>
        <w:pStyle w:val="a2"/>
        <w:shd w:val="clear" w:color="auto" w:fill="auto"/>
        <w:ind w:firstLine="600"/>
        <w:jc w:val="both"/>
      </w:pPr>
      <w:r>
        <w:rPr>
          <w:color w:val="000000"/>
          <w:lang w:bidi="uk-UA"/>
        </w:rPr>
        <w:t>Реалізація заходів Програми, які передбачають популяризацію української мови, культури та історичної свідомості української нації через найширший спектр культурних, наукових, науково-практичних та інформаційних заходів у закладах освіти, культури та спорту, сприятиме розвитку та функціонуванню української мови.</w:t>
      </w:r>
    </w:p>
    <w:p w:rsidR="0067445D" w:rsidP="0067445D" w14:paraId="794AEE9D" w14:textId="7777777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  <w:spacing w:after="180" w:line="276" w:lineRule="auto"/>
      </w:pPr>
      <w:bookmarkStart w:id="4" w:name="bookmark2"/>
      <w:bookmarkStart w:id="5" w:name="bookmark3"/>
      <w:r>
        <w:rPr>
          <w:color w:val="000000"/>
          <w:lang w:bidi="uk-UA"/>
        </w:rPr>
        <w:t>Визначення проблеми, на розв'язання якої спрямована Програма</w:t>
      </w:r>
      <w:bookmarkEnd w:id="4"/>
      <w:bookmarkEnd w:id="5"/>
    </w:p>
    <w:p w:rsidR="0067445D" w:rsidP="0067445D" w14:paraId="4AB10481" w14:textId="77777777">
      <w:pPr>
        <w:pStyle w:val="a2"/>
        <w:shd w:val="clear" w:color="auto" w:fill="auto"/>
        <w:spacing w:after="200"/>
        <w:ind w:firstLine="600"/>
        <w:jc w:val="both"/>
      </w:pPr>
      <w:r>
        <w:rPr>
          <w:color w:val="000000"/>
          <w:lang w:bidi="uk-UA"/>
        </w:rPr>
        <w:t xml:space="preserve">Підготовка Програми розвитку та функціонування української мови як державної в усіх сферах суспільного життя у Броварській міській територіальній громаді на 2025-2027 роки (далі - Програма) спрямована на зміцнення мовно-культурної єдності, усунення суперечностей </w:t>
      </w:r>
      <w:r>
        <w:rPr>
          <w:color w:val="000000"/>
          <w:lang w:bidi="uk-UA"/>
        </w:rPr>
        <w:t>мовної</w:t>
      </w:r>
      <w:r>
        <w:rPr>
          <w:color w:val="000000"/>
          <w:lang w:bidi="uk-UA"/>
        </w:rPr>
        <w:t xml:space="preserve"> ідентичності та </w:t>
      </w:r>
      <w:r>
        <w:rPr>
          <w:color w:val="000000"/>
          <w:lang w:bidi="uk-UA"/>
        </w:rPr>
        <w:t>мовних</w:t>
      </w:r>
      <w:r>
        <w:rPr>
          <w:color w:val="000000"/>
          <w:lang w:bidi="uk-UA"/>
        </w:rPr>
        <w:t xml:space="preserve"> практик українців, розширення суспільно - комунікативних функцій державної мови та формування цілісного мовно- культурного простору. Для цього необхідне застосування ефективних підходів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bidi="uk-UA"/>
        </w:rPr>
        <w:t xml:space="preserve">інструментів. Крім </w:t>
      </w:r>
      <w:r>
        <w:rPr>
          <w:color w:val="000000"/>
          <w:lang w:val="ru-RU" w:eastAsia="ru-RU" w:bidi="ru-RU"/>
        </w:rPr>
        <w:t xml:space="preserve">того, </w:t>
      </w:r>
      <w:r>
        <w:rPr>
          <w:color w:val="000000"/>
          <w:lang w:bidi="uk-UA"/>
        </w:rPr>
        <w:t xml:space="preserve">зростає </w:t>
      </w:r>
      <w:r>
        <w:rPr>
          <w:color w:val="000000"/>
          <w:lang w:val="ru-RU" w:eastAsia="ru-RU" w:bidi="ru-RU"/>
        </w:rPr>
        <w:t xml:space="preserve">запит </w:t>
      </w:r>
      <w:r>
        <w:rPr>
          <w:color w:val="000000"/>
          <w:lang w:val="ru-RU" w:eastAsia="ru-RU" w:bidi="ru-RU"/>
        </w:rPr>
        <w:t>серед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громадян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України, </w:t>
      </w:r>
      <w:r>
        <w:rPr>
          <w:color w:val="000000"/>
          <w:lang w:val="ru-RU" w:eastAsia="ru-RU" w:bidi="ru-RU"/>
        </w:rPr>
        <w:t>зокрема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внутрішньо переміщених осіб, </w:t>
      </w:r>
      <w:r>
        <w:rPr>
          <w:color w:val="000000"/>
          <w:lang w:val="ru-RU" w:eastAsia="ru-RU" w:bidi="ru-RU"/>
        </w:rPr>
        <w:t xml:space="preserve">на </w:t>
      </w:r>
      <w:r>
        <w:rPr>
          <w:color w:val="000000"/>
          <w:lang w:val="ru-RU" w:eastAsia="ru-RU" w:bidi="ru-RU"/>
        </w:rPr>
        <w:t>отримання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можливостей</w:t>
      </w:r>
      <w:r>
        <w:rPr>
          <w:color w:val="000000"/>
          <w:lang w:val="ru-RU" w:eastAsia="ru-RU" w:bidi="ru-RU"/>
        </w:rPr>
        <w:t xml:space="preserve"> як для </w:t>
      </w:r>
      <w:r>
        <w:rPr>
          <w:color w:val="000000"/>
          <w:lang w:val="ru-RU" w:eastAsia="ru-RU" w:bidi="ru-RU"/>
        </w:rPr>
        <w:t>опанування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, так </w:t>
      </w:r>
      <w:r>
        <w:rPr>
          <w:color w:val="000000"/>
          <w:lang w:bidi="uk-UA"/>
        </w:rPr>
        <w:t xml:space="preserve">і підвищення рівня володіння </w:t>
      </w:r>
      <w:r>
        <w:rPr>
          <w:color w:val="000000"/>
          <w:lang w:val="ru-RU" w:eastAsia="ru-RU" w:bidi="ru-RU"/>
        </w:rPr>
        <w:t xml:space="preserve">нею, а </w:t>
      </w:r>
      <w:r>
        <w:rPr>
          <w:color w:val="000000"/>
          <w:lang w:val="ru-RU" w:eastAsia="ru-RU" w:bidi="ru-RU"/>
        </w:rPr>
        <w:t>також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збільшення україномовного </w:t>
      </w:r>
      <w:r>
        <w:rPr>
          <w:color w:val="000000"/>
          <w:lang w:val="ru-RU" w:eastAsia="ru-RU" w:bidi="ru-RU"/>
        </w:rPr>
        <w:t xml:space="preserve">культурного продукту, </w:t>
      </w:r>
      <w:r>
        <w:rPr>
          <w:color w:val="000000"/>
          <w:lang w:val="ru-RU" w:eastAsia="ru-RU" w:bidi="ru-RU"/>
        </w:rPr>
        <w:t>розширення</w:t>
      </w:r>
      <w:r>
        <w:rPr>
          <w:color w:val="000000"/>
          <w:lang w:val="ru-RU" w:eastAsia="ru-RU" w:bidi="ru-RU"/>
        </w:rPr>
        <w:t xml:space="preserve"> доступу до </w:t>
      </w:r>
      <w:r>
        <w:rPr>
          <w:color w:val="000000"/>
          <w:lang w:val="ru-RU" w:eastAsia="ru-RU" w:bidi="ru-RU"/>
        </w:rPr>
        <w:t>нього</w:t>
      </w:r>
      <w:r>
        <w:rPr>
          <w:color w:val="000000"/>
          <w:lang w:val="ru-RU" w:eastAsia="ru-RU" w:bidi="ru-RU"/>
        </w:rPr>
        <w:t>.</w:t>
      </w:r>
    </w:p>
    <w:p w:rsidR="0067445D" w:rsidP="0067445D" w14:paraId="0406B24B" w14:textId="77777777">
      <w:pPr>
        <w:pStyle w:val="a2"/>
        <w:shd w:val="clear" w:color="auto" w:fill="auto"/>
        <w:spacing w:after="200"/>
        <w:ind w:firstLine="580"/>
        <w:jc w:val="both"/>
      </w:pPr>
      <w:r>
        <w:rPr>
          <w:color w:val="000000"/>
          <w:lang w:val="ru-RU" w:eastAsia="ru-RU" w:bidi="ru-RU"/>
        </w:rPr>
        <w:t xml:space="preserve">Основною метою </w:t>
      </w:r>
      <w:r>
        <w:rPr>
          <w:color w:val="000000"/>
          <w:lang w:bidi="uk-UA"/>
        </w:rPr>
        <w:t xml:space="preserve">більшості </w:t>
      </w:r>
      <w:r>
        <w:rPr>
          <w:color w:val="000000"/>
          <w:lang w:val="ru-RU" w:eastAsia="ru-RU" w:bidi="ru-RU"/>
        </w:rPr>
        <w:t>громадян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України </w:t>
      </w:r>
      <w:r>
        <w:rPr>
          <w:color w:val="000000"/>
          <w:lang w:val="ru-RU" w:eastAsia="ru-RU" w:bidi="ru-RU"/>
        </w:rPr>
        <w:t xml:space="preserve">стало </w:t>
      </w:r>
      <w:r>
        <w:rPr>
          <w:color w:val="000000"/>
          <w:lang w:val="ru-RU" w:eastAsia="ru-RU" w:bidi="ru-RU"/>
        </w:rPr>
        <w:t>прагнення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розірвати будь-які </w:t>
      </w:r>
      <w:r>
        <w:rPr>
          <w:color w:val="000000"/>
          <w:lang w:val="ru-RU" w:eastAsia="ru-RU" w:bidi="ru-RU"/>
        </w:rPr>
        <w:t>зв'язки</w:t>
      </w:r>
      <w:r>
        <w:rPr>
          <w:color w:val="000000"/>
          <w:lang w:val="ru-RU" w:eastAsia="ru-RU" w:bidi="ru-RU"/>
        </w:rPr>
        <w:t xml:space="preserve"> з державою-</w:t>
      </w:r>
      <w:r>
        <w:rPr>
          <w:color w:val="000000"/>
          <w:lang w:val="ru-RU" w:eastAsia="ru-RU" w:bidi="ru-RU"/>
        </w:rPr>
        <w:t>агресором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val="ru-RU" w:eastAsia="ru-RU" w:bidi="ru-RU"/>
        </w:rPr>
        <w:t>позбутися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будь-якої залежності від неї. Деколонізація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bidi="uk-UA"/>
        </w:rPr>
        <w:t xml:space="preserve">дерусифікація </w:t>
      </w:r>
      <w:r>
        <w:rPr>
          <w:color w:val="000000"/>
          <w:lang w:val="ru-RU" w:eastAsia="ru-RU" w:bidi="ru-RU"/>
        </w:rPr>
        <w:t xml:space="preserve">культурного простору та простору </w:t>
      </w:r>
      <w:r>
        <w:rPr>
          <w:color w:val="000000"/>
          <w:lang w:bidi="uk-UA"/>
        </w:rPr>
        <w:t xml:space="preserve">пам'яті </w:t>
      </w:r>
      <w:r>
        <w:rPr>
          <w:color w:val="000000"/>
          <w:lang w:val="ru-RU" w:eastAsia="ru-RU" w:bidi="ru-RU"/>
        </w:rPr>
        <w:t xml:space="preserve">стали </w:t>
      </w:r>
      <w:r>
        <w:rPr>
          <w:color w:val="000000"/>
          <w:lang w:val="ru-RU" w:eastAsia="ru-RU" w:bidi="ru-RU"/>
        </w:rPr>
        <w:t>важливими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складовими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цього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процесу</w:t>
      </w:r>
      <w:r>
        <w:rPr>
          <w:color w:val="000000"/>
          <w:lang w:val="ru-RU" w:eastAsia="ru-RU" w:bidi="ru-RU"/>
        </w:rPr>
        <w:t>.</w:t>
      </w:r>
    </w:p>
    <w:p w:rsidR="0067445D" w:rsidP="0067445D" w14:paraId="0FF28A2A" w14:textId="77777777">
      <w:pPr>
        <w:pStyle w:val="a2"/>
        <w:shd w:val="clear" w:color="auto" w:fill="auto"/>
        <w:spacing w:after="200"/>
        <w:ind w:firstLine="580"/>
        <w:jc w:val="both"/>
      </w:pPr>
      <w:r>
        <w:rPr>
          <w:color w:val="000000"/>
          <w:lang w:val="ru-RU" w:eastAsia="ru-RU" w:bidi="ru-RU"/>
        </w:rPr>
        <w:t>Програма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розроблена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відповідно </w:t>
      </w:r>
      <w:r>
        <w:rPr>
          <w:color w:val="000000"/>
          <w:lang w:val="ru-RU" w:eastAsia="ru-RU" w:bidi="ru-RU"/>
        </w:rPr>
        <w:t xml:space="preserve">до </w:t>
      </w:r>
      <w:r>
        <w:rPr>
          <w:color w:val="000000"/>
          <w:lang w:val="ru-RU" w:eastAsia="ru-RU" w:bidi="ru-RU"/>
        </w:rPr>
        <w:t>законодавчих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val="ru-RU" w:eastAsia="ru-RU" w:bidi="ru-RU"/>
        </w:rPr>
        <w:t>нормативних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актів, які </w:t>
      </w:r>
      <w:r>
        <w:rPr>
          <w:color w:val="000000"/>
          <w:lang w:val="ru-RU" w:eastAsia="ru-RU" w:bidi="ru-RU"/>
        </w:rPr>
        <w:t>визначають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правові, організаційні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bidi="uk-UA"/>
        </w:rPr>
        <w:t xml:space="preserve">фінансові </w:t>
      </w:r>
      <w:r>
        <w:rPr>
          <w:color w:val="000000"/>
          <w:lang w:val="ru-RU" w:eastAsia="ru-RU" w:bidi="ru-RU"/>
        </w:rPr>
        <w:t xml:space="preserve">засади </w:t>
      </w:r>
      <w:r>
        <w:rPr>
          <w:color w:val="000000"/>
          <w:lang w:bidi="uk-UA"/>
        </w:rPr>
        <w:t xml:space="preserve">функціонування 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як </w:t>
      </w:r>
      <w:r>
        <w:rPr>
          <w:color w:val="000000"/>
          <w:lang w:bidi="uk-UA"/>
        </w:rPr>
        <w:t xml:space="preserve">державної </w:t>
      </w:r>
      <w:r>
        <w:rPr>
          <w:color w:val="000000"/>
          <w:lang w:val="ru-RU" w:eastAsia="ru-RU" w:bidi="ru-RU"/>
        </w:rPr>
        <w:t xml:space="preserve">в </w:t>
      </w:r>
      <w:r>
        <w:rPr>
          <w:color w:val="000000"/>
          <w:lang w:bidi="uk-UA"/>
        </w:rPr>
        <w:t xml:space="preserve">усіх </w:t>
      </w:r>
      <w:r>
        <w:rPr>
          <w:color w:val="000000"/>
          <w:lang w:val="ru-RU" w:eastAsia="ru-RU" w:bidi="ru-RU"/>
        </w:rPr>
        <w:t xml:space="preserve">сферах </w:t>
      </w:r>
      <w:r>
        <w:rPr>
          <w:color w:val="000000"/>
          <w:lang w:bidi="uk-UA"/>
        </w:rPr>
        <w:t xml:space="preserve">суспільного </w:t>
      </w:r>
      <w:r>
        <w:rPr>
          <w:color w:val="000000"/>
          <w:lang w:val="ru-RU" w:eastAsia="ru-RU" w:bidi="ru-RU"/>
        </w:rPr>
        <w:t>життя</w:t>
      </w:r>
      <w:r>
        <w:rPr>
          <w:color w:val="000000"/>
          <w:lang w:val="ru-RU" w:eastAsia="ru-RU" w:bidi="ru-RU"/>
        </w:rPr>
        <w:t>.</w:t>
      </w:r>
    </w:p>
    <w:p w:rsidR="0067445D" w:rsidP="0067445D" w14:paraId="66AB3975" w14:textId="77777777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60"/>
        </w:tabs>
        <w:spacing w:after="200" w:line="276" w:lineRule="auto"/>
      </w:pPr>
      <w:bookmarkStart w:id="6" w:name="bookmark4"/>
      <w:bookmarkStart w:id="7" w:name="bookmark5"/>
      <w:r>
        <w:rPr>
          <w:color w:val="000000"/>
          <w:lang w:val="ru-RU" w:eastAsia="ru-RU" w:bidi="ru-RU"/>
        </w:rPr>
        <w:t xml:space="preserve">Мета </w:t>
      </w:r>
      <w:r>
        <w:rPr>
          <w:color w:val="000000"/>
          <w:lang w:val="ru-RU" w:eastAsia="ru-RU" w:bidi="ru-RU"/>
        </w:rPr>
        <w:t>Програми</w:t>
      </w:r>
      <w:bookmarkEnd w:id="6"/>
      <w:bookmarkEnd w:id="7"/>
    </w:p>
    <w:p w:rsidR="0067445D" w:rsidP="0067445D" w14:paraId="51C8334A" w14:textId="77777777">
      <w:pPr>
        <w:pStyle w:val="a2"/>
        <w:shd w:val="clear" w:color="auto" w:fill="auto"/>
        <w:spacing w:after="200"/>
        <w:ind w:firstLine="580"/>
        <w:jc w:val="both"/>
      </w:pPr>
      <w:r>
        <w:rPr>
          <w:color w:val="000000"/>
          <w:lang w:val="ru-RU" w:eastAsia="ru-RU" w:bidi="ru-RU"/>
        </w:rPr>
        <w:t xml:space="preserve">Мета </w:t>
      </w:r>
      <w:r>
        <w:rPr>
          <w:color w:val="000000"/>
          <w:lang w:val="ru-RU" w:eastAsia="ru-RU" w:bidi="ru-RU"/>
        </w:rPr>
        <w:t>Програми</w:t>
      </w:r>
      <w:r>
        <w:rPr>
          <w:color w:val="000000"/>
          <w:lang w:val="ru-RU" w:eastAsia="ru-RU" w:bidi="ru-RU"/>
        </w:rPr>
        <w:t xml:space="preserve"> - </w:t>
      </w:r>
      <w:r>
        <w:rPr>
          <w:color w:val="000000"/>
          <w:lang w:val="ru-RU" w:eastAsia="ru-RU" w:bidi="ru-RU"/>
        </w:rPr>
        <w:t>забезпечення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додержання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конституційних гарантій і </w:t>
      </w:r>
      <w:r>
        <w:rPr>
          <w:color w:val="000000"/>
          <w:lang w:val="ru-RU" w:eastAsia="ru-RU" w:bidi="ru-RU"/>
        </w:rPr>
        <w:t>створення</w:t>
      </w:r>
      <w:r>
        <w:rPr>
          <w:color w:val="000000"/>
          <w:lang w:val="ru-RU" w:eastAsia="ru-RU" w:bidi="ru-RU"/>
        </w:rPr>
        <w:t xml:space="preserve"> умов для </w:t>
      </w:r>
      <w:r>
        <w:rPr>
          <w:color w:val="000000"/>
          <w:lang w:bidi="uk-UA"/>
        </w:rPr>
        <w:t xml:space="preserve">всебічного </w:t>
      </w:r>
      <w:r>
        <w:rPr>
          <w:color w:val="000000"/>
          <w:lang w:val="ru-RU" w:eastAsia="ru-RU" w:bidi="ru-RU"/>
        </w:rPr>
        <w:t>розвитку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 функціонування 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, як </w:t>
      </w:r>
      <w:r>
        <w:rPr>
          <w:color w:val="000000"/>
          <w:lang w:bidi="uk-UA"/>
        </w:rPr>
        <w:t xml:space="preserve">державної </w:t>
      </w:r>
      <w:r>
        <w:rPr>
          <w:color w:val="000000"/>
          <w:lang w:val="ru-RU" w:eastAsia="ru-RU" w:bidi="ru-RU"/>
        </w:rPr>
        <w:t xml:space="preserve">в </w:t>
      </w:r>
      <w:r>
        <w:rPr>
          <w:color w:val="000000"/>
          <w:lang w:bidi="uk-UA"/>
        </w:rPr>
        <w:t xml:space="preserve">усіх </w:t>
      </w:r>
      <w:r>
        <w:rPr>
          <w:color w:val="000000"/>
          <w:lang w:val="ru-RU" w:eastAsia="ru-RU" w:bidi="ru-RU"/>
        </w:rPr>
        <w:t xml:space="preserve">сферах </w:t>
      </w:r>
      <w:r>
        <w:rPr>
          <w:color w:val="000000"/>
          <w:lang w:bidi="uk-UA"/>
        </w:rPr>
        <w:t xml:space="preserve">суспільного </w:t>
      </w:r>
      <w:r>
        <w:rPr>
          <w:color w:val="000000"/>
          <w:lang w:val="ru-RU" w:eastAsia="ru-RU" w:bidi="ru-RU"/>
        </w:rPr>
        <w:t>життя</w:t>
      </w:r>
      <w:r>
        <w:rPr>
          <w:color w:val="000000"/>
          <w:lang w:val="ru-RU" w:eastAsia="ru-RU" w:bidi="ru-RU"/>
        </w:rPr>
        <w:t xml:space="preserve"> у </w:t>
      </w:r>
      <w:r>
        <w:rPr>
          <w:color w:val="000000"/>
          <w:lang w:bidi="uk-UA"/>
        </w:rPr>
        <w:t xml:space="preserve">Броварській міській територіальній громаді. </w:t>
      </w:r>
      <w:r>
        <w:rPr>
          <w:color w:val="000000"/>
          <w:lang w:val="ru-RU" w:eastAsia="ru-RU" w:bidi="ru-RU"/>
        </w:rPr>
        <w:t>Сприяння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опануванню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 xml:space="preserve">підвищення </w:t>
      </w:r>
      <w:r>
        <w:rPr>
          <w:color w:val="000000"/>
          <w:lang w:val="ru-RU" w:eastAsia="ru-RU" w:bidi="ru-RU"/>
        </w:rPr>
        <w:t xml:space="preserve">престижу </w:t>
      </w:r>
      <w:r>
        <w:rPr>
          <w:color w:val="000000"/>
          <w:lang w:val="ru-RU" w:eastAsia="ru-RU" w:bidi="ru-RU"/>
        </w:rPr>
        <w:t>використання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посилення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її ролі </w:t>
      </w:r>
      <w:r>
        <w:rPr>
          <w:color w:val="000000"/>
          <w:lang w:val="ru-RU" w:eastAsia="ru-RU" w:bidi="ru-RU"/>
        </w:rPr>
        <w:t xml:space="preserve">в </w:t>
      </w:r>
      <w:r>
        <w:rPr>
          <w:color w:val="000000"/>
          <w:lang w:bidi="uk-UA"/>
        </w:rPr>
        <w:t xml:space="preserve">українському суспільстві, </w:t>
      </w:r>
      <w:r>
        <w:rPr>
          <w:color w:val="000000"/>
          <w:lang w:val="ru-RU" w:eastAsia="ru-RU" w:bidi="ru-RU"/>
        </w:rPr>
        <w:t xml:space="preserve">як </w:t>
      </w:r>
      <w:r>
        <w:rPr>
          <w:color w:val="000000"/>
          <w:lang w:val="ru-RU" w:eastAsia="ru-RU" w:bidi="ru-RU"/>
        </w:rPr>
        <w:t>засобу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зміцнення державної єдності, </w:t>
      </w:r>
      <w:r>
        <w:rPr>
          <w:color w:val="000000"/>
          <w:lang w:val="ru-RU" w:eastAsia="ru-RU" w:bidi="ru-RU"/>
        </w:rPr>
        <w:t>захисту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національного </w:t>
      </w:r>
      <w:r>
        <w:rPr>
          <w:color w:val="000000"/>
          <w:lang w:val="ru-RU" w:eastAsia="ru-RU" w:bidi="ru-RU"/>
        </w:rPr>
        <w:t>мовно</w:t>
      </w:r>
      <w:r>
        <w:rPr>
          <w:color w:val="000000"/>
          <w:lang w:val="ru-RU" w:eastAsia="ru-RU" w:bidi="ru-RU"/>
        </w:rPr>
        <w:t xml:space="preserve">-культурного та </w:t>
      </w:r>
      <w:r>
        <w:rPr>
          <w:color w:val="000000"/>
          <w:lang w:bidi="uk-UA"/>
        </w:rPr>
        <w:t xml:space="preserve">мовно-інформаційного </w:t>
      </w:r>
      <w:r>
        <w:rPr>
          <w:color w:val="000000"/>
          <w:lang w:val="ru-RU" w:eastAsia="ru-RU" w:bidi="ru-RU"/>
        </w:rPr>
        <w:t>простору.</w:t>
      </w:r>
    </w:p>
    <w:p w:rsidR="0067445D" w:rsidP="0067445D" w14:paraId="08648C68" w14:textId="77777777">
      <w:pPr>
        <w:pStyle w:val="10"/>
        <w:keepNext/>
        <w:keepLines/>
        <w:shd w:val="clear" w:color="auto" w:fill="auto"/>
        <w:spacing w:after="200" w:line="276" w:lineRule="auto"/>
      </w:pPr>
      <w:bookmarkStart w:id="8" w:name="bookmark6"/>
      <w:bookmarkStart w:id="9" w:name="bookmark7"/>
      <w:r>
        <w:rPr>
          <w:color w:val="000000"/>
          <w:lang w:bidi="uk-UA"/>
        </w:rPr>
        <w:t xml:space="preserve">5.Основні </w:t>
      </w:r>
      <w:r>
        <w:rPr>
          <w:color w:val="000000"/>
          <w:lang w:val="ru-RU" w:eastAsia="ru-RU" w:bidi="ru-RU"/>
        </w:rPr>
        <w:t>завдання</w:t>
      </w:r>
      <w:r>
        <w:rPr>
          <w:color w:val="000000"/>
          <w:lang w:val="ru-RU" w:eastAsia="ru-RU" w:bidi="ru-RU"/>
        </w:rPr>
        <w:t xml:space="preserve"> та заходи </w:t>
      </w:r>
      <w:r>
        <w:rPr>
          <w:color w:val="000000"/>
          <w:lang w:val="ru-RU" w:eastAsia="ru-RU" w:bidi="ru-RU"/>
        </w:rPr>
        <w:t>Програми</w:t>
      </w:r>
      <w:bookmarkEnd w:id="8"/>
      <w:bookmarkEnd w:id="9"/>
    </w:p>
    <w:p w:rsidR="0067445D" w:rsidP="0067445D" w14:paraId="146B2230" w14:textId="77777777">
      <w:pPr>
        <w:pStyle w:val="a2"/>
        <w:shd w:val="clear" w:color="auto" w:fill="auto"/>
        <w:spacing w:after="200"/>
        <w:ind w:firstLine="580"/>
        <w:jc w:val="both"/>
      </w:pPr>
      <w:r>
        <w:rPr>
          <w:color w:val="000000"/>
          <w:lang w:val="ru-RU" w:eastAsia="ru-RU" w:bidi="ru-RU"/>
        </w:rPr>
        <w:t>Досягнення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основної </w:t>
      </w:r>
      <w:r>
        <w:rPr>
          <w:color w:val="000000"/>
          <w:lang w:val="ru-RU" w:eastAsia="ru-RU" w:bidi="ru-RU"/>
        </w:rPr>
        <w:t xml:space="preserve">мети </w:t>
      </w:r>
      <w:r>
        <w:rPr>
          <w:color w:val="000000"/>
          <w:lang w:val="ru-RU" w:eastAsia="ru-RU" w:bidi="ru-RU"/>
        </w:rPr>
        <w:t>Програми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передбачається </w:t>
      </w:r>
      <w:r>
        <w:rPr>
          <w:color w:val="000000"/>
          <w:lang w:val="ru-RU" w:eastAsia="ru-RU" w:bidi="ru-RU"/>
        </w:rPr>
        <w:t>завдяки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реалізації </w:t>
      </w:r>
      <w:r>
        <w:rPr>
          <w:color w:val="000000"/>
          <w:lang w:val="ru-RU" w:eastAsia="ru-RU" w:bidi="ru-RU"/>
        </w:rPr>
        <w:t xml:space="preserve">таких </w:t>
      </w:r>
      <w:r>
        <w:rPr>
          <w:color w:val="000000"/>
          <w:lang w:bidi="uk-UA"/>
        </w:rPr>
        <w:t>заходів:</w:t>
      </w:r>
    </w:p>
    <w:p w:rsidR="0067445D" w:rsidP="0067445D" w14:paraId="6D0B4BF3" w14:textId="77777777">
      <w:pPr>
        <w:pStyle w:val="a2"/>
        <w:shd w:val="clear" w:color="auto" w:fill="auto"/>
        <w:spacing w:after="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bidi="uk-UA"/>
        </w:rPr>
        <w:t xml:space="preserve">зміцнення </w:t>
      </w:r>
      <w:r>
        <w:rPr>
          <w:color w:val="000000"/>
          <w:lang w:val="ru-RU" w:eastAsia="ru-RU" w:bidi="ru-RU"/>
        </w:rPr>
        <w:t xml:space="preserve">державного статусу </w:t>
      </w:r>
      <w:r>
        <w:rPr>
          <w:color w:val="000000"/>
          <w:lang w:bidi="uk-UA"/>
        </w:rPr>
        <w:t xml:space="preserve">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дотримання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розробленого</w:t>
      </w:r>
      <w:r>
        <w:rPr>
          <w:color w:val="000000"/>
          <w:lang w:val="ru-RU" w:eastAsia="ru-RU" w:bidi="ru-RU"/>
        </w:rPr>
        <w:t xml:space="preserve"> державою </w:t>
      </w:r>
      <w:r>
        <w:rPr>
          <w:color w:val="000000"/>
          <w:lang w:bidi="uk-UA"/>
        </w:rPr>
        <w:t xml:space="preserve">дієвого механізму її </w:t>
      </w:r>
      <w:r>
        <w:rPr>
          <w:color w:val="000000"/>
          <w:lang w:val="ru-RU" w:eastAsia="ru-RU" w:bidi="ru-RU"/>
        </w:rPr>
        <w:t>захисту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розвитку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>популяризації;</w:t>
      </w:r>
    </w:p>
    <w:p w:rsidR="0067445D" w:rsidP="0067445D" w14:paraId="656D922D" w14:textId="77777777">
      <w:pPr>
        <w:pStyle w:val="a2"/>
        <w:shd w:val="clear" w:color="auto" w:fill="auto"/>
        <w:spacing w:after="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забезпечення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дотримання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посадовими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 </w:t>
      </w:r>
      <w:r>
        <w:rPr>
          <w:color w:val="000000"/>
          <w:lang w:val="ru-RU" w:eastAsia="ru-RU" w:bidi="ru-RU"/>
        </w:rPr>
        <w:t>службовими</w:t>
      </w:r>
      <w:r>
        <w:rPr>
          <w:color w:val="000000"/>
          <w:lang w:val="ru-RU" w:eastAsia="ru-RU" w:bidi="ru-RU"/>
        </w:rPr>
        <w:t xml:space="preserve"> особами </w:t>
      </w:r>
      <w:r>
        <w:rPr>
          <w:color w:val="000000"/>
          <w:lang w:bidi="uk-UA"/>
        </w:rPr>
        <w:t xml:space="preserve">органів місцевого </w:t>
      </w:r>
      <w:r>
        <w:rPr>
          <w:color w:val="000000"/>
          <w:lang w:val="ru-RU" w:eastAsia="ru-RU" w:bidi="ru-RU"/>
        </w:rPr>
        <w:t>самоврядування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bidi="uk-UA"/>
        </w:rPr>
        <w:t xml:space="preserve">іншими </w:t>
      </w:r>
      <w:r>
        <w:rPr>
          <w:color w:val="000000"/>
          <w:lang w:val="ru-RU" w:eastAsia="ru-RU" w:bidi="ru-RU"/>
        </w:rPr>
        <w:t>посадовими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val="ru-RU" w:eastAsia="ru-RU" w:bidi="ru-RU"/>
        </w:rPr>
        <w:t>службовими</w:t>
      </w:r>
      <w:r>
        <w:rPr>
          <w:color w:val="000000"/>
          <w:lang w:val="ru-RU" w:eastAsia="ru-RU" w:bidi="ru-RU"/>
        </w:rPr>
        <w:t xml:space="preserve"> особами </w:t>
      </w:r>
      <w:r>
        <w:rPr>
          <w:color w:val="000000"/>
          <w:lang w:val="ru-RU" w:eastAsia="ru-RU" w:bidi="ru-RU"/>
        </w:rPr>
        <w:t>вимог</w:t>
      </w:r>
      <w:r>
        <w:rPr>
          <w:color w:val="000000"/>
          <w:lang w:val="ru-RU" w:eastAsia="ru-RU" w:bidi="ru-RU"/>
        </w:rPr>
        <w:t xml:space="preserve"> Закону </w:t>
      </w:r>
      <w:r>
        <w:rPr>
          <w:color w:val="000000"/>
          <w:lang w:val="ru-RU" w:eastAsia="ru-RU" w:bidi="ru-RU"/>
        </w:rPr>
        <w:t>щодо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обов'язковості </w:t>
      </w:r>
      <w:r>
        <w:rPr>
          <w:color w:val="000000"/>
          <w:lang w:val="ru-RU" w:eastAsia="ru-RU" w:bidi="ru-RU"/>
        </w:rPr>
        <w:t>використання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державної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під </w:t>
      </w:r>
      <w:r>
        <w:rPr>
          <w:color w:val="000000"/>
          <w:lang w:val="ru-RU" w:eastAsia="ru-RU" w:bidi="ru-RU"/>
        </w:rPr>
        <w:t xml:space="preserve">час </w:t>
      </w:r>
      <w:r>
        <w:rPr>
          <w:color w:val="000000"/>
          <w:lang w:val="ru-RU" w:eastAsia="ru-RU" w:bidi="ru-RU"/>
        </w:rPr>
        <w:t>виконання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своїх </w:t>
      </w:r>
      <w:r>
        <w:rPr>
          <w:color w:val="000000"/>
          <w:lang w:val="ru-RU" w:eastAsia="ru-RU" w:bidi="ru-RU"/>
        </w:rPr>
        <w:t>посадових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обов'язків, </w:t>
      </w:r>
      <w:r>
        <w:rPr>
          <w:color w:val="000000"/>
          <w:lang w:val="ru-RU" w:eastAsia="ru-RU" w:bidi="ru-RU"/>
        </w:rPr>
        <w:t>недопущення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її дискримінації;</w:t>
      </w:r>
    </w:p>
    <w:p w:rsidR="0067445D" w:rsidP="0067445D" w14:paraId="378DAD94" w14:textId="77777777">
      <w:pPr>
        <w:pStyle w:val="a2"/>
        <w:shd w:val="clear" w:color="auto" w:fill="auto"/>
        <w:spacing w:after="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мотивування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населення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громади</w:t>
      </w:r>
      <w:r>
        <w:rPr>
          <w:color w:val="000000"/>
          <w:lang w:val="ru-RU" w:eastAsia="ru-RU" w:bidi="ru-RU"/>
        </w:rPr>
        <w:t xml:space="preserve"> до </w:t>
      </w:r>
      <w:r>
        <w:rPr>
          <w:color w:val="000000"/>
          <w:lang w:val="ru-RU" w:eastAsia="ru-RU" w:bidi="ru-RU"/>
        </w:rPr>
        <w:t>вивчення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навчання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 xml:space="preserve">спілкування українською </w:t>
      </w:r>
      <w:r>
        <w:rPr>
          <w:color w:val="000000"/>
          <w:lang w:val="ru-RU" w:eastAsia="ru-RU" w:bidi="ru-RU"/>
        </w:rPr>
        <w:t>мовою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запровадження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 xml:space="preserve">реалізації відповідних </w:t>
      </w:r>
      <w:r>
        <w:rPr>
          <w:color w:val="000000"/>
          <w:lang w:bidi="uk-UA"/>
        </w:rPr>
        <w:t>проєктів</w:t>
      </w:r>
      <w:r>
        <w:rPr>
          <w:color w:val="000000"/>
          <w:lang w:bidi="uk-UA"/>
        </w:rPr>
        <w:t>;</w:t>
      </w:r>
    </w:p>
    <w:p w:rsidR="0067445D" w:rsidP="0067445D" w14:paraId="5148C973" w14:textId="77777777">
      <w:pPr>
        <w:pStyle w:val="a2"/>
        <w:shd w:val="clear" w:color="auto" w:fill="auto"/>
        <w:spacing w:after="20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розроблення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val="ru-RU" w:eastAsia="ru-RU" w:bidi="ru-RU"/>
        </w:rPr>
        <w:t>створення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мережі курсів </w:t>
      </w:r>
      <w:r>
        <w:rPr>
          <w:color w:val="000000"/>
          <w:lang w:val="ru-RU" w:eastAsia="ru-RU" w:bidi="ru-RU"/>
        </w:rPr>
        <w:t xml:space="preserve">з </w:t>
      </w:r>
      <w:r>
        <w:rPr>
          <w:color w:val="000000"/>
          <w:lang w:val="ru-RU" w:eastAsia="ru-RU" w:bidi="ru-RU"/>
        </w:rPr>
        <w:t>вивчення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(</w:t>
      </w:r>
      <w:r>
        <w:rPr>
          <w:color w:val="000000"/>
          <w:lang w:val="ru-RU" w:eastAsia="ru-RU" w:bidi="ru-RU"/>
        </w:rPr>
        <w:t>зокрема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дистанційних </w:t>
      </w:r>
      <w:r>
        <w:rPr>
          <w:color w:val="000000"/>
          <w:lang w:val="ru-RU" w:eastAsia="ru-RU" w:bidi="ru-RU"/>
        </w:rPr>
        <w:t xml:space="preserve">та онлайн </w:t>
      </w:r>
      <w:r>
        <w:rPr>
          <w:color w:val="000000"/>
          <w:lang w:bidi="uk-UA"/>
        </w:rPr>
        <w:t xml:space="preserve">курсів) </w:t>
      </w:r>
      <w:r>
        <w:rPr>
          <w:color w:val="000000"/>
          <w:lang w:val="ru-RU" w:eastAsia="ru-RU" w:bidi="ru-RU"/>
        </w:rPr>
        <w:t xml:space="preserve">для </w:t>
      </w:r>
      <w:r>
        <w:rPr>
          <w:color w:val="000000"/>
          <w:lang w:bidi="uk-UA"/>
        </w:rPr>
        <w:t xml:space="preserve">різних категорій осіб </w:t>
      </w:r>
      <w:r>
        <w:rPr>
          <w:color w:val="000000"/>
          <w:lang w:val="ru-RU" w:eastAsia="ru-RU" w:bidi="ru-RU"/>
        </w:rPr>
        <w:t xml:space="preserve">на </w:t>
      </w:r>
      <w:r>
        <w:rPr>
          <w:color w:val="000000"/>
          <w:lang w:bidi="uk-UA"/>
        </w:rPr>
        <w:t xml:space="preserve">безоплатній основі, здійснення інших заходів </w:t>
      </w:r>
      <w:r>
        <w:rPr>
          <w:color w:val="000000"/>
          <w:lang w:val="ru-RU" w:eastAsia="ru-RU" w:bidi="ru-RU"/>
        </w:rPr>
        <w:t>щодо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сприяння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опануванню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державної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>;</w:t>
      </w:r>
    </w:p>
    <w:p w:rsidR="0067445D" w:rsidP="0067445D" w14:paraId="706533F1" w14:textId="77777777">
      <w:pPr>
        <w:pStyle w:val="a2"/>
        <w:shd w:val="clear" w:color="auto" w:fill="auto"/>
        <w:spacing w:after="0"/>
        <w:ind w:firstLine="160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покращення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якості </w:t>
      </w:r>
      <w:r>
        <w:rPr>
          <w:color w:val="000000"/>
          <w:lang w:val="ru-RU" w:eastAsia="ru-RU" w:bidi="ru-RU"/>
        </w:rPr>
        <w:t>викладання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державної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в закладах </w:t>
      </w:r>
      <w:r>
        <w:rPr>
          <w:color w:val="000000"/>
          <w:lang w:bidi="uk-UA"/>
        </w:rPr>
        <w:t>освіти;</w:t>
      </w:r>
    </w:p>
    <w:p w:rsidR="0067445D" w:rsidP="0067445D" w14:paraId="7586855B" w14:textId="77777777">
      <w:pPr>
        <w:pStyle w:val="a2"/>
        <w:shd w:val="clear" w:color="auto" w:fill="auto"/>
        <w:spacing w:after="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bidi="uk-UA"/>
        </w:rPr>
        <w:t xml:space="preserve">підтримка інновацій, </w:t>
      </w:r>
      <w:r>
        <w:rPr>
          <w:color w:val="000000"/>
          <w:lang w:val="ru-RU" w:eastAsia="ru-RU" w:bidi="ru-RU"/>
        </w:rPr>
        <w:t>нових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знань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val="ru-RU" w:eastAsia="ru-RU" w:bidi="ru-RU"/>
        </w:rPr>
        <w:t>розвитку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сучасних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культурних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індустрій, збільшення кількості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val="ru-RU" w:eastAsia="ru-RU" w:bidi="ru-RU"/>
        </w:rPr>
        <w:t>покращення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якості україномовного аудіовізуального </w:t>
      </w:r>
      <w:r>
        <w:rPr>
          <w:color w:val="000000"/>
          <w:lang w:val="ru-RU" w:eastAsia="ru-RU" w:bidi="ru-RU"/>
        </w:rPr>
        <w:t xml:space="preserve">культурного продукту у </w:t>
      </w:r>
      <w:r>
        <w:rPr>
          <w:color w:val="000000"/>
          <w:lang w:bidi="uk-UA"/>
        </w:rPr>
        <w:t xml:space="preserve">соціальних </w:t>
      </w:r>
      <w:r>
        <w:rPr>
          <w:color w:val="000000"/>
          <w:lang w:val="ru-RU" w:eastAsia="ru-RU" w:bidi="ru-RU"/>
        </w:rPr>
        <w:t xml:space="preserve">мережах, </w:t>
      </w:r>
      <w:r>
        <w:rPr>
          <w:color w:val="000000"/>
          <w:lang w:val="ru-RU" w:eastAsia="ru-RU" w:bidi="ru-RU"/>
        </w:rPr>
        <w:t>створення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власного</w:t>
      </w:r>
      <w:r>
        <w:rPr>
          <w:color w:val="000000"/>
          <w:lang w:val="ru-RU" w:eastAsia="ru-RU" w:bidi="ru-RU"/>
        </w:rPr>
        <w:t xml:space="preserve"> контенту такого характеру у </w:t>
      </w:r>
      <w:r>
        <w:rPr>
          <w:color w:val="000000"/>
          <w:lang w:bidi="uk-UA"/>
        </w:rPr>
        <w:t>громаді;</w:t>
      </w:r>
    </w:p>
    <w:p w:rsidR="0067445D" w:rsidP="0067445D" w14:paraId="44B6E7F9" w14:textId="77777777">
      <w:pPr>
        <w:pStyle w:val="a2"/>
        <w:shd w:val="clear" w:color="auto" w:fill="auto"/>
        <w:spacing w:after="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сприяння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створенню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інформаційної, </w:t>
      </w:r>
      <w:r>
        <w:rPr>
          <w:color w:val="000000"/>
          <w:lang w:val="ru-RU" w:eastAsia="ru-RU" w:bidi="ru-RU"/>
        </w:rPr>
        <w:t>зокрема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медійної, україномовної продукції </w:t>
      </w:r>
      <w:r>
        <w:rPr>
          <w:color w:val="000000"/>
          <w:lang w:val="ru-RU" w:eastAsia="ru-RU" w:bidi="ru-RU"/>
        </w:rPr>
        <w:t xml:space="preserve">для </w:t>
      </w:r>
      <w:r>
        <w:rPr>
          <w:color w:val="000000"/>
          <w:lang w:bidi="uk-UA"/>
        </w:rPr>
        <w:t>дітей;</w:t>
      </w:r>
    </w:p>
    <w:p w:rsidR="0067445D" w:rsidP="0067445D" w14:paraId="37EE154C" w14:textId="77777777">
      <w:pPr>
        <w:pStyle w:val="a2"/>
        <w:shd w:val="clear" w:color="auto" w:fill="auto"/>
        <w:spacing w:after="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сприяння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створенню</w:t>
      </w:r>
      <w:r>
        <w:rPr>
          <w:color w:val="000000"/>
          <w:lang w:val="ru-RU" w:eastAsia="ru-RU" w:bidi="ru-RU"/>
        </w:rPr>
        <w:t xml:space="preserve"> у </w:t>
      </w:r>
      <w:r>
        <w:rPr>
          <w:color w:val="000000"/>
          <w:lang w:bidi="uk-UA"/>
        </w:rPr>
        <w:t xml:space="preserve">громаді освітніх, </w:t>
      </w:r>
      <w:r>
        <w:rPr>
          <w:color w:val="000000"/>
          <w:lang w:val="ru-RU" w:eastAsia="ru-RU" w:bidi="ru-RU"/>
        </w:rPr>
        <w:t xml:space="preserve">теле- та </w:t>
      </w:r>
      <w:r>
        <w:rPr>
          <w:color w:val="000000"/>
          <w:lang w:bidi="uk-UA"/>
        </w:rPr>
        <w:t xml:space="preserve">радіопрограм, </w:t>
      </w:r>
      <w:r>
        <w:rPr>
          <w:color w:val="000000"/>
          <w:lang w:val="ru-RU" w:eastAsia="ru-RU" w:bidi="ru-RU"/>
        </w:rPr>
        <w:t xml:space="preserve">онлайн </w:t>
      </w:r>
      <w:r>
        <w:rPr>
          <w:color w:val="000000"/>
          <w:lang w:bidi="uk-UA"/>
        </w:rPr>
        <w:t xml:space="preserve">курсів </w:t>
      </w:r>
      <w:r>
        <w:rPr>
          <w:color w:val="000000"/>
          <w:lang w:val="ru-RU" w:eastAsia="ru-RU" w:bidi="ru-RU"/>
        </w:rPr>
        <w:t xml:space="preserve">з </w:t>
      </w:r>
      <w:r>
        <w:rPr>
          <w:color w:val="000000"/>
          <w:lang w:bidi="uk-UA"/>
        </w:rPr>
        <w:t xml:space="preserve">української історії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val="ru-RU" w:eastAsia="ru-RU" w:bidi="ru-RU"/>
        </w:rPr>
        <w:t>культури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тощо</w:t>
      </w:r>
      <w:r>
        <w:rPr>
          <w:color w:val="000000"/>
          <w:lang w:val="ru-RU" w:eastAsia="ru-RU" w:bidi="ru-RU"/>
        </w:rPr>
        <w:t>;</w:t>
      </w:r>
    </w:p>
    <w:p w:rsidR="0067445D" w:rsidP="0067445D" w14:paraId="43B3D648" w14:textId="77777777">
      <w:pPr>
        <w:pStyle w:val="a2"/>
        <w:shd w:val="clear" w:color="auto" w:fill="auto"/>
        <w:spacing w:after="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створення</w:t>
      </w:r>
      <w:r>
        <w:rPr>
          <w:color w:val="000000"/>
          <w:lang w:val="ru-RU" w:eastAsia="ru-RU" w:bidi="ru-RU"/>
        </w:rPr>
        <w:t xml:space="preserve"> умов для </w:t>
      </w:r>
      <w:r>
        <w:rPr>
          <w:color w:val="000000"/>
          <w:lang w:bidi="uk-UA"/>
        </w:rPr>
        <w:t xml:space="preserve">підвищення обізнаності </w:t>
      </w:r>
      <w:r>
        <w:rPr>
          <w:color w:val="000000"/>
          <w:lang w:val="ru-RU" w:eastAsia="ru-RU" w:bidi="ru-RU"/>
        </w:rPr>
        <w:t>громадян</w:t>
      </w:r>
      <w:r>
        <w:rPr>
          <w:color w:val="000000"/>
          <w:lang w:val="ru-RU" w:eastAsia="ru-RU" w:bidi="ru-RU"/>
        </w:rPr>
        <w:t xml:space="preserve"> про порядок </w:t>
      </w:r>
      <w:r>
        <w:rPr>
          <w:color w:val="000000"/>
          <w:lang w:val="ru-RU" w:eastAsia="ru-RU" w:bidi="ru-RU"/>
        </w:rPr>
        <w:t>застосування</w:t>
      </w:r>
      <w:r>
        <w:rPr>
          <w:color w:val="000000"/>
          <w:lang w:val="ru-RU" w:eastAsia="ru-RU" w:bidi="ru-RU"/>
        </w:rPr>
        <w:t xml:space="preserve"> норм </w:t>
      </w:r>
      <w:r>
        <w:rPr>
          <w:color w:val="000000"/>
          <w:lang w:val="ru-RU" w:eastAsia="ru-RU" w:bidi="ru-RU"/>
        </w:rPr>
        <w:t>законодавства</w:t>
      </w:r>
      <w:r>
        <w:rPr>
          <w:color w:val="000000"/>
          <w:lang w:val="ru-RU" w:eastAsia="ru-RU" w:bidi="ru-RU"/>
        </w:rPr>
        <w:t xml:space="preserve"> про </w:t>
      </w:r>
      <w:r>
        <w:rPr>
          <w:color w:val="000000"/>
          <w:lang w:val="ru-RU" w:eastAsia="ru-RU" w:bidi="ru-RU"/>
        </w:rPr>
        <w:t>державну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мову</w:t>
      </w:r>
      <w:r>
        <w:rPr>
          <w:color w:val="000000"/>
          <w:lang w:val="ru-RU" w:eastAsia="ru-RU" w:bidi="ru-RU"/>
        </w:rPr>
        <w:t xml:space="preserve"> у </w:t>
      </w:r>
      <w:r>
        <w:rPr>
          <w:color w:val="000000"/>
          <w:lang w:bidi="uk-UA"/>
        </w:rPr>
        <w:t xml:space="preserve">відповідних </w:t>
      </w:r>
      <w:r>
        <w:rPr>
          <w:color w:val="000000"/>
          <w:lang w:val="ru-RU" w:eastAsia="ru-RU" w:bidi="ru-RU"/>
        </w:rPr>
        <w:t>сферах;</w:t>
      </w:r>
    </w:p>
    <w:p w:rsidR="0067445D" w:rsidP="0067445D" w14:paraId="6530618B" w14:textId="77777777">
      <w:pPr>
        <w:pStyle w:val="a2"/>
        <w:shd w:val="clear" w:color="auto" w:fill="auto"/>
        <w:spacing w:after="560"/>
        <w:ind w:left="580" w:hanging="360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забезпечення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реалізації </w:t>
      </w:r>
      <w:r>
        <w:rPr>
          <w:color w:val="000000"/>
          <w:lang w:val="ru-RU" w:eastAsia="ru-RU" w:bidi="ru-RU"/>
        </w:rPr>
        <w:t>громадянами</w:t>
      </w:r>
      <w:r>
        <w:rPr>
          <w:color w:val="000000"/>
          <w:lang w:val="ru-RU" w:eastAsia="ru-RU" w:bidi="ru-RU"/>
        </w:rPr>
        <w:t xml:space="preserve"> права на </w:t>
      </w:r>
      <w:r>
        <w:rPr>
          <w:color w:val="000000"/>
          <w:lang w:val="ru-RU" w:eastAsia="ru-RU" w:bidi="ru-RU"/>
        </w:rPr>
        <w:t>одержання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інформації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val="ru-RU" w:eastAsia="ru-RU" w:bidi="ru-RU"/>
        </w:rPr>
        <w:t>послуг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українською </w:t>
      </w:r>
      <w:r>
        <w:rPr>
          <w:color w:val="000000"/>
          <w:lang w:val="ru-RU" w:eastAsia="ru-RU" w:bidi="ru-RU"/>
        </w:rPr>
        <w:t>мовою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зокрема</w:t>
      </w:r>
      <w:r>
        <w:rPr>
          <w:color w:val="000000"/>
          <w:lang w:val="ru-RU" w:eastAsia="ru-RU" w:bidi="ru-RU"/>
        </w:rPr>
        <w:t xml:space="preserve"> через </w:t>
      </w:r>
      <w:r>
        <w:rPr>
          <w:color w:val="000000"/>
          <w:lang w:bidi="uk-UA"/>
        </w:rPr>
        <w:t xml:space="preserve">медіа, </w:t>
      </w:r>
      <w:r>
        <w:rPr>
          <w:color w:val="000000"/>
          <w:lang w:val="ru-RU" w:eastAsia="ru-RU" w:bidi="ru-RU"/>
        </w:rPr>
        <w:t xml:space="preserve">рекламу, </w:t>
      </w:r>
      <w:r>
        <w:rPr>
          <w:color w:val="000000"/>
          <w:lang w:val="ru-RU" w:eastAsia="ru-RU" w:bidi="ru-RU"/>
        </w:rPr>
        <w:t>розширення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україномовного інформаційного </w:t>
      </w:r>
      <w:r>
        <w:rPr>
          <w:color w:val="000000"/>
          <w:lang w:val="ru-RU" w:eastAsia="ru-RU" w:bidi="ru-RU"/>
        </w:rPr>
        <w:t xml:space="preserve">простору, у тому </w:t>
      </w:r>
      <w:r>
        <w:rPr>
          <w:color w:val="000000"/>
          <w:lang w:bidi="uk-UA"/>
        </w:rPr>
        <w:t xml:space="preserve">числі </w:t>
      </w:r>
      <w:r>
        <w:rPr>
          <w:color w:val="000000"/>
          <w:lang w:val="ru-RU" w:eastAsia="ru-RU" w:bidi="ru-RU"/>
        </w:rPr>
        <w:t>за кордоном.</w:t>
      </w:r>
    </w:p>
    <w:p w:rsidR="0067445D" w:rsidP="0067445D" w14:paraId="0C1B0617" w14:textId="777777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after="160" w:line="259" w:lineRule="auto"/>
      </w:pPr>
      <w:bookmarkStart w:id="10" w:name="bookmark8"/>
      <w:bookmarkStart w:id="11" w:name="bookmark9"/>
      <w:r>
        <w:rPr>
          <w:color w:val="000000"/>
          <w:lang w:bidi="uk-UA"/>
        </w:rPr>
        <w:t xml:space="preserve">Фінансове </w:t>
      </w:r>
      <w:r>
        <w:rPr>
          <w:color w:val="000000"/>
          <w:lang w:val="ru-RU" w:eastAsia="ru-RU" w:bidi="ru-RU"/>
        </w:rPr>
        <w:t>забезпечення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Програми</w:t>
      </w:r>
      <w:bookmarkEnd w:id="10"/>
      <w:bookmarkEnd w:id="11"/>
    </w:p>
    <w:p w:rsidR="0067445D" w:rsidP="0067445D" w14:paraId="03C545C0" w14:textId="77777777">
      <w:pPr>
        <w:pStyle w:val="a2"/>
        <w:shd w:val="clear" w:color="auto" w:fill="auto"/>
        <w:spacing w:after="160" w:line="240" w:lineRule="auto"/>
        <w:jc w:val="both"/>
      </w:pPr>
      <w:r>
        <w:rPr>
          <w:color w:val="000000"/>
          <w:lang w:bidi="uk-UA"/>
        </w:rPr>
        <w:t xml:space="preserve">Фінансування </w:t>
      </w:r>
      <w:r>
        <w:rPr>
          <w:color w:val="000000"/>
          <w:lang w:val="ru-RU" w:eastAsia="ru-RU" w:bidi="ru-RU"/>
        </w:rPr>
        <w:t xml:space="preserve">проводиться за </w:t>
      </w:r>
      <w:r>
        <w:rPr>
          <w:color w:val="000000"/>
          <w:lang w:val="ru-RU" w:eastAsia="ru-RU" w:bidi="ru-RU"/>
        </w:rPr>
        <w:t>кошти</w:t>
      </w:r>
      <w:r>
        <w:rPr>
          <w:color w:val="000000"/>
          <w:lang w:val="ru-RU" w:eastAsia="ru-RU" w:bidi="ru-RU"/>
        </w:rPr>
        <w:t xml:space="preserve"> з </w:t>
      </w:r>
      <w:r>
        <w:rPr>
          <w:color w:val="000000"/>
          <w:lang w:bidi="uk-UA"/>
        </w:rPr>
        <w:t xml:space="preserve">місцевого </w:t>
      </w:r>
      <w:r>
        <w:rPr>
          <w:color w:val="000000"/>
          <w:lang w:val="ru-RU" w:eastAsia="ru-RU" w:bidi="ru-RU"/>
        </w:rPr>
        <w:t xml:space="preserve">бюджету, а </w:t>
      </w:r>
      <w:r>
        <w:rPr>
          <w:color w:val="000000"/>
          <w:lang w:val="ru-RU" w:eastAsia="ru-RU" w:bidi="ru-RU"/>
        </w:rPr>
        <w:t>також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інші </w:t>
      </w:r>
      <w:r>
        <w:rPr>
          <w:color w:val="000000"/>
          <w:lang w:val="ru-RU" w:eastAsia="ru-RU" w:bidi="ru-RU"/>
        </w:rPr>
        <w:t>джерела</w:t>
      </w:r>
      <w:r>
        <w:rPr>
          <w:color w:val="000000"/>
          <w:lang w:val="ru-RU" w:eastAsia="ru-RU" w:bidi="ru-RU"/>
        </w:rPr>
        <w:t xml:space="preserve"> не </w:t>
      </w:r>
      <w:r>
        <w:rPr>
          <w:color w:val="000000"/>
          <w:lang w:bidi="uk-UA"/>
        </w:rPr>
        <w:t xml:space="preserve">заборонені </w:t>
      </w:r>
      <w:r>
        <w:rPr>
          <w:color w:val="000000"/>
          <w:lang w:val="ru-RU" w:eastAsia="ru-RU" w:bidi="ru-RU"/>
        </w:rPr>
        <w:t>чинним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законодавством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України.</w:t>
      </w:r>
    </w:p>
    <w:p w:rsidR="0067445D" w:rsidP="0067445D" w14:paraId="42117C5D" w14:textId="777777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after="160" w:line="240" w:lineRule="auto"/>
      </w:pPr>
      <w:bookmarkStart w:id="12" w:name="bookmark10"/>
      <w:bookmarkStart w:id="13" w:name="bookmark11"/>
      <w:r>
        <w:rPr>
          <w:color w:val="000000"/>
          <w:lang w:bidi="uk-UA"/>
        </w:rPr>
        <w:t xml:space="preserve">Перелік </w:t>
      </w:r>
      <w:r>
        <w:rPr>
          <w:color w:val="000000"/>
          <w:lang w:val="ru-RU" w:eastAsia="ru-RU" w:bidi="ru-RU"/>
        </w:rPr>
        <w:t>завдань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 заходів </w:t>
      </w:r>
      <w:r>
        <w:rPr>
          <w:color w:val="000000"/>
          <w:lang w:val="ru-RU" w:eastAsia="ru-RU" w:bidi="ru-RU"/>
        </w:rPr>
        <w:t>програми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 xml:space="preserve">очікувані </w:t>
      </w:r>
      <w:r>
        <w:rPr>
          <w:color w:val="000000"/>
          <w:lang w:val="ru-RU" w:eastAsia="ru-RU" w:bidi="ru-RU"/>
        </w:rPr>
        <w:t>результати</w:t>
      </w:r>
      <w:r>
        <w:rPr>
          <w:color w:val="000000"/>
          <w:lang w:val="ru-RU" w:eastAsia="ru-RU" w:bidi="ru-RU"/>
        </w:rPr>
        <w:t>,</w:t>
      </w:r>
      <w:r>
        <w:rPr>
          <w:color w:val="000000"/>
          <w:lang w:val="ru-RU" w:eastAsia="ru-RU" w:bidi="ru-RU"/>
        </w:rPr>
        <w:br/>
      </w:r>
      <w:r>
        <w:rPr>
          <w:color w:val="000000"/>
          <w:lang w:bidi="uk-UA"/>
        </w:rPr>
        <w:t xml:space="preserve">індикатори </w:t>
      </w:r>
      <w:r>
        <w:rPr>
          <w:color w:val="000000"/>
          <w:lang w:val="ru-RU" w:eastAsia="ru-RU" w:bidi="ru-RU"/>
        </w:rPr>
        <w:t>програми</w:t>
      </w:r>
      <w:bookmarkEnd w:id="12"/>
      <w:bookmarkEnd w:id="13"/>
    </w:p>
    <w:p w:rsidR="0067445D" w:rsidP="0067445D" w14:paraId="33DCDCAB" w14:textId="77777777">
      <w:pPr>
        <w:pStyle w:val="a2"/>
        <w:shd w:val="clear" w:color="auto" w:fill="auto"/>
        <w:spacing w:after="260" w:line="240" w:lineRule="auto"/>
        <w:ind w:firstLine="820"/>
        <w:jc w:val="both"/>
      </w:pPr>
      <w:r>
        <w:rPr>
          <w:color w:val="000000"/>
          <w:lang w:bidi="uk-UA"/>
        </w:rPr>
        <w:t xml:space="preserve">Перелік </w:t>
      </w:r>
      <w:r>
        <w:rPr>
          <w:color w:val="000000"/>
          <w:lang w:val="ru-RU" w:eastAsia="ru-RU" w:bidi="ru-RU"/>
        </w:rPr>
        <w:t>завдань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 заходів </w:t>
      </w:r>
      <w:r>
        <w:rPr>
          <w:color w:val="000000"/>
          <w:lang w:val="ru-RU" w:eastAsia="ru-RU" w:bidi="ru-RU"/>
        </w:rPr>
        <w:t>Програми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bidi="uk-UA"/>
        </w:rPr>
        <w:t xml:space="preserve">очікувані </w:t>
      </w:r>
      <w:r>
        <w:rPr>
          <w:color w:val="000000"/>
          <w:lang w:val="ru-RU" w:eastAsia="ru-RU" w:bidi="ru-RU"/>
        </w:rPr>
        <w:t>результати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наведені </w:t>
      </w:r>
      <w:r>
        <w:rPr>
          <w:color w:val="000000"/>
          <w:lang w:val="ru-RU" w:eastAsia="ru-RU" w:bidi="ru-RU"/>
        </w:rPr>
        <w:t xml:space="preserve">у </w:t>
      </w:r>
      <w:r>
        <w:rPr>
          <w:color w:val="000000"/>
          <w:lang w:val="ru-RU" w:eastAsia="ru-RU" w:bidi="ru-RU"/>
        </w:rPr>
        <w:t>додатку</w:t>
      </w:r>
      <w:r>
        <w:rPr>
          <w:color w:val="000000"/>
          <w:lang w:val="ru-RU" w:eastAsia="ru-RU" w:bidi="ru-RU"/>
        </w:rPr>
        <w:t xml:space="preserve"> до </w:t>
      </w:r>
      <w:r>
        <w:rPr>
          <w:color w:val="000000"/>
          <w:lang w:val="ru-RU" w:eastAsia="ru-RU" w:bidi="ru-RU"/>
        </w:rPr>
        <w:t>Програми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що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додається.</w:t>
      </w:r>
    </w:p>
    <w:p w:rsidR="0067445D" w:rsidP="0067445D" w14:paraId="3B0A60A4" w14:textId="7777777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11"/>
        </w:tabs>
        <w:spacing w:after="160" w:line="259" w:lineRule="auto"/>
      </w:pPr>
      <w:bookmarkStart w:id="14" w:name="bookmark12"/>
      <w:bookmarkStart w:id="15" w:name="bookmark13"/>
      <w:r>
        <w:rPr>
          <w:color w:val="000000"/>
          <w:lang w:bidi="uk-UA"/>
        </w:rPr>
        <w:t xml:space="preserve">Очікувані </w:t>
      </w:r>
      <w:r>
        <w:rPr>
          <w:color w:val="000000"/>
          <w:lang w:val="ru-RU" w:eastAsia="ru-RU" w:bidi="ru-RU"/>
        </w:rPr>
        <w:t>результати</w:t>
      </w:r>
      <w:bookmarkEnd w:id="14"/>
      <w:bookmarkEnd w:id="15"/>
    </w:p>
    <w:p w:rsidR="004208DA" w:rsidRPr="00EE06C3" w:rsidP="003B2A39" w14:paraId="792FBF67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445D" w:rsidP="0067445D" w14:paraId="16E9B1E6" w14:textId="77777777">
      <w:pPr>
        <w:pStyle w:val="a2"/>
        <w:shd w:val="clear" w:color="auto" w:fill="auto"/>
        <w:spacing w:after="160" w:line="259" w:lineRule="auto"/>
      </w:pPr>
      <w:r>
        <w:rPr>
          <w:color w:val="000000"/>
          <w:lang w:val="ru-RU" w:eastAsia="ru-RU" w:bidi="ru-RU"/>
        </w:rPr>
        <w:t>Виконання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завдань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 заходів </w:t>
      </w:r>
      <w:r>
        <w:rPr>
          <w:color w:val="000000"/>
          <w:lang w:val="ru-RU" w:eastAsia="ru-RU" w:bidi="ru-RU"/>
        </w:rPr>
        <w:t>Програми</w:t>
      </w:r>
      <w:r>
        <w:rPr>
          <w:color w:val="000000"/>
          <w:lang w:val="ru-RU" w:eastAsia="ru-RU" w:bidi="ru-RU"/>
        </w:rPr>
        <w:t xml:space="preserve"> дозволить:</w:t>
      </w:r>
    </w:p>
    <w:p w:rsidR="0067445D" w:rsidP="0067445D" w14:paraId="1E5A7FE6" w14:textId="77777777">
      <w:pPr>
        <w:pStyle w:val="a2"/>
        <w:shd w:val="clear" w:color="auto" w:fill="auto"/>
        <w:spacing w:after="160" w:line="240" w:lineRule="auto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bidi="uk-UA"/>
        </w:rPr>
        <w:t xml:space="preserve">здійснити </w:t>
      </w:r>
      <w:r>
        <w:rPr>
          <w:color w:val="000000"/>
          <w:lang w:val="ru-RU" w:eastAsia="ru-RU" w:bidi="ru-RU"/>
        </w:rPr>
        <w:t>практичну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реалізацію статті </w:t>
      </w:r>
      <w:r>
        <w:rPr>
          <w:color w:val="000000"/>
          <w:lang w:val="ru-RU" w:eastAsia="ru-RU" w:bidi="ru-RU"/>
        </w:rPr>
        <w:t xml:space="preserve">10 </w:t>
      </w:r>
      <w:r>
        <w:rPr>
          <w:color w:val="000000"/>
          <w:lang w:bidi="uk-UA"/>
        </w:rPr>
        <w:t xml:space="preserve">Конституції України </w:t>
      </w:r>
      <w:r>
        <w:rPr>
          <w:color w:val="000000"/>
          <w:lang w:val="ru-RU" w:eastAsia="ru-RU" w:bidi="ru-RU"/>
        </w:rPr>
        <w:t>щодо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всебічного </w:t>
      </w:r>
      <w:r>
        <w:rPr>
          <w:color w:val="000000"/>
          <w:lang w:val="ru-RU" w:eastAsia="ru-RU" w:bidi="ru-RU"/>
        </w:rPr>
        <w:t>розвитку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і функціонування 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в </w:t>
      </w:r>
      <w:r>
        <w:rPr>
          <w:color w:val="000000"/>
          <w:lang w:bidi="uk-UA"/>
        </w:rPr>
        <w:t xml:space="preserve">усіх </w:t>
      </w:r>
      <w:r>
        <w:rPr>
          <w:color w:val="000000"/>
          <w:lang w:val="ru-RU" w:eastAsia="ru-RU" w:bidi="ru-RU"/>
        </w:rPr>
        <w:t xml:space="preserve">сферах </w:t>
      </w:r>
      <w:r>
        <w:rPr>
          <w:color w:val="000000"/>
          <w:lang w:bidi="uk-UA"/>
        </w:rPr>
        <w:t xml:space="preserve">суспільного </w:t>
      </w:r>
      <w:r>
        <w:rPr>
          <w:color w:val="000000"/>
          <w:lang w:val="ru-RU" w:eastAsia="ru-RU" w:bidi="ru-RU"/>
        </w:rPr>
        <w:t>життя</w:t>
      </w:r>
      <w:r>
        <w:rPr>
          <w:color w:val="000000"/>
          <w:lang w:val="ru-RU" w:eastAsia="ru-RU" w:bidi="ru-RU"/>
        </w:rPr>
        <w:t>;</w:t>
      </w:r>
    </w:p>
    <w:p w:rsidR="0067445D" w:rsidP="0067445D" w14:paraId="10E96F01" w14:textId="77777777">
      <w:pPr>
        <w:pStyle w:val="a2"/>
        <w:shd w:val="clear" w:color="auto" w:fill="auto"/>
        <w:spacing w:after="160" w:line="240" w:lineRule="auto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val="ru-RU" w:eastAsia="ru-RU" w:bidi="ru-RU"/>
        </w:rPr>
        <w:t>розширити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функціонування 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у </w:t>
      </w:r>
      <w:r>
        <w:rPr>
          <w:color w:val="000000"/>
          <w:lang w:val="ru-RU" w:eastAsia="ru-RU" w:bidi="ru-RU"/>
        </w:rPr>
        <w:t>засобах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масової інформації, сфері </w:t>
      </w:r>
      <w:r>
        <w:rPr>
          <w:color w:val="000000"/>
          <w:lang w:val="ru-RU" w:eastAsia="ru-RU" w:bidi="ru-RU"/>
        </w:rPr>
        <w:t>культури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bidi="uk-UA"/>
        </w:rPr>
        <w:t xml:space="preserve">освіти </w:t>
      </w:r>
      <w:r>
        <w:rPr>
          <w:color w:val="000000"/>
          <w:lang w:val="ru-RU" w:eastAsia="ru-RU" w:bidi="ru-RU"/>
        </w:rPr>
        <w:t xml:space="preserve">та науки </w:t>
      </w:r>
      <w:r>
        <w:rPr>
          <w:color w:val="000000"/>
          <w:lang w:val="ru-RU" w:eastAsia="ru-RU" w:bidi="ru-RU"/>
        </w:rPr>
        <w:t>громади</w:t>
      </w:r>
      <w:r>
        <w:rPr>
          <w:color w:val="000000"/>
          <w:lang w:val="ru-RU" w:eastAsia="ru-RU" w:bidi="ru-RU"/>
        </w:rPr>
        <w:t>;</w:t>
      </w:r>
    </w:p>
    <w:p w:rsidR="0067445D" w:rsidP="0067445D" w14:paraId="665421AC" w14:textId="77777777">
      <w:pPr>
        <w:pStyle w:val="a2"/>
        <w:shd w:val="clear" w:color="auto" w:fill="auto"/>
        <w:spacing w:after="160" w:line="240" w:lineRule="auto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bidi="uk-UA"/>
        </w:rPr>
        <w:t xml:space="preserve">зміцнити комунікативний потенціал української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 та </w:t>
      </w:r>
      <w:r>
        <w:rPr>
          <w:color w:val="000000"/>
          <w:lang w:val="ru-RU" w:eastAsia="ru-RU" w:bidi="ru-RU"/>
        </w:rPr>
        <w:t>покращення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>мовної</w:t>
      </w:r>
      <w:r>
        <w:rPr>
          <w:color w:val="000000"/>
          <w:lang w:bidi="uk-UA"/>
        </w:rPr>
        <w:t xml:space="preserve"> </w:t>
      </w:r>
      <w:r>
        <w:rPr>
          <w:color w:val="000000"/>
          <w:lang w:val="ru-RU" w:eastAsia="ru-RU" w:bidi="ru-RU"/>
        </w:rPr>
        <w:t>культури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населення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громади</w:t>
      </w:r>
      <w:r>
        <w:rPr>
          <w:color w:val="000000"/>
          <w:lang w:val="ru-RU" w:eastAsia="ru-RU" w:bidi="ru-RU"/>
        </w:rPr>
        <w:t>;</w:t>
      </w:r>
    </w:p>
    <w:p w:rsidR="0067445D" w:rsidP="0067445D" w14:paraId="449CB90C" w14:textId="77777777">
      <w:pPr>
        <w:pStyle w:val="a2"/>
        <w:shd w:val="clear" w:color="auto" w:fill="auto"/>
        <w:spacing w:after="160" w:line="240" w:lineRule="auto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bidi="uk-UA"/>
        </w:rPr>
        <w:t xml:space="preserve">підтримувати наукові </w:t>
      </w:r>
      <w:r>
        <w:rPr>
          <w:color w:val="000000"/>
          <w:lang w:val="ru-RU" w:eastAsia="ru-RU" w:bidi="ru-RU"/>
        </w:rPr>
        <w:t>розробки</w:t>
      </w:r>
      <w:r>
        <w:rPr>
          <w:color w:val="000000"/>
          <w:lang w:val="ru-RU" w:eastAsia="ru-RU" w:bidi="ru-RU"/>
        </w:rPr>
        <w:t xml:space="preserve">, предметом </w:t>
      </w:r>
      <w:r>
        <w:rPr>
          <w:color w:val="000000"/>
          <w:lang w:bidi="uk-UA"/>
        </w:rPr>
        <w:t xml:space="preserve">дослідження </w:t>
      </w:r>
      <w:r>
        <w:rPr>
          <w:color w:val="000000"/>
          <w:lang w:val="ru-RU" w:eastAsia="ru-RU" w:bidi="ru-RU"/>
        </w:rPr>
        <w:t>яких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є українська </w:t>
      </w:r>
      <w:r>
        <w:rPr>
          <w:color w:val="000000"/>
          <w:lang w:val="ru-RU" w:eastAsia="ru-RU" w:bidi="ru-RU"/>
        </w:rPr>
        <w:t>мова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bidi="uk-UA"/>
        </w:rPr>
        <w:t xml:space="preserve">література і </w:t>
      </w:r>
      <w:r>
        <w:rPr>
          <w:color w:val="000000"/>
          <w:lang w:val="ru-RU" w:eastAsia="ru-RU" w:bidi="ru-RU"/>
        </w:rPr>
        <w:t xml:space="preserve">культура, та </w:t>
      </w:r>
      <w:r>
        <w:rPr>
          <w:color w:val="000000"/>
          <w:lang w:val="ru-RU" w:eastAsia="ru-RU" w:bidi="ru-RU"/>
        </w:rPr>
        <w:t>випуск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видань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українською </w:t>
      </w:r>
      <w:r>
        <w:rPr>
          <w:color w:val="000000"/>
          <w:lang w:val="ru-RU" w:eastAsia="ru-RU" w:bidi="ru-RU"/>
        </w:rPr>
        <w:t>мовою</w:t>
      </w:r>
      <w:r>
        <w:rPr>
          <w:color w:val="000000"/>
          <w:lang w:val="ru-RU" w:eastAsia="ru-RU" w:bidi="ru-RU"/>
        </w:rPr>
        <w:t>;</w:t>
      </w:r>
    </w:p>
    <w:p w:rsidR="0067445D" w:rsidP="0067445D" w14:paraId="4B73DAF9" w14:textId="77777777">
      <w:pPr>
        <w:pStyle w:val="a2"/>
        <w:shd w:val="clear" w:color="auto" w:fill="auto"/>
        <w:spacing w:after="160" w:line="240" w:lineRule="auto"/>
        <w:jc w:val="both"/>
      </w:pPr>
      <w:r>
        <w:rPr>
          <w:color w:val="000000"/>
          <w:lang w:val="ru-RU" w:eastAsia="ru-RU" w:bidi="ru-RU"/>
        </w:rPr>
        <w:t xml:space="preserve">- </w:t>
      </w:r>
      <w:r>
        <w:rPr>
          <w:color w:val="000000"/>
          <w:lang w:bidi="uk-UA"/>
        </w:rPr>
        <w:t xml:space="preserve">поліпшити </w:t>
      </w:r>
      <w:r>
        <w:rPr>
          <w:color w:val="000000"/>
          <w:lang w:val="ru-RU" w:eastAsia="ru-RU" w:bidi="ru-RU"/>
        </w:rPr>
        <w:t>навчально-методичне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забезпечення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навчальних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закладів, </w:t>
      </w:r>
      <w:r>
        <w:rPr>
          <w:color w:val="000000"/>
          <w:lang w:bidi="uk-UA"/>
        </w:rPr>
        <w:t xml:space="preserve">бібліотечних закладів </w:t>
      </w:r>
      <w:r>
        <w:rPr>
          <w:color w:val="000000"/>
          <w:lang w:val="ru-RU" w:eastAsia="ru-RU" w:bidi="ru-RU"/>
        </w:rPr>
        <w:t>громади</w:t>
      </w:r>
      <w:r>
        <w:rPr>
          <w:color w:val="000000"/>
          <w:lang w:val="ru-RU" w:eastAsia="ru-RU" w:bidi="ru-RU"/>
        </w:rPr>
        <w:t xml:space="preserve"> з метою </w:t>
      </w:r>
      <w:r>
        <w:rPr>
          <w:color w:val="000000"/>
          <w:lang w:val="ru-RU" w:eastAsia="ru-RU" w:bidi="ru-RU"/>
        </w:rPr>
        <w:t>вивчення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державної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>.</w:t>
      </w:r>
    </w:p>
    <w:p w:rsidR="007C582E" w:rsidRPr="0067445D" w:rsidP="0067445D" w14:paraId="0B676E3C" w14:textId="14C7B8F5">
      <w:pPr>
        <w:pStyle w:val="a2"/>
        <w:shd w:val="clear" w:color="auto" w:fill="auto"/>
        <w:spacing w:after="720"/>
        <w:ind w:firstLine="600"/>
        <w:jc w:val="both"/>
      </w:pPr>
      <w:r>
        <w:rPr>
          <w:color w:val="000000"/>
          <w:lang w:val="ru-RU" w:eastAsia="ru-RU" w:bidi="ru-RU"/>
        </w:rPr>
        <w:t>Виконання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Програми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забезпечить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поширення</w:t>
      </w:r>
      <w:r>
        <w:rPr>
          <w:color w:val="000000"/>
          <w:lang w:val="ru-RU" w:eastAsia="ru-RU" w:bidi="ru-RU"/>
        </w:rPr>
        <w:t xml:space="preserve"> сфер </w:t>
      </w:r>
      <w:r>
        <w:rPr>
          <w:color w:val="000000"/>
          <w:lang w:val="ru-RU" w:eastAsia="ru-RU" w:bidi="ru-RU"/>
        </w:rPr>
        <w:t>застосування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державної </w:t>
      </w:r>
      <w:r>
        <w:rPr>
          <w:color w:val="000000"/>
          <w:lang w:val="ru-RU" w:eastAsia="ru-RU" w:bidi="ru-RU"/>
        </w:rPr>
        <w:t>мови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розвиток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української </w:t>
      </w:r>
      <w:r>
        <w:rPr>
          <w:color w:val="000000"/>
          <w:lang w:val="ru-RU" w:eastAsia="ru-RU" w:bidi="ru-RU"/>
        </w:rPr>
        <w:t>культури</w:t>
      </w:r>
      <w:r>
        <w:rPr>
          <w:color w:val="000000"/>
          <w:lang w:val="ru-RU" w:eastAsia="ru-RU" w:bidi="ru-RU"/>
        </w:rPr>
        <w:t xml:space="preserve"> в </w:t>
      </w:r>
      <w:r>
        <w:rPr>
          <w:color w:val="000000"/>
          <w:lang w:bidi="uk-UA"/>
        </w:rPr>
        <w:t xml:space="preserve">усіх її </w:t>
      </w:r>
      <w:r>
        <w:rPr>
          <w:color w:val="000000"/>
          <w:lang w:val="ru-RU" w:eastAsia="ru-RU" w:bidi="ru-RU"/>
        </w:rPr>
        <w:t>проявах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val="ru-RU" w:eastAsia="ru-RU" w:bidi="ru-RU"/>
        </w:rPr>
        <w:t>формування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цілісного національного інформаційно-культурного </w:t>
      </w:r>
      <w:r>
        <w:rPr>
          <w:color w:val="000000"/>
          <w:lang w:val="ru-RU" w:eastAsia="ru-RU" w:bidi="ru-RU"/>
        </w:rPr>
        <w:t xml:space="preserve">простору. </w:t>
      </w:r>
      <w:r>
        <w:rPr>
          <w:color w:val="000000"/>
          <w:lang w:bidi="uk-UA"/>
        </w:rPr>
        <w:t xml:space="preserve">Передбачені </w:t>
      </w:r>
      <w:r>
        <w:rPr>
          <w:color w:val="000000"/>
          <w:lang w:val="ru-RU" w:eastAsia="ru-RU" w:bidi="ru-RU"/>
        </w:rPr>
        <w:t xml:space="preserve">кроки </w:t>
      </w:r>
      <w:r>
        <w:rPr>
          <w:color w:val="000000"/>
          <w:lang w:val="ru-RU" w:eastAsia="ru-RU" w:bidi="ru-RU"/>
        </w:rPr>
        <w:t>сприятимуть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val="ru-RU" w:eastAsia="ru-RU" w:bidi="ru-RU"/>
        </w:rPr>
        <w:t>вихованню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різнобічно </w:t>
      </w:r>
      <w:r>
        <w:rPr>
          <w:color w:val="000000"/>
          <w:lang w:val="ru-RU" w:eastAsia="ru-RU" w:bidi="ru-RU"/>
        </w:rPr>
        <w:t xml:space="preserve">та </w:t>
      </w:r>
      <w:r>
        <w:rPr>
          <w:color w:val="000000"/>
          <w:lang w:bidi="uk-UA"/>
        </w:rPr>
        <w:t xml:space="preserve">гармонійно </w:t>
      </w:r>
      <w:r>
        <w:rPr>
          <w:color w:val="000000"/>
          <w:lang w:val="ru-RU" w:eastAsia="ru-RU" w:bidi="ru-RU"/>
        </w:rPr>
        <w:t>розвиненого</w:t>
      </w:r>
      <w:r>
        <w:rPr>
          <w:color w:val="000000"/>
          <w:lang w:val="ru-RU" w:eastAsia="ru-RU" w:bidi="ru-RU"/>
        </w:rPr>
        <w:t xml:space="preserve">, </w:t>
      </w:r>
      <w:r>
        <w:rPr>
          <w:color w:val="000000"/>
          <w:lang w:bidi="uk-UA"/>
        </w:rPr>
        <w:t xml:space="preserve">національно свідомого, високоосвіченого </w:t>
      </w:r>
      <w:r>
        <w:rPr>
          <w:color w:val="000000"/>
          <w:lang w:val="ru-RU" w:eastAsia="ru-RU" w:bidi="ru-RU"/>
        </w:rPr>
        <w:t>громадянина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України, </w:t>
      </w:r>
      <w:r>
        <w:rPr>
          <w:color w:val="000000"/>
          <w:lang w:val="ru-RU" w:eastAsia="ru-RU" w:bidi="ru-RU"/>
        </w:rPr>
        <w:t>який</w:t>
      </w:r>
      <w:r>
        <w:rPr>
          <w:color w:val="000000"/>
          <w:lang w:val="ru-RU" w:eastAsia="ru-RU" w:bidi="ru-RU"/>
        </w:rPr>
        <w:t xml:space="preserve"> буде </w:t>
      </w:r>
      <w:r>
        <w:rPr>
          <w:color w:val="000000"/>
          <w:lang w:val="ru-RU" w:eastAsia="ru-RU" w:bidi="ru-RU"/>
        </w:rPr>
        <w:t>здатний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реалізувати свої </w:t>
      </w:r>
      <w:r>
        <w:rPr>
          <w:color w:val="000000"/>
          <w:lang w:val="ru-RU" w:eastAsia="ru-RU" w:bidi="ru-RU"/>
        </w:rPr>
        <w:t xml:space="preserve">права та </w:t>
      </w:r>
      <w:r>
        <w:rPr>
          <w:color w:val="000000"/>
          <w:lang w:val="ru-RU" w:eastAsia="ru-RU" w:bidi="ru-RU"/>
        </w:rPr>
        <w:t>виконати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покладені </w:t>
      </w:r>
      <w:r>
        <w:rPr>
          <w:color w:val="000000"/>
          <w:lang w:val="ru-RU" w:eastAsia="ru-RU" w:bidi="ru-RU"/>
        </w:rPr>
        <w:t xml:space="preserve">на </w:t>
      </w:r>
      <w:r>
        <w:rPr>
          <w:color w:val="000000"/>
          <w:lang w:val="ru-RU" w:eastAsia="ru-RU" w:bidi="ru-RU"/>
        </w:rPr>
        <w:t>нього</w:t>
      </w:r>
      <w:r>
        <w:rPr>
          <w:color w:val="000000"/>
          <w:lang w:val="ru-RU" w:eastAsia="ru-RU" w:bidi="ru-RU"/>
        </w:rPr>
        <w:t xml:space="preserve"> </w:t>
      </w:r>
      <w:r>
        <w:rPr>
          <w:color w:val="000000"/>
          <w:lang w:bidi="uk-UA"/>
        </w:rPr>
        <w:t xml:space="preserve">Конституцією України </w:t>
      </w:r>
      <w:r>
        <w:rPr>
          <w:color w:val="000000"/>
          <w:lang w:val="ru-RU" w:eastAsia="ru-RU" w:bidi="ru-RU"/>
        </w:rPr>
        <w:t>обов'язки</w:t>
      </w:r>
      <w:r>
        <w:rPr>
          <w:color w:val="000000"/>
          <w:lang w:val="ru-RU" w:eastAsia="ru-RU" w:bidi="ru-RU"/>
        </w:rPr>
        <w:t>.</w:t>
      </w:r>
    </w:p>
    <w:p w:rsidR="004F7CAD" w:rsidRPr="00EE06C3" w:rsidP="004F7CAD" w14:paraId="5FF0D8BD" w14:textId="26CEC1B7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E06C3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</w:t>
      </w:r>
      <w:r w:rsidR="0067445D">
        <w:rPr>
          <w:rFonts w:ascii="Times New Roman" w:hAnsi="Times New Roman" w:cs="Times New Roman"/>
          <w:iCs/>
          <w:sz w:val="28"/>
          <w:szCs w:val="28"/>
        </w:rPr>
        <w:t>гор</w:t>
      </w:r>
      <w:r w:rsidRPr="00EE06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7445D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AD7843"/>
    <w:multiLevelType w:val="multilevel"/>
    <w:tmpl w:val="E1FC0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5D304F94"/>
    <w:multiLevelType w:val="multilevel"/>
    <w:tmpl w:val="6E2644B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06BCC"/>
    <w:rsid w:val="0066012A"/>
    <w:rsid w:val="00660131"/>
    <w:rsid w:val="0067445D"/>
    <w:rsid w:val="006A307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0AE6"/>
    <w:rsid w:val="00CB633A"/>
    <w:rsid w:val="00CB7665"/>
    <w:rsid w:val="00D44477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character" w:customStyle="1" w:styleId="a1">
    <w:name w:val="Основной текст_"/>
    <w:basedOn w:val="DefaultParagraphFont"/>
    <w:link w:val="a2"/>
    <w:rsid w:val="006744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2">
    <w:name w:val="Основной текст"/>
    <w:basedOn w:val="Normal"/>
    <w:link w:val="a1"/>
    <w:rsid w:val="0067445D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Другое_"/>
    <w:basedOn w:val="DefaultParagraphFont"/>
    <w:link w:val="a4"/>
    <w:rsid w:val="006744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Normal"/>
    <w:link w:val="a3"/>
    <w:rsid w:val="0067445D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DefaultParagraphFont"/>
    <w:link w:val="10"/>
    <w:rsid w:val="0067445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Normal"/>
    <w:link w:val="1"/>
    <w:rsid w:val="0067445D"/>
    <w:pPr>
      <w:widowControl w:val="0"/>
      <w:shd w:val="clear" w:color="auto" w:fill="FFFFFF"/>
      <w:spacing w:after="17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20D56"/>
    <w:rsid w:val="004D1168"/>
    <w:rsid w:val="007660A4"/>
    <w:rsid w:val="00767368"/>
    <w:rsid w:val="00934C4A"/>
    <w:rsid w:val="00A46CB1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5611</Words>
  <Characters>3199</Characters>
  <Application>Microsoft Office Word</Application>
  <DocSecurity>8</DocSecurity>
  <Lines>26</Lines>
  <Paragraphs>17</Paragraphs>
  <ScaleCrop>false</ScaleCrop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22</cp:revision>
  <dcterms:created xsi:type="dcterms:W3CDTF">2023-03-27T06:26:00Z</dcterms:created>
  <dcterms:modified xsi:type="dcterms:W3CDTF">2025-02-27T07:12:00Z</dcterms:modified>
</cp:coreProperties>
</file>