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ПВ-183</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AA6C50" w14:paraId="5C916CD2" w14:textId="10C09B21">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AA6C50" w14:paraId="6E2C2E53" w14:textId="480BF969">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AA6C50"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AA6C50"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AA6C50" w:rsidRPr="00553C53" w:rsidP="00AA6C50" w14:paraId="01CF9440" w14:textId="77777777">
      <w:pPr>
        <w:spacing w:after="0" w:line="240" w:lineRule="auto"/>
        <w:jc w:val="center"/>
        <w:rPr>
          <w:rFonts w:ascii="Times New Roman" w:eastAsia="Times New Roman" w:hAnsi="Times New Roman" w:cs="Times New Roman"/>
          <w:b/>
          <w:sz w:val="28"/>
          <w:szCs w:val="28"/>
        </w:rPr>
      </w:pPr>
      <w:r w:rsidRPr="00553C53">
        <w:rPr>
          <w:rFonts w:ascii="Times New Roman" w:eastAsia="Times New Roman" w:hAnsi="Times New Roman" w:cs="Times New Roman"/>
          <w:b/>
          <w:sz w:val="28"/>
          <w:szCs w:val="28"/>
        </w:rPr>
        <w:t>ВИСНОВОК</w:t>
      </w:r>
    </w:p>
    <w:p w:rsidR="00AA6C50" w:rsidRPr="00F64FC6" w:rsidP="00AA6C50" w14:paraId="13771E2A" w14:textId="77777777">
      <w:pPr>
        <w:spacing w:after="0" w:line="240" w:lineRule="auto"/>
        <w:jc w:val="center"/>
        <w:rPr>
          <w:rFonts w:ascii="Times New Roman" w:hAnsi="Times New Roman" w:cs="Times New Roman"/>
          <w:b/>
          <w:color w:val="000000" w:themeColor="text1"/>
          <w:sz w:val="28"/>
          <w:szCs w:val="28"/>
        </w:rPr>
      </w:pPr>
      <w:r w:rsidRPr="002D6100">
        <w:rPr>
          <w:rFonts w:ascii="Times New Roman" w:eastAsia="Times New Roman" w:hAnsi="Times New Roman" w:cs="Times New Roman"/>
          <w:b/>
          <w:bCs/>
          <w:sz w:val="28"/>
          <w:szCs w:val="28"/>
          <w:lang w:eastAsia="en-US"/>
        </w:rPr>
        <w:t xml:space="preserve">до суду про доцільність </w:t>
      </w:r>
      <w:r w:rsidRPr="002D6100">
        <w:rPr>
          <w:rFonts w:ascii="Times New Roman" w:hAnsi="Times New Roman" w:cs="Times New Roman"/>
          <w:b/>
          <w:color w:val="000000" w:themeColor="text1"/>
          <w:sz w:val="28"/>
          <w:szCs w:val="28"/>
        </w:rPr>
        <w:t>позбавлення батьківських прав</w:t>
      </w:r>
    </w:p>
    <w:p w:rsidR="00AA6C50" w:rsidP="00AA6C50" w14:paraId="5BCCEC9A"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та *** </w:t>
      </w:r>
    </w:p>
    <w:p w:rsidR="00AA6C50" w:rsidP="00AA6C50" w14:paraId="5F9DBB64"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 відношенню до малолітньої дитини, </w:t>
      </w:r>
    </w:p>
    <w:p w:rsidR="00AA6C50" w:rsidRPr="00EA01EE" w:rsidP="00AA6C50" w14:paraId="412AD74D"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 </w:t>
      </w:r>
      <w:r>
        <w:rPr>
          <w:rFonts w:ascii="Times New Roman" w:hAnsi="Times New Roman" w:cs="Times New Roman"/>
          <w:b/>
          <w:sz w:val="28"/>
          <w:szCs w:val="28"/>
        </w:rPr>
        <w:t>р.н</w:t>
      </w:r>
      <w:r>
        <w:rPr>
          <w:rFonts w:ascii="Times New Roman" w:hAnsi="Times New Roman" w:cs="Times New Roman"/>
          <w:b/>
          <w:sz w:val="28"/>
          <w:szCs w:val="28"/>
        </w:rPr>
        <w:t>.</w:t>
      </w:r>
    </w:p>
    <w:p w:rsidR="00AA6C50" w:rsidP="00AA6C50" w14:paraId="23927500" w14:textId="77777777">
      <w:pPr>
        <w:spacing w:after="0" w:line="240" w:lineRule="auto"/>
        <w:ind w:firstLine="567"/>
        <w:jc w:val="center"/>
        <w:rPr>
          <w:rFonts w:ascii="Times New Roman" w:hAnsi="Times New Roman" w:cs="Times New Roman"/>
          <w:sz w:val="28"/>
          <w:szCs w:val="28"/>
        </w:rPr>
      </w:pPr>
    </w:p>
    <w:p w:rsidR="00AA6C50" w:rsidP="00AA6C50" w14:paraId="449F342D" w14:textId="77777777">
      <w:pPr>
        <w:spacing w:after="0" w:line="240" w:lineRule="auto"/>
        <w:ind w:firstLine="567"/>
        <w:jc w:val="center"/>
        <w:rPr>
          <w:rFonts w:ascii="Times New Roman" w:hAnsi="Times New Roman" w:cs="Times New Roman"/>
          <w:sz w:val="28"/>
          <w:szCs w:val="28"/>
        </w:rPr>
      </w:pPr>
    </w:p>
    <w:p w:rsidR="00AA6C50" w:rsidP="00AA6C50" w14:paraId="2AA17E83" w14:textId="77777777">
      <w:pPr>
        <w:spacing w:after="0" w:line="240" w:lineRule="auto"/>
        <w:ind w:firstLine="567"/>
        <w:jc w:val="both"/>
        <w:rPr>
          <w:rFonts w:ascii="Times New Roman" w:hAnsi="Times New Roman" w:cs="Times New Roman"/>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подання </w:t>
      </w:r>
      <w:r w:rsidRPr="00100113">
        <w:rPr>
          <w:rFonts w:ascii="Times New Roman" w:eastAsia="Times New Roman" w:hAnsi="Times New Roman" w:cs="Times New Roman"/>
          <w:bCs/>
          <w:color w:val="000000"/>
          <w:sz w:val="28"/>
          <w:szCs w:val="28"/>
        </w:rPr>
        <w:t>служби у справах дітей Броварської міської ради Броварського району Київської області (далі – Служба)</w:t>
      </w:r>
      <w:r>
        <w:rPr>
          <w:rFonts w:ascii="Times New Roman" w:eastAsia="Times New Roman" w:hAnsi="Times New Roman" w:cs="Times New Roman"/>
          <w:bCs/>
          <w:color w:val="000000"/>
          <w:sz w:val="28"/>
          <w:szCs w:val="28"/>
        </w:rPr>
        <w:t xml:space="preserve">                                 від *** №*** </w:t>
      </w:r>
      <w:r w:rsidRPr="00E8499C">
        <w:rPr>
          <w:rFonts w:ascii="Times New Roman" w:hAnsi="Times New Roman" w:cs="Times New Roman"/>
          <w:sz w:val="28"/>
          <w:szCs w:val="28"/>
        </w:rPr>
        <w:t xml:space="preserve">про </w:t>
      </w:r>
      <w:r w:rsidRPr="00F11D4E">
        <w:rPr>
          <w:rFonts w:ascii="Times New Roman" w:hAnsi="Times New Roman" w:cs="Times New Roman"/>
          <w:color w:val="000000" w:themeColor="text1"/>
          <w:sz w:val="28"/>
          <w:szCs w:val="28"/>
        </w:rPr>
        <w:t xml:space="preserve">надання висновку до суду щодо доцільності позбавлення батьківських прав </w:t>
      </w:r>
      <w:r>
        <w:rPr>
          <w:rFonts w:ascii="Times New Roman" w:eastAsia="Times New Roman" w:hAnsi="Times New Roman" w:cs="Times New Roman"/>
          <w:bCs/>
          <w:color w:val="000000"/>
          <w:sz w:val="28"/>
          <w:szCs w:val="28"/>
        </w:rPr>
        <w:t xml:space="preserve">*** </w:t>
      </w:r>
      <w:r w:rsidRPr="00E14AC0">
        <w:rPr>
          <w:rFonts w:ascii="Times New Roman" w:hAnsi="Times New Roman" w:cs="Times New Roman"/>
          <w:sz w:val="28"/>
          <w:szCs w:val="28"/>
        </w:rPr>
        <w:t xml:space="preserve">та </w:t>
      </w:r>
      <w:r>
        <w:rPr>
          <w:rFonts w:ascii="Times New Roman" w:eastAsia="Times New Roman" w:hAnsi="Times New Roman" w:cs="Times New Roman"/>
          <w:bCs/>
          <w:color w:val="000000"/>
          <w:sz w:val="28"/>
          <w:szCs w:val="28"/>
        </w:rPr>
        <w:t xml:space="preserve">*** </w:t>
      </w:r>
      <w:r>
        <w:rPr>
          <w:rFonts w:ascii="Times New Roman" w:hAnsi="Times New Roman" w:cs="Times New Roman"/>
          <w:sz w:val="28"/>
          <w:szCs w:val="28"/>
        </w:rPr>
        <w:t xml:space="preserve">по відношенню </w:t>
      </w:r>
      <w:r w:rsidRPr="00E14AC0">
        <w:rPr>
          <w:rFonts w:ascii="Times New Roman" w:hAnsi="Times New Roman" w:cs="Times New Roman"/>
          <w:sz w:val="28"/>
          <w:szCs w:val="28"/>
        </w:rPr>
        <w:t>до малолітньо</w:t>
      </w:r>
      <w:r>
        <w:rPr>
          <w:rFonts w:ascii="Times New Roman" w:hAnsi="Times New Roman" w:cs="Times New Roman"/>
          <w:sz w:val="28"/>
          <w:szCs w:val="28"/>
        </w:rPr>
        <w:t>ї</w:t>
      </w:r>
      <w:r w:rsidRPr="00E14AC0">
        <w:rPr>
          <w:rFonts w:ascii="Times New Roman" w:hAnsi="Times New Roman" w:cs="Times New Roman"/>
          <w:sz w:val="28"/>
          <w:szCs w:val="28"/>
        </w:rPr>
        <w:t xml:space="preserve"> </w:t>
      </w:r>
      <w:r>
        <w:rPr>
          <w:rFonts w:ascii="Times New Roman" w:hAnsi="Times New Roman" w:cs="Times New Roman"/>
          <w:sz w:val="28"/>
          <w:szCs w:val="28"/>
        </w:rPr>
        <w:t>дитини,</w:t>
      </w:r>
      <w:r w:rsidRPr="00E14AC0">
        <w:rPr>
          <w:rFonts w:ascii="Times New Roman" w:hAnsi="Times New Roman" w:cs="Times New Roman"/>
          <w:sz w:val="28"/>
          <w:szCs w:val="28"/>
        </w:rPr>
        <w:t xml:space="preserve"> </w:t>
      </w:r>
      <w:r>
        <w:rPr>
          <w:rFonts w:ascii="Times New Roman" w:eastAsia="Times New Roman" w:hAnsi="Times New Roman" w:cs="Times New Roman"/>
          <w:bCs/>
          <w:color w:val="000000"/>
          <w:sz w:val="28"/>
          <w:szCs w:val="28"/>
        </w:rPr>
        <w:t>***</w:t>
      </w:r>
      <w:r w:rsidRPr="00E14AC0">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bCs/>
          <w:color w:val="000000"/>
          <w:sz w:val="28"/>
          <w:szCs w:val="28"/>
        </w:rPr>
        <w:t xml:space="preserve">*** </w:t>
      </w:r>
      <w:r w:rsidRPr="00E14AC0">
        <w:rPr>
          <w:rFonts w:ascii="Times New Roman" w:hAnsi="Times New Roman" w:cs="Times New Roman"/>
          <w:sz w:val="28"/>
          <w:szCs w:val="28"/>
        </w:rPr>
        <w:t>р.н</w:t>
      </w:r>
      <w:r w:rsidRPr="00E14AC0">
        <w:rPr>
          <w:rFonts w:ascii="Times New Roman" w:hAnsi="Times New Roman" w:cs="Times New Roman"/>
          <w:sz w:val="28"/>
          <w:szCs w:val="28"/>
        </w:rPr>
        <w:t>.</w:t>
      </w:r>
    </w:p>
    <w:p w:rsidR="00AA6C50" w:rsidP="00AA6C50" w14:paraId="107F2B1A" w14:textId="79B0306E">
      <w:pPr>
        <w:tabs>
          <w:tab w:val="left" w:pos="567"/>
        </w:tabs>
        <w:spacing w:after="0" w:line="240" w:lineRule="auto"/>
        <w:ind w:firstLine="567"/>
        <w:jc w:val="both"/>
        <w:rPr>
          <w:rFonts w:ascii="Times New Roman" w:eastAsia="Times New Roman" w:hAnsi="Times New Roman" w:cs="Times New Roman"/>
          <w:bCs/>
          <w:color w:val="000000"/>
          <w:sz w:val="28"/>
          <w:szCs w:val="28"/>
        </w:rPr>
      </w:pPr>
      <w:r w:rsidRPr="00100113">
        <w:rPr>
          <w:rFonts w:ascii="Times New Roman" w:eastAsia="Times New Roman" w:hAnsi="Times New Roman" w:cs="Times New Roman"/>
          <w:bCs/>
          <w:color w:val="000000"/>
          <w:sz w:val="28"/>
          <w:szCs w:val="28"/>
        </w:rPr>
        <w:t>На первинному обліку дітей, які залишились без батьківського піклування, дітей-сиріт та дітей, позбавлених батьківського піклування</w:t>
      </w:r>
      <w:r w:rsidR="00C2414D">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Служби </w:t>
      </w:r>
      <w:r w:rsidRPr="00100113">
        <w:rPr>
          <w:rFonts w:ascii="Times New Roman" w:eastAsia="Times New Roman" w:hAnsi="Times New Roman" w:cs="Times New Roman"/>
          <w:bCs/>
          <w:color w:val="000000"/>
          <w:sz w:val="28"/>
          <w:szCs w:val="28"/>
        </w:rPr>
        <w:t xml:space="preserve"> перебуває малолітній </w:t>
      </w:r>
      <w:r>
        <w:rPr>
          <w:rFonts w:ascii="Times New Roman" w:eastAsia="Times New Roman" w:hAnsi="Times New Roman" w:cs="Times New Roman"/>
          <w:bCs/>
          <w:color w:val="000000"/>
          <w:sz w:val="28"/>
          <w:szCs w:val="28"/>
        </w:rPr>
        <w:t>***</w:t>
      </w:r>
      <w:r w:rsidRPr="00100113">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 </w:t>
      </w:r>
      <w:r w:rsidRPr="00100113">
        <w:rPr>
          <w:rFonts w:ascii="Times New Roman" w:eastAsia="Times New Roman" w:hAnsi="Times New Roman" w:cs="Times New Roman"/>
          <w:bCs/>
          <w:color w:val="000000"/>
          <w:sz w:val="28"/>
          <w:szCs w:val="28"/>
        </w:rPr>
        <w:t>р.н</w:t>
      </w:r>
      <w:r w:rsidRPr="00100113">
        <w:rPr>
          <w:rFonts w:ascii="Times New Roman" w:eastAsia="Times New Roman" w:hAnsi="Times New Roman" w:cs="Times New Roman"/>
          <w:bCs/>
          <w:color w:val="000000"/>
          <w:sz w:val="28"/>
          <w:szCs w:val="28"/>
        </w:rPr>
        <w:t>.</w:t>
      </w:r>
    </w:p>
    <w:p w:rsidR="00AA6C50" w:rsidRPr="007F5AD0" w:rsidP="00AA6C50" w14:paraId="79A5512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AA6C50" w:rsidP="00AA6C50" w14:paraId="5627DED3" w14:textId="77777777">
      <w:pPr>
        <w:tabs>
          <w:tab w:val="left" w:pos="567"/>
        </w:tabs>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грудня *** року *** районним у місті Києві відділом державної реєстрації актів цивільного стану Головного територіального управління юстиції у місті Києві було зареєстровано шлюб між *** та ***</w:t>
      </w:r>
      <w:r w:rsidRPr="003B77C3">
        <w:rPr>
          <w:rFonts w:ascii="Times New Roman" w:eastAsia="Times New Roman" w:hAnsi="Times New Roman" w:cs="Times New Roman"/>
          <w:bCs/>
          <w:color w:val="000000"/>
          <w:sz w:val="28"/>
          <w:szCs w:val="28"/>
        </w:rPr>
        <w:t xml:space="preserve"> (дошлюбне прізвище невідоме)</w:t>
      </w:r>
      <w:r w:rsidRPr="0090002F">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ак</w:t>
      </w:r>
      <w:r w:rsidRPr="0090002F">
        <w:rPr>
          <w:rFonts w:ascii="Times New Roman" w:eastAsia="Times New Roman" w:hAnsi="Times New Roman" w:cs="Times New Roman"/>
          <w:bCs/>
          <w:color w:val="000000"/>
          <w:sz w:val="28"/>
          <w:szCs w:val="28"/>
        </w:rPr>
        <w:t>товий запис №</w:t>
      </w:r>
      <w:r>
        <w:rPr>
          <w:rFonts w:ascii="Times New Roman" w:eastAsia="Times New Roman" w:hAnsi="Times New Roman" w:cs="Times New Roman"/>
          <w:bCs/>
          <w:color w:val="000000"/>
          <w:sz w:val="28"/>
          <w:szCs w:val="28"/>
        </w:rPr>
        <w:t xml:space="preserve">***. </w:t>
      </w:r>
    </w:p>
    <w:p w:rsidR="00AA6C50" w:rsidP="00AA6C50" w14:paraId="529C1666" w14:textId="77777777">
      <w:pPr>
        <w:tabs>
          <w:tab w:val="left" w:pos="567"/>
        </w:tabs>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Від даного шлюбу мають малолітню доньку, ***, ***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 xml:space="preserve">., та малолітнього сина, ***, *** </w:t>
      </w:r>
      <w:r w:rsidRPr="00100113">
        <w:rPr>
          <w:rFonts w:ascii="Times New Roman" w:eastAsia="Times New Roman" w:hAnsi="Times New Roman" w:cs="Times New Roman"/>
          <w:bCs/>
          <w:color w:val="000000"/>
          <w:sz w:val="28"/>
          <w:szCs w:val="28"/>
        </w:rPr>
        <w:t>р.н</w:t>
      </w:r>
      <w:r w:rsidRPr="00100113">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sidRPr="005A799A">
        <w:rPr>
          <w:rFonts w:ascii="Times New Roman" w:eastAsia="Times New Roman" w:hAnsi="Times New Roman" w:cs="Times New Roman"/>
          <w:bCs/>
          <w:color w:val="000000"/>
          <w:sz w:val="28"/>
          <w:szCs w:val="28"/>
        </w:rPr>
        <w:t xml:space="preserve">(свідоцтво про народження: серія </w:t>
      </w:r>
      <w:r>
        <w:rPr>
          <w:rFonts w:ascii="Times New Roman" w:eastAsia="Times New Roman" w:hAnsi="Times New Roman" w:cs="Times New Roman"/>
          <w:bCs/>
          <w:color w:val="000000"/>
          <w:sz w:val="28"/>
          <w:szCs w:val="28"/>
        </w:rPr>
        <w:t xml:space="preserve">*** </w:t>
      </w:r>
      <w:r w:rsidRPr="005A799A">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r w:rsidRPr="005A799A">
        <w:rPr>
          <w:rFonts w:ascii="Times New Roman" w:eastAsia="Times New Roman" w:hAnsi="Times New Roman" w:cs="Times New Roman"/>
          <w:bCs/>
          <w:color w:val="000000"/>
          <w:sz w:val="28"/>
          <w:szCs w:val="28"/>
        </w:rPr>
        <w:t xml:space="preserve">, видане Франківським відділом державної реєстрації актів цивільного стану у </w:t>
      </w:r>
      <w:r>
        <w:rPr>
          <w:rFonts w:ascii="Times New Roman" w:eastAsia="Times New Roman" w:hAnsi="Times New Roman" w:cs="Times New Roman"/>
          <w:bCs/>
          <w:color w:val="000000"/>
          <w:sz w:val="28"/>
          <w:szCs w:val="28"/>
        </w:rPr>
        <w:t xml:space="preserve">                      </w:t>
      </w:r>
      <w:r w:rsidRPr="005A799A">
        <w:rPr>
          <w:rFonts w:ascii="Times New Roman" w:eastAsia="Times New Roman" w:hAnsi="Times New Roman" w:cs="Times New Roman"/>
          <w:bCs/>
          <w:color w:val="000000"/>
          <w:sz w:val="28"/>
          <w:szCs w:val="28"/>
        </w:rPr>
        <w:t>місті Львові Західного міжрегіонального управління Міністерства юстиції</w:t>
      </w:r>
      <w:r>
        <w:rPr>
          <w:rFonts w:ascii="Times New Roman" w:eastAsia="Times New Roman" w:hAnsi="Times New Roman" w:cs="Times New Roman"/>
          <w:bCs/>
          <w:color w:val="000000"/>
          <w:sz w:val="28"/>
          <w:szCs w:val="28"/>
        </w:rPr>
        <w:t xml:space="preserve">                   </w:t>
      </w:r>
      <w:r w:rsidRPr="005A799A">
        <w:rPr>
          <w:rFonts w:ascii="Times New Roman" w:eastAsia="Times New Roman" w:hAnsi="Times New Roman" w:cs="Times New Roman"/>
          <w:bCs/>
          <w:color w:val="000000"/>
          <w:sz w:val="28"/>
          <w:szCs w:val="28"/>
        </w:rPr>
        <w:t xml:space="preserve"> (м. Львів)</w:t>
      </w:r>
      <w:r>
        <w:rPr>
          <w:rFonts w:ascii="Times New Roman" w:eastAsia="Times New Roman" w:hAnsi="Times New Roman" w:cs="Times New Roman"/>
          <w:bCs/>
          <w:color w:val="000000"/>
          <w:sz w:val="28"/>
          <w:szCs w:val="28"/>
        </w:rPr>
        <w:t xml:space="preserve"> *** ). Батьками дитини були записані *** та ***.</w:t>
      </w:r>
    </w:p>
    <w:p w:rsidR="00AA6C50" w:rsidP="00AA6C50" w14:paraId="4914276A" w14:textId="77777777">
      <w:pPr>
        <w:tabs>
          <w:tab w:val="left" w:pos="567"/>
        </w:tabs>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Заочним рішенням Деснянського районного суду міста Києва                                     від *** шлюб між *** та *** було розірвано. З тексту рішення вбачається, що «з *** лютого *** року сторони проживають окремо, не ведуть спільного господарства, припинили фактичні шлюбні відносини».</w:t>
      </w:r>
    </w:p>
    <w:p w:rsidR="00AA6C50" w:rsidP="00AA6C50" w14:paraId="2538D79D" w14:textId="77777777">
      <w:pPr>
        <w:tabs>
          <w:tab w:val="left" w:pos="567"/>
        </w:tabs>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Ухвалою Деснянського районного суду міста Києва від *** було відкрито провадження в цивільній справі №*** за позовом *** до ***, третя особа: служба у справах дітей та сім’ї Деснянської районної в місті Києві державної адміністрації, про позбавлення батьківських прав матері по відношенню до малолітньої дитини, ***, ***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w:t>
      </w:r>
    </w:p>
    <w:p w:rsidR="00AA6C50" w:rsidRPr="00AA6C50" w:rsidP="00AA6C50" w14:paraId="10B46E2A" w14:textId="77777777">
      <w:pPr>
        <w:tabs>
          <w:tab w:val="left" w:pos="567"/>
        </w:tabs>
        <w:spacing w:after="0" w:line="240" w:lineRule="auto"/>
        <w:ind w:firstLine="567"/>
        <w:jc w:val="both"/>
        <w:rPr>
          <w:rStyle w:val="Emphasis"/>
          <w:rFonts w:ascii="Times New Roman" w:hAnsi="Times New Roman" w:cs="Times New Roman"/>
          <w:i w:val="0"/>
          <w:iCs w:val="0"/>
          <w:sz w:val="28"/>
          <w:szCs w:val="28"/>
        </w:rPr>
      </w:pPr>
      <w:r>
        <w:rPr>
          <w:rFonts w:ascii="Times New Roman" w:eastAsia="Times New Roman" w:hAnsi="Times New Roman" w:cs="Times New Roman"/>
          <w:bCs/>
          <w:color w:val="000000"/>
          <w:sz w:val="28"/>
          <w:szCs w:val="28"/>
        </w:rPr>
        <w:t>Також ухвалою Деснянського районного суду міста Києва від *** було відкрито провадження в цивільній справі №*** за позовом</w:t>
      </w:r>
      <w:r w:rsidRPr="008B2FCE">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 до ***, третя особа: Франківський відділ державної реєстрації актів цивільного стану у місті Львові Західного міжрегіонального управління Міністерства юстиції, про встановлення батьківства та внесення відомостей про особу, як про батька до актового запису про народження дитини (оспорювання *** батьківства відносно малолітнього *** та виключення </w:t>
      </w:r>
      <w:r w:rsidRPr="00AA6C50">
        <w:rPr>
          <w:rStyle w:val="Emphasis"/>
          <w:rFonts w:ascii="Times New Roman" w:hAnsi="Times New Roman" w:cs="Times New Roman"/>
          <w:i w:val="0"/>
          <w:iCs w:val="0"/>
          <w:sz w:val="28"/>
          <w:szCs w:val="28"/>
        </w:rPr>
        <w:t>запису про нього як батька з актового запису про народження дитини).</w:t>
      </w:r>
    </w:p>
    <w:p w:rsidR="00AA6C50" w:rsidRPr="00AA6C50" w:rsidP="00AA6C50" w14:paraId="74F309B6" w14:textId="77777777">
      <w:pPr>
        <w:tabs>
          <w:tab w:val="left" w:pos="567"/>
        </w:tabs>
        <w:spacing w:after="0" w:line="240" w:lineRule="auto"/>
        <w:ind w:firstLine="567"/>
        <w:jc w:val="both"/>
        <w:rPr>
          <w:rStyle w:val="Emphasis"/>
          <w:rFonts w:ascii="Times New Roman" w:hAnsi="Times New Roman" w:cs="Times New Roman"/>
          <w:i w:val="0"/>
          <w:iCs w:val="0"/>
          <w:sz w:val="28"/>
          <w:szCs w:val="28"/>
        </w:rPr>
      </w:pPr>
      <w:r w:rsidRPr="00AA6C50">
        <w:rPr>
          <w:rStyle w:val="Emphasis"/>
          <w:rFonts w:ascii="Times New Roman" w:hAnsi="Times New Roman" w:cs="Times New Roman"/>
          <w:i w:val="0"/>
          <w:iCs w:val="0"/>
          <w:sz w:val="28"/>
          <w:szCs w:val="28"/>
        </w:rPr>
        <w:t>Броварським міськрайонним судом Київської області розглядається справа №</w:t>
      </w:r>
      <w:r w:rsidRPr="00AA6C50">
        <w:rPr>
          <w:rFonts w:ascii="Times New Roman" w:eastAsia="Times New Roman" w:hAnsi="Times New Roman" w:cs="Times New Roman"/>
          <w:bCs/>
          <w:i/>
          <w:iCs/>
          <w:color w:val="000000"/>
          <w:sz w:val="28"/>
          <w:szCs w:val="28"/>
        </w:rPr>
        <w:t xml:space="preserve">*** </w:t>
      </w:r>
      <w:r w:rsidRPr="00AA6C50">
        <w:rPr>
          <w:rStyle w:val="Emphasis"/>
          <w:rFonts w:ascii="Times New Roman" w:hAnsi="Times New Roman" w:cs="Times New Roman"/>
          <w:i w:val="0"/>
          <w:iCs w:val="0"/>
          <w:sz w:val="28"/>
          <w:szCs w:val="28"/>
        </w:rPr>
        <w:t xml:space="preserve">про адміністративне правопорушення відносно </w:t>
      </w:r>
      <w:r w:rsidRPr="00AA6C50">
        <w:rPr>
          <w:rFonts w:ascii="Times New Roman" w:eastAsia="Times New Roman" w:hAnsi="Times New Roman" w:cs="Times New Roman"/>
          <w:bCs/>
          <w:i/>
          <w:iCs/>
          <w:color w:val="000000"/>
          <w:sz w:val="28"/>
          <w:szCs w:val="28"/>
        </w:rPr>
        <w:t xml:space="preserve">*** </w:t>
      </w:r>
      <w:r w:rsidRPr="00AA6C50">
        <w:rPr>
          <w:rStyle w:val="Emphasis"/>
          <w:rFonts w:ascii="Times New Roman" w:hAnsi="Times New Roman" w:cs="Times New Roman"/>
          <w:i w:val="0"/>
          <w:iCs w:val="0"/>
          <w:sz w:val="28"/>
          <w:szCs w:val="28"/>
        </w:rPr>
        <w:t>за частиною першою статті 184 КУпАП (ухилення батьків або осіб, які їх замінюють, від виконання передбачених законодавством обов'язків щодо забезпечення необхідних умов життя, навчання та виховання малолітніх і неповнолітніх дітей).</w:t>
      </w:r>
    </w:p>
    <w:p w:rsidR="00AA6C50" w:rsidP="00AA6C50" w14:paraId="2AC87DC2" w14:textId="77777777">
      <w:pPr>
        <w:tabs>
          <w:tab w:val="left" w:pos="567"/>
        </w:tabs>
        <w:spacing w:after="0" w:line="240" w:lineRule="auto"/>
        <w:ind w:firstLine="567"/>
        <w:jc w:val="both"/>
        <w:rPr>
          <w:rFonts w:ascii="Times New Roman" w:eastAsia="Times New Roman" w:hAnsi="Times New Roman" w:cs="Times New Roman"/>
          <w:bCs/>
          <w:iCs/>
          <w:color w:val="000000"/>
          <w:sz w:val="28"/>
          <w:szCs w:val="28"/>
        </w:rPr>
      </w:pPr>
      <w:r w:rsidRPr="00AA6C50">
        <w:rPr>
          <w:rStyle w:val="Emphasis"/>
          <w:rFonts w:ascii="Times New Roman" w:hAnsi="Times New Roman" w:cs="Times New Roman"/>
          <w:i w:val="0"/>
          <w:iCs w:val="0"/>
          <w:sz w:val="28"/>
          <w:szCs w:val="28"/>
        </w:rPr>
        <w:t xml:space="preserve">У поле зору Служби дана родина потрапила </w:t>
      </w:r>
      <w:r>
        <w:rPr>
          <w:rFonts w:ascii="Times New Roman" w:eastAsia="Times New Roman" w:hAnsi="Times New Roman" w:cs="Times New Roman"/>
          <w:bCs/>
          <w:color w:val="000000"/>
          <w:sz w:val="28"/>
          <w:szCs w:val="28"/>
        </w:rPr>
        <w:t>***</w:t>
      </w:r>
      <w:r w:rsidRPr="00F64FC6">
        <w:rPr>
          <w:rFonts w:ascii="Times New Roman" w:eastAsia="Times New Roman" w:hAnsi="Times New Roman" w:cs="Times New Roman"/>
          <w:bCs/>
          <w:iCs/>
          <w:color w:val="000000"/>
          <w:sz w:val="28"/>
          <w:szCs w:val="28"/>
        </w:rPr>
        <w:t xml:space="preserve"> жовтня </w:t>
      </w:r>
      <w:r>
        <w:rPr>
          <w:rFonts w:ascii="Times New Roman" w:eastAsia="Times New Roman" w:hAnsi="Times New Roman" w:cs="Times New Roman"/>
          <w:bCs/>
          <w:color w:val="000000"/>
          <w:sz w:val="28"/>
          <w:szCs w:val="28"/>
        </w:rPr>
        <w:t>***</w:t>
      </w:r>
      <w:r w:rsidRPr="00F64FC6">
        <w:rPr>
          <w:rFonts w:ascii="Times New Roman" w:eastAsia="Times New Roman" w:hAnsi="Times New Roman" w:cs="Times New Roman"/>
          <w:bCs/>
          <w:iCs/>
          <w:color w:val="000000"/>
          <w:sz w:val="28"/>
          <w:szCs w:val="28"/>
        </w:rPr>
        <w:t xml:space="preserve"> року після надходження повідомлення </w:t>
      </w:r>
      <w:r>
        <w:rPr>
          <w:rFonts w:ascii="Times New Roman" w:eastAsia="Times New Roman" w:hAnsi="Times New Roman" w:cs="Times New Roman"/>
          <w:bCs/>
          <w:color w:val="000000"/>
          <w:sz w:val="28"/>
          <w:szCs w:val="28"/>
        </w:rPr>
        <w:t xml:space="preserve">*** </w:t>
      </w:r>
      <w:r w:rsidRPr="00F64FC6">
        <w:rPr>
          <w:rFonts w:ascii="Times New Roman" w:eastAsia="Times New Roman" w:hAnsi="Times New Roman" w:cs="Times New Roman"/>
          <w:bCs/>
          <w:iCs/>
          <w:color w:val="000000"/>
          <w:sz w:val="28"/>
          <w:szCs w:val="28"/>
        </w:rPr>
        <w:t xml:space="preserve">про малолітнього </w:t>
      </w:r>
      <w:r>
        <w:rPr>
          <w:rFonts w:ascii="Times New Roman" w:eastAsia="Times New Roman" w:hAnsi="Times New Roman" w:cs="Times New Roman"/>
          <w:bCs/>
          <w:color w:val="000000"/>
          <w:sz w:val="28"/>
          <w:szCs w:val="28"/>
        </w:rPr>
        <w:t>***</w:t>
      </w:r>
      <w:r w:rsidRPr="00F64FC6">
        <w:rPr>
          <w:rFonts w:ascii="Times New Roman" w:eastAsia="Times New Roman" w:hAnsi="Times New Roman" w:cs="Times New Roman"/>
          <w:bCs/>
          <w:iCs/>
          <w:color w:val="000000"/>
          <w:sz w:val="28"/>
          <w:szCs w:val="28"/>
        </w:rPr>
        <w:t xml:space="preserve">, який залишився без батьківського піклування. В повідомлені було зазначено, що </w:t>
      </w:r>
      <w:r>
        <w:rPr>
          <w:rFonts w:ascii="Times New Roman" w:eastAsia="Times New Roman" w:hAnsi="Times New Roman" w:cs="Times New Roman"/>
          <w:bCs/>
          <w:color w:val="000000"/>
          <w:sz w:val="28"/>
          <w:szCs w:val="28"/>
        </w:rPr>
        <w:t>***</w:t>
      </w:r>
      <w:r w:rsidRPr="00F64FC6">
        <w:rPr>
          <w:rFonts w:ascii="Times New Roman" w:eastAsia="Times New Roman" w:hAnsi="Times New Roman" w:cs="Times New Roman"/>
          <w:bCs/>
          <w:iCs/>
          <w:color w:val="000000"/>
          <w:sz w:val="28"/>
          <w:szCs w:val="28"/>
        </w:rPr>
        <w:t xml:space="preserve"> жовтня </w:t>
      </w:r>
      <w:r>
        <w:rPr>
          <w:rFonts w:ascii="Times New Roman" w:eastAsia="Times New Roman" w:hAnsi="Times New Roman" w:cs="Times New Roman"/>
          <w:bCs/>
          <w:iCs/>
          <w:color w:val="000000"/>
          <w:sz w:val="28"/>
          <w:szCs w:val="28"/>
        </w:rPr>
        <w:t xml:space="preserve">                      </w:t>
      </w:r>
      <w:r>
        <w:rPr>
          <w:rFonts w:ascii="Times New Roman" w:eastAsia="Times New Roman" w:hAnsi="Times New Roman" w:cs="Times New Roman"/>
          <w:bCs/>
          <w:color w:val="000000"/>
          <w:sz w:val="28"/>
          <w:szCs w:val="28"/>
        </w:rPr>
        <w:t>***</w:t>
      </w:r>
      <w:r w:rsidRPr="00F64FC6">
        <w:rPr>
          <w:rFonts w:ascii="Times New Roman" w:eastAsia="Times New Roman" w:hAnsi="Times New Roman" w:cs="Times New Roman"/>
          <w:bCs/>
          <w:iCs/>
          <w:color w:val="000000"/>
          <w:sz w:val="28"/>
          <w:szCs w:val="28"/>
        </w:rPr>
        <w:t xml:space="preserve"> року </w:t>
      </w:r>
      <w:r>
        <w:rPr>
          <w:rFonts w:ascii="Times New Roman" w:eastAsia="Times New Roman" w:hAnsi="Times New Roman" w:cs="Times New Roman"/>
          <w:bCs/>
          <w:color w:val="000000"/>
          <w:sz w:val="28"/>
          <w:szCs w:val="28"/>
        </w:rPr>
        <w:t>***</w:t>
      </w:r>
      <w:r w:rsidRPr="00F64FC6">
        <w:rPr>
          <w:rFonts w:ascii="Times New Roman" w:eastAsia="Times New Roman" w:hAnsi="Times New Roman" w:cs="Times New Roman"/>
          <w:bCs/>
          <w:iCs/>
          <w:color w:val="000000"/>
          <w:sz w:val="28"/>
          <w:szCs w:val="28"/>
        </w:rPr>
        <w:t xml:space="preserve"> залишила дитину на </w:t>
      </w:r>
      <w:r>
        <w:rPr>
          <w:rFonts w:ascii="Times New Roman" w:eastAsia="Times New Roman" w:hAnsi="Times New Roman" w:cs="Times New Roman"/>
          <w:bCs/>
          <w:iCs/>
          <w:color w:val="000000"/>
          <w:sz w:val="28"/>
          <w:szCs w:val="28"/>
        </w:rPr>
        <w:t>свого співмешканця</w:t>
      </w:r>
      <w:r w:rsidRPr="008D448D">
        <w:rPr>
          <w:rFonts w:ascii="Times New Roman" w:eastAsia="Times New Roman" w:hAnsi="Times New Roman" w:cs="Times New Roman"/>
          <w:bCs/>
          <w:iCs/>
          <w:color w:val="000000"/>
          <w:sz w:val="28"/>
          <w:szCs w:val="28"/>
        </w:rPr>
        <w:t xml:space="preserve"> </w:t>
      </w:r>
      <w:r w:rsidRPr="00F64FC6">
        <w:rPr>
          <w:rFonts w:ascii="Times New Roman" w:eastAsia="Times New Roman" w:hAnsi="Times New Roman" w:cs="Times New Roman"/>
          <w:bCs/>
          <w:iCs/>
          <w:color w:val="000000"/>
          <w:sz w:val="28"/>
          <w:szCs w:val="28"/>
        </w:rPr>
        <w:t xml:space="preserve">за </w:t>
      </w:r>
      <w:r w:rsidRPr="00F64FC6">
        <w:rPr>
          <w:rFonts w:ascii="Times New Roman" w:eastAsia="Times New Roman" w:hAnsi="Times New Roman" w:cs="Times New Roman"/>
          <w:bCs/>
          <w:iCs/>
          <w:color w:val="000000"/>
          <w:sz w:val="28"/>
          <w:szCs w:val="28"/>
        </w:rPr>
        <w:t>адресою</w:t>
      </w:r>
      <w:r w:rsidRPr="00F64FC6">
        <w:rPr>
          <w:rFonts w:ascii="Times New Roman" w:eastAsia="Times New Roman" w:hAnsi="Times New Roman" w:cs="Times New Roman"/>
          <w:bCs/>
          <w:iCs/>
          <w:color w:val="000000"/>
          <w:sz w:val="28"/>
          <w:szCs w:val="28"/>
        </w:rPr>
        <w:t xml:space="preserve">: вулиця </w:t>
      </w:r>
      <w:r>
        <w:rPr>
          <w:rFonts w:ascii="Times New Roman" w:eastAsia="Times New Roman" w:hAnsi="Times New Roman" w:cs="Times New Roman"/>
          <w:bCs/>
          <w:color w:val="000000"/>
          <w:sz w:val="28"/>
          <w:szCs w:val="28"/>
        </w:rPr>
        <w:t>***</w:t>
      </w:r>
      <w:r w:rsidRPr="00F64FC6">
        <w:rPr>
          <w:rFonts w:ascii="Times New Roman" w:eastAsia="Times New Roman" w:hAnsi="Times New Roman" w:cs="Times New Roman"/>
          <w:bCs/>
          <w:iCs/>
          <w:color w:val="000000"/>
          <w:sz w:val="28"/>
          <w:szCs w:val="28"/>
        </w:rPr>
        <w:t xml:space="preserve">, будинок </w:t>
      </w:r>
      <w:r>
        <w:rPr>
          <w:rFonts w:ascii="Times New Roman" w:eastAsia="Times New Roman" w:hAnsi="Times New Roman" w:cs="Times New Roman"/>
          <w:bCs/>
          <w:color w:val="000000"/>
          <w:sz w:val="28"/>
          <w:szCs w:val="28"/>
        </w:rPr>
        <w:t>***</w:t>
      </w:r>
      <w:r w:rsidRPr="00F64FC6">
        <w:rPr>
          <w:rFonts w:ascii="Times New Roman" w:eastAsia="Times New Roman" w:hAnsi="Times New Roman" w:cs="Times New Roman"/>
          <w:bCs/>
          <w:iCs/>
          <w:color w:val="000000"/>
          <w:sz w:val="28"/>
          <w:szCs w:val="28"/>
        </w:rPr>
        <w:t xml:space="preserve">, квартира </w:t>
      </w:r>
      <w:r>
        <w:rPr>
          <w:rFonts w:ascii="Times New Roman" w:eastAsia="Times New Roman" w:hAnsi="Times New Roman" w:cs="Times New Roman"/>
          <w:bCs/>
          <w:color w:val="000000"/>
          <w:sz w:val="28"/>
          <w:szCs w:val="28"/>
        </w:rPr>
        <w:t>***</w:t>
      </w:r>
      <w:r w:rsidRPr="00F64FC6">
        <w:rPr>
          <w:rFonts w:ascii="Times New Roman" w:eastAsia="Times New Roman" w:hAnsi="Times New Roman" w:cs="Times New Roman"/>
          <w:bCs/>
          <w:iCs/>
          <w:color w:val="000000"/>
          <w:sz w:val="28"/>
          <w:szCs w:val="28"/>
        </w:rPr>
        <w:t>, місто Бровари, Броварський район, Київська область, та зникла в невідомому напрямку.</w:t>
      </w:r>
      <w:r>
        <w:rPr>
          <w:rFonts w:ascii="Times New Roman" w:eastAsia="Times New Roman" w:hAnsi="Times New Roman" w:cs="Times New Roman"/>
          <w:bCs/>
          <w:iCs/>
          <w:color w:val="000000"/>
          <w:sz w:val="28"/>
          <w:szCs w:val="28"/>
        </w:rPr>
        <w:t xml:space="preserve"> Співмешканець </w:t>
      </w:r>
      <w:r w:rsidRPr="00F64FC6">
        <w:rPr>
          <w:rFonts w:ascii="Times New Roman" w:eastAsia="Times New Roman" w:hAnsi="Times New Roman" w:cs="Times New Roman"/>
          <w:bCs/>
          <w:iCs/>
          <w:color w:val="000000"/>
          <w:sz w:val="28"/>
          <w:szCs w:val="28"/>
        </w:rPr>
        <w:t xml:space="preserve">не зміг здійснювати догляд за малолітнім </w:t>
      </w:r>
      <w:r>
        <w:rPr>
          <w:rFonts w:ascii="Times New Roman" w:eastAsia="Times New Roman" w:hAnsi="Times New Roman" w:cs="Times New Roman"/>
          <w:bCs/>
          <w:color w:val="000000"/>
          <w:sz w:val="28"/>
          <w:szCs w:val="28"/>
        </w:rPr>
        <w:t>***</w:t>
      </w:r>
      <w:r w:rsidRPr="00F64FC6">
        <w:rPr>
          <w:rFonts w:ascii="Times New Roman" w:eastAsia="Times New Roman" w:hAnsi="Times New Roman" w:cs="Times New Roman"/>
          <w:bCs/>
          <w:iCs/>
          <w:color w:val="000000"/>
          <w:sz w:val="28"/>
          <w:szCs w:val="28"/>
        </w:rPr>
        <w:t xml:space="preserve">, тому передав дитину в сім’ю </w:t>
      </w:r>
      <w:r>
        <w:rPr>
          <w:rFonts w:ascii="Times New Roman" w:eastAsia="Times New Roman" w:hAnsi="Times New Roman" w:cs="Times New Roman"/>
          <w:bCs/>
          <w:color w:val="000000"/>
          <w:sz w:val="28"/>
          <w:szCs w:val="28"/>
        </w:rPr>
        <w:t>***</w:t>
      </w:r>
      <w:r w:rsidRPr="00F64FC6">
        <w:rPr>
          <w:rFonts w:ascii="Times New Roman" w:eastAsia="Times New Roman" w:hAnsi="Times New Roman" w:cs="Times New Roman"/>
          <w:bCs/>
          <w:iCs/>
          <w:color w:val="000000"/>
          <w:sz w:val="28"/>
          <w:szCs w:val="28"/>
        </w:rPr>
        <w:t xml:space="preserve">. Матір дитини, </w:t>
      </w:r>
      <w:r>
        <w:rPr>
          <w:rFonts w:ascii="Times New Roman" w:eastAsia="Times New Roman" w:hAnsi="Times New Roman" w:cs="Times New Roman"/>
          <w:bCs/>
          <w:color w:val="000000"/>
          <w:sz w:val="28"/>
          <w:szCs w:val="28"/>
        </w:rPr>
        <w:t>***</w:t>
      </w:r>
      <w:r w:rsidRPr="00F64FC6">
        <w:rPr>
          <w:rFonts w:ascii="Times New Roman" w:eastAsia="Times New Roman" w:hAnsi="Times New Roman" w:cs="Times New Roman"/>
          <w:bCs/>
          <w:iCs/>
          <w:color w:val="000000"/>
          <w:sz w:val="28"/>
          <w:szCs w:val="28"/>
        </w:rPr>
        <w:t>, не виходить на зв’язок</w:t>
      </w:r>
      <w:r>
        <w:rPr>
          <w:rFonts w:ascii="Times New Roman" w:eastAsia="Times New Roman" w:hAnsi="Times New Roman" w:cs="Times New Roman"/>
          <w:bCs/>
          <w:iCs/>
          <w:color w:val="000000"/>
          <w:sz w:val="28"/>
          <w:szCs w:val="28"/>
        </w:rPr>
        <w:t xml:space="preserve"> та </w:t>
      </w:r>
      <w:r w:rsidRPr="00F64FC6">
        <w:rPr>
          <w:rFonts w:ascii="Times New Roman" w:eastAsia="Times New Roman" w:hAnsi="Times New Roman" w:cs="Times New Roman"/>
          <w:bCs/>
          <w:iCs/>
          <w:color w:val="000000"/>
          <w:sz w:val="28"/>
          <w:szCs w:val="28"/>
        </w:rPr>
        <w:t>не цікавиться долею свого сина.</w:t>
      </w:r>
    </w:p>
    <w:p w:rsidR="00AA6C50" w:rsidRPr="0032297F" w:rsidP="00AA6C50" w14:paraId="688D5204" w14:textId="20989466">
      <w:pPr>
        <w:tabs>
          <w:tab w:val="left" w:pos="567"/>
        </w:tabs>
        <w:spacing w:after="0" w:line="240" w:lineRule="auto"/>
        <w:ind w:firstLine="567"/>
        <w:jc w:val="both"/>
        <w:rPr>
          <w:rFonts w:ascii="Times New Roman" w:eastAsia="Times New Roman" w:hAnsi="Times New Roman" w:cs="Times New Roman"/>
          <w:bCs/>
          <w:iCs/>
          <w:color w:val="000000"/>
          <w:sz w:val="28"/>
          <w:szCs w:val="28"/>
        </w:rPr>
      </w:pPr>
      <w:r>
        <w:rPr>
          <w:rFonts w:ascii="Times New Roman" w:eastAsia="Times New Roman" w:hAnsi="Times New Roman" w:cs="Times New Roman"/>
          <w:bCs/>
          <w:color w:val="000000"/>
          <w:sz w:val="28"/>
          <w:szCs w:val="28"/>
        </w:rPr>
        <w:t>Зі слів ***, її син, ***</w:t>
      </w:r>
      <w:r w:rsidRPr="00F64FC6">
        <w:rPr>
          <w:rFonts w:ascii="Times New Roman" w:eastAsia="Times New Roman" w:hAnsi="Times New Roman" w:cs="Times New Roman"/>
          <w:bCs/>
          <w:iCs/>
          <w:color w:val="000000"/>
          <w:sz w:val="28"/>
          <w:szCs w:val="28"/>
        </w:rPr>
        <w:t xml:space="preserve">, </w:t>
      </w:r>
      <w:r>
        <w:rPr>
          <w:rFonts w:ascii="Times New Roman" w:eastAsia="Times New Roman" w:hAnsi="Times New Roman" w:cs="Times New Roman"/>
          <w:bCs/>
          <w:color w:val="000000"/>
          <w:sz w:val="28"/>
          <w:szCs w:val="28"/>
        </w:rPr>
        <w:t xml:space="preserve">*** </w:t>
      </w:r>
      <w:r w:rsidRPr="00F64FC6">
        <w:rPr>
          <w:rFonts w:ascii="Times New Roman" w:eastAsia="Times New Roman" w:hAnsi="Times New Roman" w:cs="Times New Roman"/>
          <w:bCs/>
          <w:iCs/>
          <w:color w:val="000000"/>
          <w:sz w:val="28"/>
          <w:szCs w:val="28"/>
        </w:rPr>
        <w:t>р.н</w:t>
      </w:r>
      <w:r w:rsidRPr="00F64FC6">
        <w:rPr>
          <w:rFonts w:ascii="Times New Roman" w:eastAsia="Times New Roman" w:hAnsi="Times New Roman" w:cs="Times New Roman"/>
          <w:bCs/>
          <w:iCs/>
          <w:color w:val="000000"/>
          <w:sz w:val="28"/>
          <w:szCs w:val="28"/>
        </w:rPr>
        <w:t xml:space="preserve">., </w:t>
      </w:r>
      <w:r>
        <w:rPr>
          <w:rFonts w:ascii="Times New Roman" w:eastAsia="Times New Roman" w:hAnsi="Times New Roman" w:cs="Times New Roman"/>
          <w:bCs/>
          <w:color w:val="000000"/>
          <w:sz w:val="28"/>
          <w:szCs w:val="28"/>
        </w:rPr>
        <w:t xml:space="preserve">та *** до початку повномасштабного вторгнення проживали разом. Згодом народився син ***. Після початку воєнних дій вони виїхали до Львова, де проживали в модульному містечку.  Оскільки в дитини було відсутнє свідоцтво про народження, адміністрація </w:t>
      </w:r>
      <w:r w:rsidR="00C2414D">
        <w:rPr>
          <w:rFonts w:ascii="Times New Roman" w:eastAsia="Times New Roman" w:hAnsi="Times New Roman" w:cs="Times New Roman"/>
          <w:bCs/>
          <w:color w:val="000000"/>
          <w:sz w:val="28"/>
          <w:szCs w:val="28"/>
        </w:rPr>
        <w:t xml:space="preserve">містечка </w:t>
      </w:r>
      <w:r>
        <w:rPr>
          <w:rFonts w:ascii="Times New Roman" w:eastAsia="Times New Roman" w:hAnsi="Times New Roman" w:cs="Times New Roman"/>
          <w:bCs/>
          <w:color w:val="000000"/>
          <w:sz w:val="28"/>
          <w:szCs w:val="28"/>
        </w:rPr>
        <w:t>зобов</w:t>
      </w:r>
      <w:r w:rsidRPr="0032297F">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язала їх здійснити реєстрацію народження малолітнього. Згодом вони повернулися до міста Бровари. Через деякий час *** залишила *** та разом із дитиною почала проживати з іншим співмешканцем.</w:t>
      </w:r>
    </w:p>
    <w:p w:rsidR="00AA6C50" w:rsidP="00AA6C50" w14:paraId="10905BCB" w14:textId="77777777">
      <w:pPr>
        <w:tabs>
          <w:tab w:val="left" w:pos="567"/>
        </w:tabs>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Спеціалістами Служби було з’ясовано, що малолітній *** народився у місті Києві. На момент народження дитини *** та ***разом вже не проживали. Хлопчик з народження проживав разом із матір’ю за різними адресами в орендованих помешканнях. Квартира за вищевказаною </w:t>
      </w:r>
      <w:r>
        <w:rPr>
          <w:rFonts w:ascii="Times New Roman" w:eastAsia="Times New Roman" w:hAnsi="Times New Roman" w:cs="Times New Roman"/>
          <w:bCs/>
          <w:color w:val="000000"/>
          <w:sz w:val="28"/>
          <w:szCs w:val="28"/>
        </w:rPr>
        <w:t>адресою</w:t>
      </w:r>
      <w:r>
        <w:rPr>
          <w:rFonts w:ascii="Times New Roman" w:eastAsia="Times New Roman" w:hAnsi="Times New Roman" w:cs="Times New Roman"/>
          <w:bCs/>
          <w:color w:val="000000"/>
          <w:sz w:val="28"/>
          <w:szCs w:val="28"/>
        </w:rPr>
        <w:t xml:space="preserve"> була останнім місцем їхнього спільного проживання.</w:t>
      </w:r>
    </w:p>
    <w:p w:rsidR="00AA6C50" w:rsidP="00AA6C50" w14:paraId="0D1E2349" w14:textId="77777777">
      <w:pPr>
        <w:tabs>
          <w:tab w:val="left" w:pos="567"/>
        </w:tabs>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24 жовтня 2024 року спеціалістами Служби було здійснено візит у сім’ю *** з метою проведення обстеження умов проживання за </w:t>
      </w:r>
      <w:r>
        <w:rPr>
          <w:rFonts w:ascii="Times New Roman" w:eastAsia="Times New Roman" w:hAnsi="Times New Roman" w:cs="Times New Roman"/>
          <w:bCs/>
          <w:color w:val="000000"/>
          <w:sz w:val="28"/>
          <w:szCs w:val="28"/>
        </w:rPr>
        <w:t>адресою</w:t>
      </w:r>
      <w:r>
        <w:rPr>
          <w:rFonts w:ascii="Times New Roman" w:eastAsia="Times New Roman" w:hAnsi="Times New Roman" w:cs="Times New Roman"/>
          <w:bCs/>
          <w:color w:val="000000"/>
          <w:sz w:val="28"/>
          <w:szCs w:val="28"/>
        </w:rPr>
        <w:t>: вулиця ***, будинок ***, квартира ***, місто Бровари Броварського району Київської області, про що було складено відповідний акт №***. У ході обстеження було з’ясовано, що</w:t>
      </w:r>
      <w:r w:rsidRPr="0059465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її син, ***, вважає себе біологічним батьком малолітнього *** та планує звернутися до суду щодо встановлення батьківства відносно хлопчика. Наразі догляд за дитиною здійснюють він та його матір, ***.</w:t>
      </w:r>
    </w:p>
    <w:p w:rsidR="00AA6C50" w:rsidP="00AA6C50" w14:paraId="583C6542" w14:textId="77777777">
      <w:pPr>
        <w:tabs>
          <w:tab w:val="left" w:pos="567"/>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t>Малолітнього *** як дитину, яка залишилась без батьківського піклування було тимчасово влаштовано у сім’ю *** (наказ служби від *** №*** «Про тимчасове влаштування малолітнього ***»).</w:t>
      </w:r>
    </w:p>
    <w:p w:rsidR="00AA6C50" w:rsidP="00AA6C50" w14:paraId="20058898" w14:textId="77777777">
      <w:pPr>
        <w:tabs>
          <w:tab w:val="left" w:pos="567"/>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t>З метою розшуку матері дитини, ***, Служба звернулася до Броварського РУП ГУНП в Київській області (лист Служби від *** №***).</w:t>
      </w:r>
    </w:p>
    <w:p w:rsidR="00AA6C50" w:rsidP="00AA6C50" w14:paraId="0F55ED1D" w14:textId="77777777">
      <w:pPr>
        <w:tabs>
          <w:tab w:val="left" w:pos="567"/>
        </w:tabs>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Також Служба повідомила *** про ситуацію, в якій опинився малолітній *** (лист Служби від *** №***).</w:t>
      </w:r>
    </w:p>
    <w:p w:rsidR="00AA6C50" w:rsidP="00AA6C50" w14:paraId="6E76265B" w14:textId="77777777">
      <w:pPr>
        <w:tabs>
          <w:tab w:val="left" w:pos="567"/>
        </w:tabs>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Оскільки *** не виходив на контакт, Служба звернулася до служби у справах дітей та сім’ї Деснянської районної у місті Києві державної адміністрації (лист Служби від *** №***) за місцем його проживання, а саме:</w:t>
      </w:r>
      <w:r w:rsidRPr="000D7924">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проспект ***, будинок ***, квартира ***, місто Київ, для його залучення до вирішення питань забезпечення прав та інтересів малолітнього ***.</w:t>
      </w:r>
    </w:p>
    <w:p w:rsidR="00AA6C50" w:rsidP="00AA6C50" w14:paraId="45AA736F" w14:textId="77777777">
      <w:pPr>
        <w:tabs>
          <w:tab w:val="left" w:pos="567"/>
        </w:tabs>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У відповіді</w:t>
      </w:r>
      <w:r w:rsidRPr="00137D81">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служби у справах дітей та сім’ї Деснянської районної у                          місті Києві державної адміністрації (від *** №***) вказано, що 18.12.2024 працівники здійснили виїзд за даною </w:t>
      </w:r>
      <w:r>
        <w:rPr>
          <w:rFonts w:ascii="Times New Roman" w:eastAsia="Times New Roman" w:hAnsi="Times New Roman" w:cs="Times New Roman"/>
          <w:bCs/>
          <w:color w:val="000000"/>
          <w:sz w:val="28"/>
          <w:szCs w:val="28"/>
        </w:rPr>
        <w:t>адресою</w:t>
      </w:r>
      <w:r>
        <w:rPr>
          <w:rFonts w:ascii="Times New Roman" w:eastAsia="Times New Roman" w:hAnsi="Times New Roman" w:cs="Times New Roman"/>
          <w:bCs/>
          <w:color w:val="000000"/>
          <w:sz w:val="28"/>
          <w:szCs w:val="28"/>
        </w:rPr>
        <w:t xml:space="preserve"> та з’ясували, що, зі слів ***, він не є біологічним батьком малолітнього ***, оскільки з 2019 року не проживає та не підтримує зв’язок із колишньою дружиною, ***. З його слів, він проживає разом із їхньою спільною донькою, ***, її вихованням та утриманням займається виключно він. Матір життям та здоров’ям дівчинки не цікавиться впродовж п’яти років. Наразі триває судовий процес щодо позбавлення батьківських прав матері відносно дитини, ***. Також *** повідомив, що планує зайнятися питанням доведення відсутності кровного споріднення між ним та малолітнім *** і звернутися до суду з позовною заявою про виключення відомостей про нього, як батька дитини з актового запису про її народження.</w:t>
      </w:r>
    </w:p>
    <w:p w:rsidR="00AA6C50" w:rsidP="00AA6C50" w14:paraId="371B4543" w14:textId="77777777">
      <w:pPr>
        <w:tabs>
          <w:tab w:val="left" w:pos="567"/>
        </w:tabs>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21 листопада 2024 року матір дитини, ***., завітала до Служби та пояснила, що з 22 жовтня 2024 року не займається доглядом, утриманням та вихованням свого малолітнього сина ***, оскільки до 17 листопада                           2024 року не перебувала в місті Бровари. Також *** запевнила спеціалістів, що до 30 листопада 2024 року винайме житло та з’явиться до Служби для вирішення питання щодо повернення їй дитини (пояснення *** від ***).</w:t>
      </w:r>
    </w:p>
    <w:p w:rsidR="00AA6C50" w:rsidP="00AA6C50" w14:paraId="2C3CF04F" w14:textId="77777777">
      <w:pPr>
        <w:tabs>
          <w:tab w:val="left" w:pos="567"/>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t>Однак станом на 21.02.2025 *** до Служби так і не з’явилась, а також перестала виходити на контакт зі спеціалістами.</w:t>
      </w:r>
    </w:p>
    <w:p w:rsidR="00AA6C50" w:rsidP="00AA6C50" w14:paraId="38DBDFCA" w14:textId="6203F5F0">
      <w:pPr>
        <w:tabs>
          <w:tab w:val="left" w:pos="567"/>
        </w:tabs>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Малолітній *** має клінічний діагноз: ***. Відповідно до діагнозу дитина потребує медикаментозного лікування, диспансерного спостереження невролога та фізичної реабілітації (витяг з медичної карти стаціонарного хворого №***, який знаходився на лікуванн</w:t>
      </w:r>
      <w:r w:rsidR="00C2414D">
        <w:rPr>
          <w:rFonts w:ascii="Times New Roman" w:eastAsia="Times New Roman" w:hAnsi="Times New Roman" w:cs="Times New Roman"/>
          <w:bCs/>
          <w:color w:val="000000"/>
          <w:sz w:val="28"/>
          <w:szCs w:val="28"/>
        </w:rPr>
        <w:t>і</w:t>
      </w:r>
      <w:r>
        <w:rPr>
          <w:rFonts w:ascii="Times New Roman" w:eastAsia="Times New Roman" w:hAnsi="Times New Roman" w:cs="Times New Roman"/>
          <w:bCs/>
          <w:color w:val="000000"/>
          <w:sz w:val="28"/>
          <w:szCs w:val="28"/>
        </w:rPr>
        <w:t xml:space="preserve"> з *** по ***, виданий Комунальним некомерційним підприємством Львівської обласної ради «Західноукраїнський спеціалізований дитячий медичний центр»).</w:t>
      </w:r>
    </w:p>
    <w:p w:rsidR="00AA6C50" w:rsidP="00AA6C50" w14:paraId="66252119" w14:textId="77777777">
      <w:pPr>
        <w:tabs>
          <w:tab w:val="left" w:pos="567"/>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t>*** жовтня *** року матір’ю дитини було заключено декларацію з лікарем-педіатром КНП «Центр первинної медико-санітарної допомоги №*** Дніпровського району м. Києва» (декларація про вибір лікаря, який надає первинну медичну допомогу №***).</w:t>
      </w:r>
    </w:p>
    <w:p w:rsidR="00AA6C50" w:rsidP="00AA6C50" w14:paraId="39739852" w14:textId="77777777">
      <w:pPr>
        <w:tabs>
          <w:tab w:val="left" w:pos="567"/>
        </w:tabs>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Станом на 21 лютого 2025 року малолітній *** продовжує проживати в сім’ї ***. *** та *** не спілкуються з дитиною, не дбають про неї, уникають контакту зі спеціалістами Служби, не звертаються щодо повернення дитини на виховання до батька або матері. Також вони не забезпечують необхідний </w:t>
      </w:r>
      <w:r>
        <w:rPr>
          <w:rFonts w:ascii="Times New Roman" w:eastAsia="Times New Roman" w:hAnsi="Times New Roman" w:cs="Times New Roman"/>
          <w:bCs/>
          <w:color w:val="000000"/>
          <w:sz w:val="28"/>
          <w:szCs w:val="28"/>
        </w:rPr>
        <w:t>медичний догляд за сином, не відвідують планові консультації лікаря-невролога, не влаштовують на реабілітацію та не забезпечують дитину необхідними ліками. Фактично</w:t>
      </w:r>
      <w:r w:rsidRPr="00BF6943">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BF6943">
        <w:rPr>
          <w:rFonts w:ascii="Times New Roman" w:eastAsia="Times New Roman" w:hAnsi="Times New Roman" w:cs="Times New Roman"/>
          <w:bCs/>
          <w:color w:val="000000"/>
          <w:sz w:val="28"/>
          <w:szCs w:val="28"/>
        </w:rPr>
        <w:t xml:space="preserve"> та </w:t>
      </w:r>
      <w:r>
        <w:rPr>
          <w:rFonts w:ascii="Times New Roman" w:eastAsia="Times New Roman" w:hAnsi="Times New Roman" w:cs="Times New Roman"/>
          <w:bCs/>
          <w:color w:val="000000"/>
          <w:sz w:val="28"/>
          <w:szCs w:val="28"/>
        </w:rPr>
        <w:t xml:space="preserve">*** </w:t>
      </w:r>
      <w:r w:rsidRPr="00BF6943">
        <w:rPr>
          <w:rFonts w:ascii="Times New Roman" w:eastAsia="Times New Roman" w:hAnsi="Times New Roman" w:cs="Times New Roman"/>
          <w:bCs/>
          <w:color w:val="000000"/>
          <w:sz w:val="28"/>
          <w:szCs w:val="28"/>
        </w:rPr>
        <w:t>самоусунулися від виконання батьківських обов’язків</w:t>
      </w:r>
      <w:r>
        <w:rPr>
          <w:rFonts w:ascii="Times New Roman" w:eastAsia="Times New Roman" w:hAnsi="Times New Roman" w:cs="Times New Roman"/>
          <w:bCs/>
          <w:color w:val="000000"/>
          <w:sz w:val="28"/>
          <w:szCs w:val="28"/>
        </w:rPr>
        <w:t xml:space="preserve"> відносно малолітнього *** та нехтують ними.</w:t>
      </w:r>
    </w:p>
    <w:p w:rsidR="00AA6C50" w:rsidP="00AA6C50" w14:paraId="22A74C45" w14:textId="4A68A377">
      <w:pPr>
        <w:tabs>
          <w:tab w:val="left" w:pos="567"/>
        </w:tabs>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Оскільки Деснянським районним судом міста Києва у цивільній справі №*** за позовом</w:t>
      </w:r>
      <w:r w:rsidRPr="008B2FCE">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 до ***, третя особа: Франківський відділ державної реєстрації актів цивільного стану у місті Львові Західного міжрегіонального управління Міністерства юстиції, про встановлення батьківства та внесення відомостей про особу, як про батька до актового запису про народження дитини, станом на 21.02.2025 ще не винесено остаточного рішення, *** відповідно до свідоцтва про народження малолітнього *** </w:t>
      </w:r>
      <w:r w:rsidR="00C2414D">
        <w:rPr>
          <w:rFonts w:ascii="Times New Roman" w:eastAsia="Times New Roman" w:hAnsi="Times New Roman" w:cs="Times New Roman"/>
          <w:bCs/>
          <w:color w:val="000000"/>
          <w:sz w:val="28"/>
          <w:szCs w:val="28"/>
        </w:rPr>
        <w:t>записаний</w:t>
      </w:r>
      <w:r>
        <w:rPr>
          <w:rFonts w:ascii="Times New Roman" w:eastAsia="Times New Roman" w:hAnsi="Times New Roman" w:cs="Times New Roman"/>
          <w:bCs/>
          <w:color w:val="000000"/>
          <w:sz w:val="28"/>
          <w:szCs w:val="28"/>
        </w:rPr>
        <w:t xml:space="preserve"> батьком дитини.</w:t>
      </w:r>
    </w:p>
    <w:p w:rsidR="00AA6C50" w:rsidRPr="00DD2B4C" w:rsidP="00AA6C50" w14:paraId="0725BBAD"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0"/>
        </w:rPr>
        <w:t xml:space="preserve">19 лютого 2025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подання Служби від </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sz w:val="28"/>
          <w:szCs w:val="20"/>
        </w:rPr>
        <w:t>№</w:t>
      </w:r>
      <w:r>
        <w:rPr>
          <w:rFonts w:ascii="Times New Roman" w:eastAsia="Times New Roman" w:hAnsi="Times New Roman" w:cs="Times New Roman"/>
          <w:bCs/>
          <w:color w:val="000000"/>
          <w:sz w:val="28"/>
          <w:szCs w:val="28"/>
        </w:rPr>
        <w:t xml:space="preserve">*** </w:t>
      </w:r>
      <w:r w:rsidRPr="00F12C02">
        <w:rPr>
          <w:rFonts w:ascii="Times New Roman" w:hAnsi="Times New Roman" w:cs="Times New Roman"/>
          <w:color w:val="000000" w:themeColor="text1"/>
          <w:sz w:val="28"/>
          <w:szCs w:val="28"/>
        </w:rPr>
        <w:t>про надання висновку до суду про доцільність позбавлення батьківськи</w:t>
      </w:r>
      <w:r>
        <w:rPr>
          <w:rFonts w:ascii="Times New Roman" w:hAnsi="Times New Roman" w:cs="Times New Roman"/>
          <w:color w:val="000000" w:themeColor="text1"/>
          <w:sz w:val="28"/>
          <w:szCs w:val="28"/>
        </w:rPr>
        <w:t xml:space="preserve">х прав </w:t>
      </w:r>
      <w:r>
        <w:rPr>
          <w:rFonts w:ascii="Times New Roman" w:eastAsia="Times New Roman" w:hAnsi="Times New Roman" w:cs="Times New Roman"/>
          <w:bCs/>
          <w:color w:val="000000"/>
          <w:sz w:val="28"/>
          <w:szCs w:val="28"/>
        </w:rPr>
        <w:t xml:space="preserve">*** </w:t>
      </w:r>
      <w:r w:rsidRPr="00E14AC0">
        <w:rPr>
          <w:rFonts w:ascii="Times New Roman" w:hAnsi="Times New Roman" w:cs="Times New Roman"/>
          <w:sz w:val="28"/>
          <w:szCs w:val="28"/>
        </w:rPr>
        <w:t xml:space="preserve">та </w:t>
      </w:r>
      <w:r>
        <w:rPr>
          <w:rFonts w:ascii="Times New Roman" w:eastAsia="Times New Roman" w:hAnsi="Times New Roman" w:cs="Times New Roman"/>
          <w:bCs/>
          <w:color w:val="000000"/>
          <w:sz w:val="28"/>
          <w:szCs w:val="28"/>
        </w:rPr>
        <w:t xml:space="preserve">*** </w:t>
      </w:r>
      <w:r>
        <w:rPr>
          <w:rFonts w:ascii="Times New Roman" w:hAnsi="Times New Roman" w:cs="Times New Roman"/>
          <w:sz w:val="28"/>
          <w:szCs w:val="28"/>
        </w:rPr>
        <w:t xml:space="preserve">по відношенню </w:t>
      </w:r>
      <w:r w:rsidRPr="00E14AC0">
        <w:rPr>
          <w:rFonts w:ascii="Times New Roman" w:hAnsi="Times New Roman" w:cs="Times New Roman"/>
          <w:sz w:val="28"/>
          <w:szCs w:val="28"/>
        </w:rPr>
        <w:t xml:space="preserve">до малолітнього </w:t>
      </w:r>
      <w:r>
        <w:rPr>
          <w:rFonts w:ascii="Times New Roman" w:eastAsia="Times New Roman" w:hAnsi="Times New Roman" w:cs="Times New Roman"/>
          <w:bCs/>
          <w:color w:val="000000"/>
          <w:sz w:val="28"/>
          <w:szCs w:val="28"/>
        </w:rPr>
        <w:t>***</w:t>
      </w:r>
      <w:r w:rsidRPr="00E14AC0">
        <w:rPr>
          <w:rFonts w:ascii="Times New Roman" w:hAnsi="Times New Roman" w:cs="Times New Roman"/>
          <w:sz w:val="28"/>
          <w:szCs w:val="28"/>
        </w:rPr>
        <w:t xml:space="preserve">, </w:t>
      </w:r>
      <w:r>
        <w:rPr>
          <w:rFonts w:ascii="Times New Roman" w:eastAsia="Times New Roman" w:hAnsi="Times New Roman" w:cs="Times New Roman"/>
          <w:bCs/>
          <w:color w:val="000000"/>
          <w:sz w:val="28"/>
          <w:szCs w:val="28"/>
        </w:rPr>
        <w:t xml:space="preserve">*** </w:t>
      </w:r>
      <w:r w:rsidRPr="00E14AC0">
        <w:rPr>
          <w:rFonts w:ascii="Times New Roman" w:hAnsi="Times New Roman" w:cs="Times New Roman"/>
          <w:sz w:val="28"/>
          <w:szCs w:val="28"/>
        </w:rPr>
        <w:t>р.н</w:t>
      </w:r>
      <w:r w:rsidRPr="00E14AC0">
        <w:rPr>
          <w:rFonts w:ascii="Times New Roman" w:hAnsi="Times New Roman" w:cs="Times New Roman"/>
          <w:sz w:val="28"/>
          <w:szCs w:val="28"/>
        </w:rPr>
        <w:t>.</w:t>
      </w:r>
    </w:p>
    <w:p w:rsidR="00AA6C50" w:rsidRPr="00B02A42" w:rsidP="00AA6C50" w14:paraId="4D9D8FB3" w14:textId="77777777">
      <w:pPr>
        <w:tabs>
          <w:tab w:val="left" w:pos="567"/>
        </w:tabs>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bCs/>
          <w:color w:val="000000"/>
          <w:sz w:val="28"/>
          <w:szCs w:val="28"/>
        </w:rPr>
        <w:t>***</w:t>
      </w:r>
      <w:r w:rsidRPr="00B02A42">
        <w:rPr>
          <w:rFonts w:ascii="Times New Roman" w:hAnsi="Times New Roman" w:cs="Times New Roman"/>
          <w:sz w:val="28"/>
          <w:szCs w:val="28"/>
        </w:rPr>
        <w:t xml:space="preserve"> та </w:t>
      </w:r>
      <w:r>
        <w:rPr>
          <w:rFonts w:ascii="Times New Roman" w:eastAsia="Times New Roman" w:hAnsi="Times New Roman" w:cs="Times New Roman"/>
          <w:bCs/>
          <w:color w:val="000000"/>
          <w:sz w:val="28"/>
          <w:szCs w:val="28"/>
        </w:rPr>
        <w:t>***</w:t>
      </w:r>
      <w:r w:rsidRPr="00B02A42">
        <w:rPr>
          <w:rFonts w:ascii="Times New Roman" w:hAnsi="Times New Roman" w:cs="Times New Roman"/>
          <w:sz w:val="28"/>
          <w:szCs w:val="28"/>
        </w:rPr>
        <w:t xml:space="preserve"> були відсутні на засіданні Комісії. </w:t>
      </w:r>
    </w:p>
    <w:p w:rsidR="00AA6C50" w:rsidP="00AA6C50" w14:paraId="309E942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AA6C50" w:rsidP="00AA6C50" w14:paraId="4EA76D7F" w14:textId="2B53EDB7">
      <w:pPr>
        <w:spacing w:after="0" w:line="240" w:lineRule="auto"/>
        <w:ind w:firstLine="567"/>
        <w:jc w:val="both"/>
        <w:rPr>
          <w:rFonts w:ascii="Times New Roman" w:eastAsia="Times New Roman" w:hAnsi="Times New Roman" w:cs="Times New Roman"/>
          <w:bCs/>
          <w:color w:val="000000"/>
        </w:rPr>
      </w:pPr>
      <w:r>
        <w:rPr>
          <w:rFonts w:ascii="Times New Roman" w:eastAsia="Times New Roman" w:hAnsi="Times New Roman" w:cs="Times New Roman"/>
          <w:bCs/>
          <w:color w:val="000000"/>
          <w:sz w:val="28"/>
          <w:szCs w:val="28"/>
        </w:rPr>
        <w:t>Відповідно до статті 3 Конвенції про права дитини від 20.11.1989, що ратифікована постановою Верховної Ради України від 27.02</w:t>
      </w:r>
      <w:r w:rsidR="00C2414D">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AA6C50" w:rsidP="00AA6C50" w14:paraId="0820713D"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Відповідно до статті 150 Сімейного кодексу України, батьки зобов’язані піклуватися про здоров’я дитини, її фізичний, духовний та моральний розвиток. Батьки зобов’язані поважати дитину. Передача дитини на виховання іншим особам не звільняє батьків від обов’язку батьківського піклування щодо неї.</w:t>
      </w:r>
    </w:p>
    <w:p w:rsidR="00AA6C50" w:rsidRPr="00F64FC6" w:rsidP="00AA6C50" w14:paraId="5FA4EB4E" w14:textId="77777777">
      <w:pPr>
        <w:spacing w:after="0" w:line="240" w:lineRule="auto"/>
        <w:ind w:firstLine="567"/>
        <w:jc w:val="both"/>
        <w:rPr>
          <w:rFonts w:ascii="Times New Roman" w:eastAsia="Times New Roman" w:hAnsi="Times New Roman" w:cs="Times New Roman"/>
          <w:bCs/>
          <w:color w:val="000000"/>
          <w:sz w:val="28"/>
          <w:szCs w:val="28"/>
        </w:rPr>
      </w:pPr>
      <w:r w:rsidRPr="00F64FC6">
        <w:rPr>
          <w:rFonts w:ascii="Times New Roman" w:eastAsia="Times New Roman" w:hAnsi="Times New Roman" w:cs="Times New Roman"/>
          <w:bCs/>
          <w:color w:val="000000"/>
          <w:sz w:val="28"/>
          <w:szCs w:val="28"/>
        </w:rPr>
        <w:t>Підпункт 2 частини першої статті 164 Сімейного кодексу України визначає, шо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повної загальної середньої освіти.</w:t>
      </w:r>
    </w:p>
    <w:p w:rsidR="00AA6C50" w:rsidRPr="00AA6C50" w:rsidP="00AA6C50" w14:paraId="54E3E760" w14:textId="77777777">
      <w:pPr>
        <w:spacing w:after="0" w:line="240" w:lineRule="auto"/>
        <w:ind w:firstLine="567"/>
        <w:jc w:val="both"/>
        <w:rPr>
          <w:rStyle w:val="Emphasis"/>
          <w:rFonts w:ascii="Times New Roman" w:hAnsi="Times New Roman" w:cs="Times New Roman"/>
          <w:i w:val="0"/>
          <w:iCs w:val="0"/>
        </w:rPr>
      </w:pPr>
      <w:r w:rsidRPr="00AA6C50">
        <w:rPr>
          <w:rStyle w:val="Emphasis"/>
          <w:rFonts w:ascii="Times New Roman" w:hAnsi="Times New Roman" w:cs="Times New Roman"/>
          <w:i w:val="0"/>
          <w:iCs w:val="0"/>
          <w:sz w:val="28"/>
          <w:szCs w:val="28"/>
        </w:rPr>
        <w:t xml:space="preserve">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w:t>
      </w:r>
      <w:r w:rsidRPr="00AA6C50">
        <w:rPr>
          <w:rStyle w:val="Emphasis"/>
          <w:rFonts w:ascii="Times New Roman" w:hAnsi="Times New Roman" w:cs="Times New Roman"/>
          <w:i w:val="0"/>
          <w:iCs w:val="0"/>
          <w:sz w:val="28"/>
          <w:szCs w:val="28"/>
        </w:rPr>
        <w:t>виконання своїх обов`язків по вихованню дитини може бути підставою для</w:t>
      </w:r>
      <w:r w:rsidRPr="00F64FC6">
        <w:rPr>
          <w:rStyle w:val="Emphasis"/>
          <w:rFonts w:ascii="Times New Roman" w:hAnsi="Times New Roman" w:cs="Times New Roman"/>
          <w:sz w:val="28"/>
          <w:szCs w:val="28"/>
        </w:rPr>
        <w:t xml:space="preserve"> </w:t>
      </w:r>
      <w:r w:rsidRPr="00AA6C50">
        <w:rPr>
          <w:rStyle w:val="Emphasis"/>
          <w:rFonts w:ascii="Times New Roman" w:hAnsi="Times New Roman" w:cs="Times New Roman"/>
          <w:i w:val="0"/>
          <w:iCs w:val="0"/>
          <w:sz w:val="28"/>
          <w:szCs w:val="28"/>
        </w:rPr>
        <w:t>позбавлення батьківських прав лише за умови винної поведінки батьків, свідомого нехтування ними своїми обов’язками.</w:t>
      </w:r>
    </w:p>
    <w:p w:rsidR="00AA6C50" w:rsidRPr="00AA6C50" w:rsidP="00AA6C50" w14:paraId="46303820"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AA6C50">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AA6C50" w:rsidRPr="00F12C02" w:rsidP="00AA6C50" w14:paraId="42E5ECD5" w14:textId="66A8E7C0">
      <w:pPr>
        <w:spacing w:after="0" w:line="240" w:lineRule="auto"/>
        <w:ind w:firstLine="567"/>
        <w:jc w:val="both"/>
        <w:rPr>
          <w:rFonts w:ascii="Times New Roman" w:hAnsi="Times New Roman" w:cs="Times New Roman"/>
          <w:color w:val="FF0000"/>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батьки</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ухиляю</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нехтують ними, </w:t>
      </w:r>
      <w:r>
        <w:rPr>
          <w:rFonts w:ascii="Times New Roman" w:hAnsi="Times New Roman" w:cs="Times New Roman"/>
          <w:color w:val="000000" w:themeColor="text1"/>
          <w:sz w:val="28"/>
          <w:szCs w:val="28"/>
        </w:rPr>
        <w:t>не піклую</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дитини, </w:t>
      </w:r>
      <w:r w:rsidRPr="00225E2C">
        <w:rPr>
          <w:rFonts w:ascii="Times New Roman" w:hAnsi="Times New Roman" w:cs="Times New Roman"/>
          <w:color w:val="000000" w:themeColor="text1"/>
          <w:sz w:val="28"/>
          <w:szCs w:val="28"/>
        </w:rPr>
        <w:t>не цікав</w:t>
      </w:r>
      <w:r>
        <w:rPr>
          <w:rFonts w:ascii="Times New Roman" w:hAnsi="Times New Roman" w:cs="Times New Roman"/>
          <w:color w:val="000000" w:themeColor="text1"/>
          <w:sz w:val="28"/>
          <w:szCs w:val="28"/>
        </w:rPr>
        <w:t>ляться</w:t>
      </w:r>
      <w:r w:rsidRPr="00225E2C">
        <w:rPr>
          <w:rFonts w:ascii="Times New Roman" w:hAnsi="Times New Roman" w:cs="Times New Roman"/>
          <w:color w:val="000000" w:themeColor="text1"/>
          <w:sz w:val="28"/>
          <w:szCs w:val="28"/>
        </w:rPr>
        <w:t xml:space="preserve"> її життям</w:t>
      </w:r>
      <w:r>
        <w:rPr>
          <w:rFonts w:ascii="Times New Roman" w:hAnsi="Times New Roman" w:cs="Times New Roman"/>
          <w:color w:val="000000" w:themeColor="text1"/>
          <w:sz w:val="28"/>
          <w:szCs w:val="28"/>
        </w:rPr>
        <w:t xml:space="preserve">, </w:t>
      </w:r>
      <w:r w:rsidRPr="00AA6C50">
        <w:rPr>
          <w:rStyle w:val="Emphasis"/>
          <w:rFonts w:ascii="Times New Roman" w:hAnsi="Times New Roman" w:cs="Times New Roman"/>
          <w:i w:val="0"/>
          <w:iCs w:val="0"/>
          <w:sz w:val="28"/>
          <w:szCs w:val="28"/>
        </w:rPr>
        <w:t>не спілкуються з дитиною в обсязі, необхідному для її нормального самоусвідомлення</w:t>
      </w:r>
      <w:r w:rsidRPr="00E13A6E">
        <w:rPr>
          <w:rStyle w:val="Emphasis"/>
          <w:rFonts w:ascii="Times New Roman" w:hAnsi="Times New Roman" w:cs="Times New Roman"/>
          <w:sz w:val="28"/>
          <w:szCs w:val="28"/>
        </w:rPr>
        <w:t>;</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забезпечують</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ють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eastAsia="Times New Roman" w:hAnsi="Times New Roman" w:cs="Times New Roman"/>
          <w:bCs/>
          <w:color w:val="000000"/>
          <w:sz w:val="28"/>
          <w:szCs w:val="28"/>
        </w:rPr>
        <w:t xml:space="preserve">*** </w:t>
      </w:r>
      <w:r w:rsidRPr="00E14AC0">
        <w:rPr>
          <w:rFonts w:ascii="Times New Roman" w:hAnsi="Times New Roman" w:cs="Times New Roman"/>
          <w:sz w:val="28"/>
          <w:szCs w:val="28"/>
        </w:rPr>
        <w:t xml:space="preserve">та </w:t>
      </w:r>
      <w:r>
        <w:rPr>
          <w:rFonts w:ascii="Times New Roman" w:eastAsia="Times New Roman" w:hAnsi="Times New Roman" w:cs="Times New Roman"/>
          <w:bCs/>
          <w:color w:val="000000"/>
          <w:sz w:val="28"/>
          <w:szCs w:val="28"/>
        </w:rPr>
        <w:t xml:space="preserve">*** </w:t>
      </w:r>
      <w:r>
        <w:rPr>
          <w:rFonts w:ascii="Times New Roman" w:hAnsi="Times New Roman" w:cs="Times New Roman"/>
          <w:sz w:val="28"/>
          <w:szCs w:val="28"/>
        </w:rPr>
        <w:t xml:space="preserve">по відношенню </w:t>
      </w:r>
      <w:r w:rsidRPr="00E14AC0">
        <w:rPr>
          <w:rFonts w:ascii="Times New Roman" w:hAnsi="Times New Roman" w:cs="Times New Roman"/>
          <w:sz w:val="28"/>
          <w:szCs w:val="28"/>
        </w:rPr>
        <w:t xml:space="preserve">до малолітнього </w:t>
      </w:r>
      <w:r>
        <w:rPr>
          <w:rFonts w:ascii="Times New Roman" w:eastAsia="Times New Roman" w:hAnsi="Times New Roman" w:cs="Times New Roman"/>
          <w:bCs/>
          <w:color w:val="000000"/>
          <w:sz w:val="28"/>
          <w:szCs w:val="28"/>
        </w:rPr>
        <w:t>***</w:t>
      </w:r>
      <w:r w:rsidRPr="00E14AC0">
        <w:rPr>
          <w:rFonts w:ascii="Times New Roman" w:hAnsi="Times New Roman" w:cs="Times New Roman"/>
          <w:sz w:val="28"/>
          <w:szCs w:val="28"/>
        </w:rPr>
        <w:t xml:space="preserve">, </w:t>
      </w:r>
      <w:r>
        <w:rPr>
          <w:rFonts w:ascii="Times New Roman" w:eastAsia="Times New Roman" w:hAnsi="Times New Roman" w:cs="Times New Roman"/>
          <w:bCs/>
          <w:color w:val="000000"/>
          <w:sz w:val="28"/>
          <w:szCs w:val="28"/>
        </w:rPr>
        <w:t xml:space="preserve">*** </w:t>
      </w:r>
      <w:r w:rsidRPr="00E14AC0">
        <w:rPr>
          <w:rFonts w:ascii="Times New Roman" w:hAnsi="Times New Roman" w:cs="Times New Roman"/>
          <w:sz w:val="28"/>
          <w:szCs w:val="28"/>
        </w:rPr>
        <w:t>р.н</w:t>
      </w:r>
      <w:r w:rsidRPr="00E14AC0">
        <w:rPr>
          <w:rFonts w:ascii="Times New Roman" w:hAnsi="Times New Roman" w:cs="Times New Roman"/>
          <w:sz w:val="28"/>
          <w:szCs w:val="28"/>
        </w:rPr>
        <w:t>.</w:t>
      </w:r>
    </w:p>
    <w:p w:rsidR="00AA6C50" w:rsidP="00AA6C50" w14:paraId="09BB6C9E" w14:textId="294B9956">
      <w:pPr>
        <w:spacing w:after="0" w:line="240" w:lineRule="auto"/>
        <w:jc w:val="both"/>
        <w:rPr>
          <w:rFonts w:ascii="Times New Roman" w:hAnsi="Times New Roman" w:cs="Times New Roman"/>
          <w:color w:val="FF0000"/>
          <w:sz w:val="28"/>
          <w:szCs w:val="28"/>
          <w:lang w:eastAsia="en-US"/>
        </w:rPr>
      </w:pPr>
    </w:p>
    <w:p w:rsidR="00C2414D" w:rsidRPr="006E6D0C" w:rsidP="00AA6C50" w14:paraId="54463EAD" w14:textId="77777777">
      <w:pPr>
        <w:spacing w:after="0" w:line="240" w:lineRule="auto"/>
        <w:jc w:val="both"/>
        <w:rPr>
          <w:rFonts w:ascii="Times New Roman" w:hAnsi="Times New Roman" w:cs="Times New Roman"/>
          <w:color w:val="FF0000"/>
          <w:sz w:val="28"/>
          <w:szCs w:val="28"/>
          <w:lang w:eastAsia="en-US"/>
        </w:rPr>
      </w:pPr>
    </w:p>
    <w:p w:rsidR="00AA6C50" w:rsidRPr="000239D8" w:rsidP="00AA6C50" w14:paraId="76429694"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AE57AA" w14:paraId="7804F9AA" w14:textId="3C94A12E">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92BE2"/>
    <w:rsid w:val="000D7924"/>
    <w:rsid w:val="000E0637"/>
    <w:rsid w:val="00100113"/>
    <w:rsid w:val="001060A6"/>
    <w:rsid w:val="00115DE1"/>
    <w:rsid w:val="00137D81"/>
    <w:rsid w:val="00225E2C"/>
    <w:rsid w:val="00231682"/>
    <w:rsid w:val="002D6100"/>
    <w:rsid w:val="0032297F"/>
    <w:rsid w:val="003377E0"/>
    <w:rsid w:val="003735BC"/>
    <w:rsid w:val="003A2799"/>
    <w:rsid w:val="003B2A39"/>
    <w:rsid w:val="003B77C3"/>
    <w:rsid w:val="003D32B8"/>
    <w:rsid w:val="004208DA"/>
    <w:rsid w:val="00424AD7"/>
    <w:rsid w:val="004E41C7"/>
    <w:rsid w:val="00524AF7"/>
    <w:rsid w:val="00545B76"/>
    <w:rsid w:val="00553C53"/>
    <w:rsid w:val="0059465A"/>
    <w:rsid w:val="005A799A"/>
    <w:rsid w:val="006E6D0C"/>
    <w:rsid w:val="007732CE"/>
    <w:rsid w:val="007C582E"/>
    <w:rsid w:val="007F5AD0"/>
    <w:rsid w:val="00821BD7"/>
    <w:rsid w:val="00853C00"/>
    <w:rsid w:val="008B2FCE"/>
    <w:rsid w:val="008C6603"/>
    <w:rsid w:val="008D448D"/>
    <w:rsid w:val="0090002F"/>
    <w:rsid w:val="00910331"/>
    <w:rsid w:val="00973F9B"/>
    <w:rsid w:val="00A84A56"/>
    <w:rsid w:val="00AA6C50"/>
    <w:rsid w:val="00AE57AA"/>
    <w:rsid w:val="00B02A42"/>
    <w:rsid w:val="00B20C04"/>
    <w:rsid w:val="00BF6943"/>
    <w:rsid w:val="00C2414D"/>
    <w:rsid w:val="00CB633A"/>
    <w:rsid w:val="00DD2B4C"/>
    <w:rsid w:val="00E13A6E"/>
    <w:rsid w:val="00E14AC0"/>
    <w:rsid w:val="00E71A04"/>
    <w:rsid w:val="00E8499C"/>
    <w:rsid w:val="00EA01EE"/>
    <w:rsid w:val="00EC35BD"/>
    <w:rsid w:val="00EF4D7B"/>
    <w:rsid w:val="00F11D4E"/>
    <w:rsid w:val="00F12C02"/>
    <w:rsid w:val="00F64FC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AA6C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217936"/>
    <w:rsid w:val="004F69B4"/>
    <w:rsid w:val="00540CE0"/>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7814</Words>
  <Characters>4454</Characters>
  <Application>Microsoft Office Word</Application>
  <DocSecurity>8</DocSecurity>
  <Lines>37</Lines>
  <Paragraphs>24</Paragraphs>
  <ScaleCrop>false</ScaleCrop>
  <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2021-08-31T06:42:00Z</dcterms:created>
  <dcterms:modified xsi:type="dcterms:W3CDTF">2025-02-25T06:30:00Z</dcterms:modified>
</cp:coreProperties>
</file>