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B11AC5" w:rsidP="00B11AC5" w14:paraId="7DAC8818" w14:textId="67AE3AB0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2</w:t>
      </w:r>
    </w:p>
    <w:p w:rsidR="00F568D4" w:rsidP="00B11AC5" w14:paraId="362F88D7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Положення про управління з питань ветеранської політики Броварської міської ради Броварського району </w:t>
      </w:r>
    </w:p>
    <w:p w:rsidR="00F51CE6" w:rsidRPr="000A08AC" w:rsidP="000A08AC" w14:paraId="4468EFE1" w14:textId="6F8B259B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27.02.2025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1998-88-08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11AC5" w:rsidP="00B11AC5" w14:paraId="6C6C7CF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ermStart w:id="1" w:edGrp="everyone"/>
    </w:p>
    <w:p w:rsidR="00B11AC5" w:rsidP="00B11AC5" w14:paraId="190396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11AC5" w:rsidP="00B11AC5" w14:paraId="39BD2CC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11AC5" w:rsidP="00B11AC5" w14:paraId="296BED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11AC5" w:rsidP="00B11AC5" w14:paraId="2C869A2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11AC5" w:rsidP="00B11AC5" w14:paraId="42D41A3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11AC5" w:rsidP="00B11AC5" w14:paraId="5DFE803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A08AC" w:rsidP="00B11AC5" w14:paraId="6458C5F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A08AC" w:rsidP="00B11AC5" w14:paraId="5E276C0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11AC5" w:rsidP="00B11AC5" w14:paraId="078A1F8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11AC5" w:rsidRPr="00D5629B" w:rsidP="00B11AC5" w14:paraId="7094E8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5629B">
        <w:rPr>
          <w:rFonts w:ascii="Times New Roman" w:eastAsia="Times New Roman" w:hAnsi="Times New Roman" w:cs="Times New Roman"/>
          <w:b/>
          <w:sz w:val="32"/>
          <w:szCs w:val="32"/>
        </w:rPr>
        <w:t>ПОЛОЖЕННЯ</w:t>
      </w:r>
    </w:p>
    <w:p w:rsidR="00B11AC5" w:rsidRPr="00D5629B" w:rsidP="00B11AC5" w14:paraId="1BBAA5A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11AC5" w:rsidRPr="00D5629B" w:rsidP="00B11AC5" w14:paraId="6270A6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</w:rPr>
        <w:t>про відділ  обліку та звітності  управління з питань ветеранської політики    Броварської  міської  ради  Броварського району  Київської  області</w:t>
      </w:r>
    </w:p>
    <w:p w:rsidR="00B11AC5" w:rsidRPr="00D5629B" w:rsidP="00B11AC5" w14:paraId="16B7BDA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21F371F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13687A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2A309C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25E81B7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5472B5F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4FBBA9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6D6B657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4C1F793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6E7A12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5C2ADBD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P="00B11AC5" w14:paraId="7341EB3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42E9FB8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P="00B11AC5" w14:paraId="2562E2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5DA86E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219574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7DAEB8A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32EE08B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70D1945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B11AC5" w:rsidP="00B11AC5" w14:paraId="3511D457" w14:textId="58E7D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м. Бровари – 2025 рік</w:t>
      </w:r>
    </w:p>
    <w:p w:rsidR="00B11AC5" w:rsidRPr="00D5629B" w:rsidP="00B11AC5" w14:paraId="080BE760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</w:p>
    <w:p w:rsidR="00B11AC5" w:rsidRPr="00D5629B" w:rsidP="00B11AC5" w14:paraId="4BB7F237" w14:textId="7777777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6AD4057D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1.1 Відділ обліку та звітності ( далі - відділ ) є структурним підрозділом управління з питань ветеранської політики Броварської міської ради Броварського району Київської області;</w:t>
      </w:r>
    </w:p>
    <w:p w:rsidR="00B11AC5" w:rsidRPr="00D5629B" w:rsidP="00B11AC5" w14:paraId="62E3809F" w14:textId="77777777">
      <w:pPr>
        <w:widowControl w:val="0"/>
        <w:tabs>
          <w:tab w:val="left" w:pos="1062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1.2 </w:t>
      </w: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у своїй діяльності керується Конституцією України і Законами України, актами Президента України та Кабінету Міністрів України, наказами Міністерства соціальної політики України, Міністерства у справах ветеранів України, та іншими нормативно-правовими актами, рішеннями Броварської міської ради Броварського району Київської області та її виконавчого комітету, положенням про управління з питань ветеранської політики, даним положенням та наказами начальника управління;</w:t>
      </w:r>
    </w:p>
    <w:p w:rsidR="00B11AC5" w:rsidRPr="00D5629B" w:rsidP="00B11AC5" w14:paraId="4CCA4979" w14:textId="77777777">
      <w:pPr>
        <w:widowControl w:val="0"/>
        <w:tabs>
          <w:tab w:val="left" w:pos="1062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D5629B">
        <w:rPr>
          <w:rFonts w:ascii="Times New Roman" w:eastAsia="Times New Roman" w:hAnsi="Times New Roman" w:cs="Times New Roman"/>
          <w:sz w:val="28"/>
          <w:szCs w:val="28"/>
        </w:rPr>
        <w:t>Фінансове та матеріально-технічне забезпечення відділу здійснюється за рахунок коштів місцевого бюджету;</w:t>
      </w:r>
    </w:p>
    <w:p w:rsidR="00B11AC5" w:rsidRPr="00D5629B" w:rsidP="00B11AC5" w14:paraId="07718E83" w14:textId="77777777">
      <w:pPr>
        <w:widowControl w:val="0"/>
        <w:tabs>
          <w:tab w:val="left" w:pos="1062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1.4. </w:t>
      </w: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B11AC5" w:rsidRPr="00D5629B" w:rsidP="00B11AC5" w14:paraId="2A74EC1E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6292FB09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D5629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Мета діяльності та основні завдання відділу</w:t>
      </w:r>
    </w:p>
    <w:p w:rsidR="00B11AC5" w:rsidRPr="00D5629B" w:rsidP="00B11AC5" w14:paraId="3BB574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3B4A7DC6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2.1. Забезпечення  дотримання встановлених єдиних методологічних засад бухгалтерського обліку;</w:t>
      </w:r>
    </w:p>
    <w:p w:rsidR="00B11AC5" w:rsidRPr="00D5629B" w:rsidP="00B11AC5" w14:paraId="33C7D5BE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2.2. Складання і подання у встановлені строки фінансової та бюджетної звітності;</w:t>
      </w:r>
    </w:p>
    <w:p w:rsidR="00B11AC5" w:rsidRPr="00D5629B" w:rsidP="00B11AC5" w14:paraId="145FB870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2.3</w:t>
      </w:r>
      <w:r w:rsidRPr="00D56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29B">
        <w:rPr>
          <w:rFonts w:ascii="Times New Roman" w:eastAsia="Times New Roman" w:hAnsi="Times New Roman" w:cs="Times New Roman"/>
          <w:sz w:val="28"/>
          <w:szCs w:val="24"/>
        </w:rPr>
        <w:t>Організація роботи,  спрямованої на правильне застосування, неухильне додержання та запобігання невиконанню вимог актів законодавства, інших нормативних документів управлінням під час виконання покладених на них завдань і функціональних обов'язків.</w:t>
      </w:r>
    </w:p>
    <w:p w:rsidR="00B11AC5" w:rsidRPr="00D5629B" w:rsidP="00B11AC5" w14:paraId="37334F1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AC5" w:rsidRPr="00D5629B" w:rsidP="00B11AC5" w14:paraId="466D29B9" w14:textId="77777777">
      <w:pPr>
        <w:widowControl w:val="0"/>
        <w:tabs>
          <w:tab w:val="left" w:pos="1018"/>
          <w:tab w:val="left" w:pos="3686"/>
        </w:tabs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</w:rPr>
        <w:t>3. Функції відділу</w:t>
      </w:r>
    </w:p>
    <w:p w:rsidR="00B11AC5" w:rsidRPr="00D5629B" w:rsidP="00B11AC5" w14:paraId="64E6834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7A4762A1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3.1. Забезпечує облік коштів на рахунках в органах Державної  казначейської служби України за кожним  кодом програмної класифікації, достовірний і своєчасний  облік виконання кошторисних витрат;</w:t>
      </w:r>
    </w:p>
    <w:p w:rsidR="00B11AC5" w:rsidRPr="00D5629B" w:rsidP="00B11AC5" w14:paraId="1F9FB5E6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3.2. Здійснює поточний контроль за:</w:t>
      </w:r>
    </w:p>
    <w:p w:rsidR="00B11AC5" w:rsidRPr="00D5629B" w:rsidP="00B11AC5" w14:paraId="4D11F253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- дотриманням бюджетного законодавства при взятті  бюджетних зобов’язань, їх реєстрації в органах Державної казначейської служби України та здійснення платежів відповідно до взятих бюджетних зобов’язань;</w:t>
      </w:r>
    </w:p>
    <w:p w:rsidR="00B11AC5" w:rsidRPr="00D5629B" w:rsidP="00B11AC5" w14:paraId="448A35B7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- правильністю зарахування та використання власних надходжень бюджетної установи.</w:t>
      </w:r>
    </w:p>
    <w:p w:rsidR="00B11AC5" w:rsidRPr="00D5629B" w:rsidP="00B11AC5" w14:paraId="053B85FA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3.3. Своєчасно та у повному обсязі перераховує податки і збори (обов’язкові платежі) до відповідних бюджетів;</w:t>
      </w:r>
    </w:p>
    <w:p w:rsidR="00B11AC5" w:rsidRPr="00D5629B" w:rsidP="00B11AC5" w14:paraId="578F68CA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3.4. Забезпечує складання по установі передбачених податкових, статистичних звітностей, місячних,  квартальних та річних звітів;</w:t>
      </w:r>
    </w:p>
    <w:p w:rsidR="00B11AC5" w:rsidRPr="00D5629B" w:rsidP="00B11AC5" w14:paraId="33B3E43A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3.5. Здійснює контроль за правильним використанням фонду оплати праці, дотриманням  встановлених  штатів, посадових окладів,  кошторисів адміністративно-господарських витрат,  дотриманням   платіжної та фінансової  дисципліни;</w:t>
      </w:r>
    </w:p>
    <w:p w:rsidR="00B11AC5" w:rsidRPr="00D5629B" w:rsidP="00B11AC5" w14:paraId="17474C8E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3.6. Забезпечує нарахування заробітної плати працівникам Управління;</w:t>
      </w:r>
    </w:p>
    <w:p w:rsidR="00B11AC5" w:rsidRPr="00D5629B" w:rsidP="00B11AC5" w14:paraId="2550A201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3.7. Забезпечує проведення  інвентаризації  грошових,  товарно-матеріальних цінностей, бланків суворої звітності, основних засобів та нематеріальних активів;</w:t>
      </w:r>
    </w:p>
    <w:p w:rsidR="00B11AC5" w:rsidRPr="00D5629B" w:rsidP="00B11AC5" w14:paraId="2163BF9B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3.8. Забезпечує складання заявки до фінансового управління  для фінансування зареєстрованих бюджетних зобов’язань по місцевому бюджету;</w:t>
      </w:r>
    </w:p>
    <w:p w:rsidR="00B11AC5" w:rsidRPr="00D5629B" w:rsidP="00B11AC5" w14:paraId="0ABA5C7A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3.9. Забезпечує дотримання порядку проведення розрахунків за товари, роботи та послуги, що купуються за бюджетні кошти;</w:t>
      </w:r>
    </w:p>
    <w:p w:rsidR="00B11AC5" w:rsidRPr="00D5629B" w:rsidP="00B11AC5" w14:paraId="2A7A6C85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3.10. Забезпечує перерахування коштів  Комунальному закладу Броварської міської ради Броварського району Київської області  «Броварському міському ветеранському центру «ВЕТЕРАН ПРО», які надходять на рахунок управління, як головному розпоряднику коштів.</w:t>
      </w:r>
    </w:p>
    <w:p w:rsidR="00B11AC5" w:rsidRPr="00D5629B" w:rsidP="00B11AC5" w14:paraId="35A1E6A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</w:p>
    <w:p w:rsidR="00B11AC5" w:rsidRPr="00D5629B" w:rsidP="00B11AC5" w14:paraId="1F19B729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 Права та обов’язки відділу</w:t>
      </w:r>
    </w:p>
    <w:p w:rsidR="00B11AC5" w:rsidRPr="00D5629B" w:rsidP="00B11AC5" w14:paraId="38945F5C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11AC5" w:rsidRPr="00D5629B" w:rsidP="00B11AC5" w14:paraId="2F1B207E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має право:</w:t>
      </w:r>
    </w:p>
    <w:p w:rsidR="00B11AC5" w:rsidRPr="00D5629B" w:rsidP="00B11AC5" w14:paraId="3EBA53F8" w14:textId="77777777">
      <w:pPr>
        <w:widowControl w:val="0"/>
        <w:tabs>
          <w:tab w:val="left" w:pos="1447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4.1. Одержувати в установленому законодавством порядку від інших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:rsidR="00B11AC5" w:rsidRPr="00D5629B" w:rsidP="00B11AC5" w14:paraId="0D3434E7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4.2. Залучати до виконання окремих робіт, участі у вивченні окремих спеціалістів, фахівців виконавчих органів міської ради, підприємств, установ, організацій (за погодженням з їх керівниками);</w:t>
      </w:r>
    </w:p>
    <w:p w:rsidR="00B11AC5" w:rsidRPr="00D5629B" w:rsidP="00B11AC5" w14:paraId="26DE334C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4.3. Одержувати у встановленому порядку від посадових осіб управління та підпорядкованих йому установ документи, необхідні для виконання покладених на відділ функцій.</w:t>
      </w:r>
      <w:bookmarkStart w:id="2" w:name="bookmark4"/>
    </w:p>
    <w:p w:rsidR="00B11AC5" w:rsidRPr="00D5629B" w:rsidP="00B11AC5" w14:paraId="3562B8FC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11AC5" w:rsidRPr="00D5629B" w:rsidP="00B11AC5" w14:paraId="275F753D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 Структура та керівництво відділу</w:t>
      </w:r>
      <w:bookmarkEnd w:id="2"/>
    </w:p>
    <w:p w:rsidR="00B11AC5" w:rsidRPr="00D5629B" w:rsidP="00B11AC5" w14:paraId="142168E6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11AC5" w:rsidRPr="00D5629B" w:rsidP="00B11AC5" w14:paraId="60C1FAD2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5.1. Відділ очолює начальник, який призначається на посаду та звільняється з</w:t>
      </w:r>
      <w:r w:rsidRPr="00D5629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посади міським головою, у порядку визначеному законодавством України;</w:t>
      </w:r>
    </w:p>
    <w:p w:rsidR="00B11AC5" w:rsidRPr="00D5629B" w:rsidP="00B11AC5" w14:paraId="0CC03E22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5629B">
        <w:rPr>
          <w:rFonts w:ascii="Times New Roman" w:eastAsia="Times New Roman" w:hAnsi="Times New Roman" w:cs="Times New Roman"/>
          <w:sz w:val="28"/>
          <w:szCs w:val="28"/>
          <w:lang w:eastAsia="en-US"/>
        </w:rPr>
        <w:t>5.2. Начальник відділу:</w:t>
      </w:r>
    </w:p>
    <w:p w:rsidR="00B11AC5" w:rsidRPr="00D5629B" w:rsidP="00B11AC5" w14:paraId="461C4AC9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5.2.1. організовує  роботу  Відділу  з  виконання покладених на нього завдань;</w:t>
      </w:r>
    </w:p>
    <w:p w:rsidR="00B11AC5" w:rsidRPr="00D5629B" w:rsidP="00B11AC5" w14:paraId="466DCFD8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5.2.2. розподіляє службові обов’язки між працівниками відділу та координує їх роботу;</w:t>
      </w:r>
    </w:p>
    <w:p w:rsidR="00B11AC5" w:rsidRPr="00D5629B" w:rsidP="00B11AC5" w14:paraId="7DCB6E9A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5.2.3. підписує та візує документи в межах своєї компетенції;</w:t>
      </w:r>
    </w:p>
    <w:p w:rsidR="00B11AC5" w:rsidRPr="00D5629B" w:rsidP="00B11AC5" w14:paraId="005F01AF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5.2.4. забезпечує роботу з матеріалами та документами, що надходять на виконання відділу;</w:t>
      </w:r>
    </w:p>
    <w:p w:rsidR="00B11AC5" w:rsidRPr="00D5629B" w:rsidP="00B11AC5" w14:paraId="57D05417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5.2.5. забезпечує контроль за відображенням на рахунках бухгалтерського обліку всіх здійснених господарських операцій;</w:t>
      </w:r>
    </w:p>
    <w:p w:rsidR="00B11AC5" w:rsidRPr="00D5629B" w:rsidP="00B11AC5" w14:paraId="6E36D510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5.2.6. забезпечує подання оперативної інформації про фінансовий стан установи, складання у встановлені терміни звітності, проведення економічного аналізу та планування діяльності установи;</w:t>
      </w:r>
    </w:p>
    <w:p w:rsidR="00B11AC5" w:rsidRPr="00D5629B" w:rsidP="00B11AC5" w14:paraId="4898C5D1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5.2.7. веде роботу, яка направлена на забезпечення суворого додержання  штатної, фінансової і касової дисципліни, кошторисів доходів і витрат, додержання законності списання з бухгалтерських балансів заборгованості, нестач та інших витрат;</w:t>
      </w:r>
    </w:p>
    <w:p w:rsidR="00B11AC5" w:rsidRPr="00D5629B" w:rsidP="00B11AC5" w14:paraId="27E9B845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5.2.8. забезпечує на основі даних первинних документів і бухгалтерських записів своєчасне складання бухгалтерської та податкової звітності, подання її за встановленим порядком відповідним органам;</w:t>
      </w:r>
    </w:p>
    <w:p w:rsidR="00B11AC5" w:rsidRPr="00D5629B" w:rsidP="00B11AC5" w14:paraId="4C4F04A2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5.2.9. здійснює контроль за додержанням порядку оформлення первинних та бухгалтерських документів, розрахунків і платіжних зобов’язань, витрачанням фонду оплати праці.</w:t>
      </w:r>
    </w:p>
    <w:p w:rsidR="00B11AC5" w:rsidRPr="00D5629B" w:rsidP="00B11AC5" w14:paraId="0E71A554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5.2.10. організовує складання щомісячних, квартальних та річних бухгалтерських звітів;</w:t>
      </w:r>
    </w:p>
    <w:p w:rsidR="00B11AC5" w:rsidRPr="00D5629B" w:rsidP="00B11AC5" w14:paraId="38E03F43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5.2.11. контролює правильність відображення в інвентаризаційній відомості інвентаризаційних різниць;</w:t>
      </w:r>
    </w:p>
    <w:p w:rsidR="00B11AC5" w:rsidRPr="00D5629B" w:rsidP="00B11AC5" w14:paraId="0DE7CC94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5.2.12. вживає заходів щодо запобігання нестач, незаконного витрачання коштів і товарно-матеріальних цінностей, порушень фінансового та господарського законодавства;</w:t>
      </w:r>
    </w:p>
    <w:p w:rsidR="00B11AC5" w:rsidRPr="00D5629B" w:rsidP="00B11AC5" w14:paraId="109FF813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5.2.13. бере участь у проведенні планування та економічного аналізу господарсько-фінансової діяльності за даними бухгалтерського обліку і звітності;</w:t>
      </w:r>
    </w:p>
    <w:p w:rsidR="00B11AC5" w:rsidRPr="00D5629B" w:rsidP="00B11AC5" w14:paraId="63FCAE1E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Cs/>
          <w:sz w:val="28"/>
          <w:szCs w:val="28"/>
        </w:rPr>
        <w:t>5.3 Працівники відділу призначаються на посаду i звільняються з посади згідно чинного законодавства в установленому законом порядку;</w:t>
      </w:r>
    </w:p>
    <w:p w:rsidR="00B11AC5" w:rsidRPr="00D5629B" w:rsidP="00B11AC5" w14:paraId="6FB09E18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Cs/>
          <w:sz w:val="28"/>
          <w:szCs w:val="28"/>
        </w:rPr>
        <w:t>5.4. Посадові особи відділу несуть відповідальність за:</w:t>
      </w:r>
    </w:p>
    <w:p w:rsidR="00B11AC5" w:rsidRPr="00D5629B" w:rsidP="00B11AC5" w14:paraId="65ADFFD1" w14:textId="77777777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Недотримання вимог Конституції України, чинного законодавства;</w:t>
      </w:r>
    </w:p>
    <w:p w:rsidR="00B11AC5" w:rsidRPr="00D5629B" w:rsidP="00B11AC5" w14:paraId="5F3BF3ED" w14:textId="77777777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Недостовірність даних, які надаються керівництву та іншим установам i організаціям, з якими співпрацює відділ;</w:t>
      </w:r>
    </w:p>
    <w:p w:rsidR="00B11AC5" w:rsidRPr="00D5629B" w:rsidP="00B11AC5" w14:paraId="1A09C6BB" w14:textId="77777777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Неналежне збереження довіреної інформації з обмеженим доступом, установленої Законом України «Про інформацію»;</w:t>
      </w:r>
    </w:p>
    <w:p w:rsidR="00B11AC5" w:rsidRPr="00D5629B" w:rsidP="00B11AC5" w14:paraId="0419C28A" w14:textId="77777777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Вияв неповаги до честі i гідності людини;</w:t>
      </w:r>
    </w:p>
    <w:p w:rsidR="00B11AC5" w:rsidRPr="00D5629B" w:rsidP="00B11AC5" w14:paraId="6B48CA00" w14:textId="77777777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B11AC5" w:rsidRPr="00D5629B" w:rsidP="00B11AC5" w14:paraId="627A3FBC" w14:textId="77777777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Ступінь відповідальності працівників відділу встановлюється у відповідних посадових інструкціях.</w:t>
      </w:r>
    </w:p>
    <w:p w:rsidR="00B11AC5" w:rsidRPr="00D5629B" w:rsidP="00B11AC5" w14:paraId="06EBF2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24B4A5D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</w:rPr>
        <w:t>6. Взаємовідносини з іншими підрозділами</w:t>
      </w:r>
    </w:p>
    <w:p w:rsidR="00B11AC5" w:rsidRPr="00D5629B" w:rsidP="00B11AC5" w14:paraId="414C133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11AC5" w:rsidRPr="00D5629B" w:rsidP="00B11AC5" w14:paraId="1E8AB9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 </w:t>
      </w:r>
      <w:r w:rsidRPr="00D5629B">
        <w:rPr>
          <w:rFonts w:ascii="Times New Roman" w:eastAsia="Times New Roman" w:hAnsi="Times New Roman" w:cs="Times New Roman"/>
          <w:sz w:val="28"/>
          <w:szCs w:val="28"/>
        </w:rPr>
        <w:t>Відділ в установленому законодавством порядку та у межах повноважень взаємодіє з іншими органами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B11AC5" w:rsidRPr="00D5629B" w:rsidP="00B11AC5" w14:paraId="4AFFAD8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11AC5" w:rsidRPr="00D5629B" w:rsidP="00B11AC5" w14:paraId="4DB1DB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b/>
          <w:sz w:val="28"/>
          <w:szCs w:val="28"/>
        </w:rPr>
        <w:t>7. Заключна частина про ліквідацію та реорганізацію</w:t>
      </w:r>
    </w:p>
    <w:p w:rsidR="00B11AC5" w:rsidRPr="00D5629B" w:rsidP="00B11AC5" w14:paraId="3B324F3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AC5" w:rsidRPr="00D5629B" w:rsidP="00B11AC5" w14:paraId="1415290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7.1.</w:t>
      </w:r>
      <w:r w:rsidRPr="00D5629B">
        <w:rPr>
          <w:rFonts w:ascii="Times New Roman" w:eastAsia="Times New Roman" w:hAnsi="Times New Roman" w:cs="Times New Roman"/>
          <w:sz w:val="28"/>
          <w:szCs w:val="28"/>
        </w:rPr>
        <w:tab/>
        <w:t>Відділ може бути ліквідований або реорганізований за рішенням Броварської міської ради або суду у порядку, передбаченому законодавством.</w:t>
      </w:r>
    </w:p>
    <w:p w:rsidR="00B11AC5" w:rsidRPr="00D5629B" w:rsidP="00B11AC5" w14:paraId="0AD4A32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29B">
        <w:rPr>
          <w:rFonts w:ascii="Times New Roman" w:eastAsia="Times New Roman" w:hAnsi="Times New Roman" w:cs="Times New Roman"/>
          <w:sz w:val="28"/>
          <w:szCs w:val="28"/>
        </w:rPr>
        <w:t>7.2.</w:t>
      </w:r>
      <w:r w:rsidRPr="00D5629B">
        <w:rPr>
          <w:rFonts w:ascii="Times New Roman" w:eastAsia="Times New Roman" w:hAnsi="Times New Roman" w:cs="Times New Roman"/>
          <w:sz w:val="28"/>
          <w:szCs w:val="28"/>
        </w:rPr>
        <w:tab/>
        <w:t>Зміни та доповнення до Положення вносяться у тому ж порядку, що й затвердження Положення.</w:t>
      </w:r>
    </w:p>
    <w:p w:rsidR="00B11AC5" w:rsidRPr="00D5629B" w:rsidP="00B11AC5" w14:paraId="1A84CBD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AC5" w:rsidRPr="00D5629B" w:rsidP="00B11AC5" w14:paraId="738BDBE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AC5" w:rsidRPr="00D5629B" w:rsidP="00B11AC5" w14:paraId="57810C7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AC5" w:rsidRPr="004F7CAD" w:rsidP="00B11AC5" w14:paraId="0CC8AE6B" w14:textId="77777777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5629B">
        <w:rPr>
          <w:rFonts w:ascii="Times New Roman" w:eastAsia="Times New Roman" w:hAnsi="Times New Roman" w:cs="Times New Roman"/>
          <w:sz w:val="28"/>
          <w:szCs w:val="28"/>
        </w:rPr>
        <w:t>Ігор САПОЖКО</w:t>
      </w:r>
    </w:p>
    <w:permEnd w:id="1"/>
    <w:p w:rsidR="004F7CAD" w:rsidRPr="004F7CAD" w:rsidP="00B11AC5" w14:paraId="5FF0D8BD" w14:textId="333E1A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568D4" w:rsidR="00F568D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442679"/>
    <w:multiLevelType w:val="multilevel"/>
    <w:tmpl w:val="2F12408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93708B"/>
    <w:multiLevelType w:val="hybridMultilevel"/>
    <w:tmpl w:val="D0584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250706">
    <w:abstractNumId w:val="1"/>
  </w:num>
  <w:num w:numId="2" w16cid:durableId="201988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A08AC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27DF0"/>
    <w:rsid w:val="002940F4"/>
    <w:rsid w:val="002D195A"/>
    <w:rsid w:val="003735BC"/>
    <w:rsid w:val="003B2A39"/>
    <w:rsid w:val="004208DA"/>
    <w:rsid w:val="00424AD7"/>
    <w:rsid w:val="004D16B5"/>
    <w:rsid w:val="004D5C2D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278F6"/>
    <w:rsid w:val="00853C00"/>
    <w:rsid w:val="008B5032"/>
    <w:rsid w:val="008F2E60"/>
    <w:rsid w:val="00925597"/>
    <w:rsid w:val="00937EE1"/>
    <w:rsid w:val="009A40AA"/>
    <w:rsid w:val="00A84A56"/>
    <w:rsid w:val="00B11AC5"/>
    <w:rsid w:val="00B20C04"/>
    <w:rsid w:val="00B9590C"/>
    <w:rsid w:val="00CB633A"/>
    <w:rsid w:val="00D5629B"/>
    <w:rsid w:val="00D82467"/>
    <w:rsid w:val="00DC08EA"/>
    <w:rsid w:val="00E2245A"/>
    <w:rsid w:val="00EE6215"/>
    <w:rsid w:val="00F022A9"/>
    <w:rsid w:val="00F51CE6"/>
    <w:rsid w:val="00F53A3E"/>
    <w:rsid w:val="00F568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AEFE9662-EC71-40BB-9639-CB65FCA0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B1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11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0E6B1B"/>
    <w:rsid w:val="00120B8F"/>
    <w:rsid w:val="00182B5A"/>
    <w:rsid w:val="0019083E"/>
    <w:rsid w:val="0020344F"/>
    <w:rsid w:val="00384212"/>
    <w:rsid w:val="00424518"/>
    <w:rsid w:val="004B06BA"/>
    <w:rsid w:val="00607594"/>
    <w:rsid w:val="00614D88"/>
    <w:rsid w:val="006734BA"/>
    <w:rsid w:val="006E5641"/>
    <w:rsid w:val="00B9590C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4949</Words>
  <Characters>2821</Characters>
  <Application>Microsoft Office Word</Application>
  <DocSecurity>8</DocSecurity>
  <Lines>23</Lines>
  <Paragraphs>15</Paragraphs>
  <ScaleCrop>false</ScaleCrop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2023-03-27T06:24:00Z</dcterms:created>
  <dcterms:modified xsi:type="dcterms:W3CDTF">2025-02-27T05:39:00Z</dcterms:modified>
</cp:coreProperties>
</file>