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AA2D" w14:textId="77777777" w:rsidR="003306B8" w:rsidRPr="003500B9" w:rsidRDefault="00BD43E9" w:rsidP="003500B9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500B9">
        <w:rPr>
          <w:b/>
          <w:color w:val="000000"/>
          <w:sz w:val="28"/>
          <w:szCs w:val="28"/>
        </w:rPr>
        <w:t>Пояснювальна записка</w:t>
      </w:r>
    </w:p>
    <w:p w14:paraId="5822F226" w14:textId="6FAB13AB" w:rsidR="00357EB1" w:rsidRDefault="00357EB1" w:rsidP="00A26377">
      <w:pPr>
        <w:pStyle w:val="20"/>
        <w:keepNext/>
        <w:keepLines/>
        <w:shd w:val="clear" w:color="auto" w:fill="auto"/>
        <w:ind w:left="20"/>
      </w:pPr>
      <w:r>
        <w:t>до проекту рішення «Про звернення до Верховної Ради України щодо усунення дискримінації родин загиблих Захисників та Захисниць України в частині виплати одноразової грошової допомоги»</w:t>
      </w:r>
    </w:p>
    <w:p w14:paraId="5A265950" w14:textId="77777777" w:rsidR="00A26377" w:rsidRDefault="00A26377" w:rsidP="00A26377">
      <w:pPr>
        <w:pStyle w:val="20"/>
        <w:keepNext/>
        <w:keepLines/>
        <w:shd w:val="clear" w:color="auto" w:fill="auto"/>
        <w:ind w:left="20"/>
      </w:pPr>
    </w:p>
    <w:p w14:paraId="4FB0902B" w14:textId="77777777" w:rsidR="00BD43E9" w:rsidRPr="00987E3B" w:rsidRDefault="00BD43E9" w:rsidP="00A37030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987E3B">
        <w:rPr>
          <w:sz w:val="28"/>
          <w:szCs w:val="28"/>
        </w:rPr>
        <w:t>Пояснювальна записка підготовлена</w:t>
      </w:r>
      <w:r w:rsidR="008D612D" w:rsidRPr="00987E3B">
        <w:rPr>
          <w:sz w:val="28"/>
          <w:szCs w:val="28"/>
        </w:rPr>
        <w:t xml:space="preserve"> </w:t>
      </w:r>
      <w:r w:rsidRPr="00987E3B">
        <w:rPr>
          <w:sz w:val="28"/>
          <w:szCs w:val="28"/>
        </w:rPr>
        <w:t>відповідно до ст. 20 Регламенту Броварської</w:t>
      </w:r>
      <w:r w:rsidR="00987E3B">
        <w:rPr>
          <w:sz w:val="28"/>
          <w:szCs w:val="28"/>
        </w:rPr>
        <w:t xml:space="preserve"> </w:t>
      </w:r>
      <w:r w:rsidRPr="00987E3B">
        <w:rPr>
          <w:sz w:val="28"/>
          <w:szCs w:val="28"/>
        </w:rPr>
        <w:t>міської рад</w:t>
      </w:r>
      <w:r w:rsidR="00152233" w:rsidRPr="00987E3B">
        <w:rPr>
          <w:sz w:val="28"/>
          <w:szCs w:val="28"/>
        </w:rPr>
        <w:t>и Броварського району Київської</w:t>
      </w:r>
      <w:r w:rsidR="00987E3B" w:rsidRPr="00987E3B">
        <w:rPr>
          <w:sz w:val="28"/>
          <w:szCs w:val="28"/>
        </w:rPr>
        <w:t xml:space="preserve"> </w:t>
      </w:r>
      <w:r w:rsidRPr="00987E3B">
        <w:rPr>
          <w:sz w:val="28"/>
          <w:szCs w:val="28"/>
        </w:rPr>
        <w:t>області VIII скликання.</w:t>
      </w:r>
    </w:p>
    <w:p w14:paraId="43979ED5" w14:textId="77777777" w:rsidR="00FC7A4B" w:rsidRPr="001C517F" w:rsidRDefault="00FC7A4B" w:rsidP="00A37030">
      <w:pPr>
        <w:pStyle w:val="docdata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2AB529B9" w14:textId="77777777" w:rsidR="009F4E9F" w:rsidRDefault="00F30A73" w:rsidP="000111DF">
      <w:pPr>
        <w:pStyle w:val="docdata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rPr>
          <w:b/>
          <w:sz w:val="28"/>
          <w:szCs w:val="28"/>
        </w:rPr>
      </w:pPr>
      <w:r w:rsidRPr="001C517F">
        <w:rPr>
          <w:b/>
          <w:sz w:val="28"/>
          <w:szCs w:val="28"/>
        </w:rPr>
        <w:t>Обґрунтування необхідності прийняття рішення</w:t>
      </w:r>
      <w:r w:rsidR="00357EB1">
        <w:rPr>
          <w:b/>
          <w:sz w:val="28"/>
          <w:szCs w:val="28"/>
        </w:rPr>
        <w:t xml:space="preserve"> </w:t>
      </w:r>
    </w:p>
    <w:p w14:paraId="58438E07" w14:textId="77777777" w:rsidR="00357EB1" w:rsidRPr="00AB7EF4" w:rsidRDefault="00357EB1" w:rsidP="00357EB1">
      <w:pPr>
        <w:pStyle w:val="22"/>
        <w:shd w:val="clear" w:color="auto" w:fill="auto"/>
        <w:spacing w:before="0" w:line="320" w:lineRule="exact"/>
        <w:ind w:firstLine="760"/>
        <w:jc w:val="both"/>
        <w:rPr>
          <w:sz w:val="28"/>
          <w:szCs w:val="28"/>
        </w:rPr>
      </w:pPr>
      <w:r w:rsidRPr="00AB7EF4">
        <w:rPr>
          <w:sz w:val="28"/>
          <w:szCs w:val="28"/>
        </w:rPr>
        <w:t>28 лютого 2022 Кабінет Міністрів України прийняв постанову № 168 «Питання деяких виплат військовослужбовцям, особам рядового і начальницького складу, поліцейським та їх сім'ям під час дії воєнного стану» (далі - Постанова). Пункт 2 цієї постанови передбачає, що сім’ям загиблих захисників України виплачується одноразова грошова допомога (далі - ОГД) в розмірі 15 млн грн.</w:t>
      </w:r>
    </w:p>
    <w:p w14:paraId="32AC8FA4" w14:textId="77777777" w:rsidR="00357EB1" w:rsidRPr="00AB7EF4" w:rsidRDefault="00357EB1" w:rsidP="00357EB1">
      <w:pPr>
        <w:pStyle w:val="22"/>
        <w:shd w:val="clear" w:color="auto" w:fill="auto"/>
        <w:spacing w:before="0" w:line="320" w:lineRule="exact"/>
        <w:ind w:firstLine="760"/>
        <w:jc w:val="both"/>
        <w:rPr>
          <w:sz w:val="28"/>
          <w:szCs w:val="28"/>
        </w:rPr>
      </w:pPr>
      <w:r w:rsidRPr="00AB7EF4">
        <w:rPr>
          <w:sz w:val="28"/>
          <w:szCs w:val="28"/>
        </w:rPr>
        <w:t>Цілком підтримуючи ідею належного соціального захисту сімей полеглих захисників суверенітету та територіальної цілісності нашої держави, необхідно відміти, що залишається невирішеним питання виплати належного рівня ОГД сім’ям захисників, які загинули (померли) у війні проти російської федерації у період до оголошення воєнного стану.</w:t>
      </w:r>
    </w:p>
    <w:p w14:paraId="210F630B" w14:textId="77777777" w:rsidR="00357EB1" w:rsidRPr="00AB7EF4" w:rsidRDefault="00357EB1" w:rsidP="00357EB1">
      <w:pPr>
        <w:pStyle w:val="22"/>
        <w:shd w:val="clear" w:color="auto" w:fill="auto"/>
        <w:spacing w:before="0" w:line="320" w:lineRule="exact"/>
        <w:ind w:firstLine="760"/>
        <w:jc w:val="both"/>
        <w:rPr>
          <w:sz w:val="28"/>
          <w:szCs w:val="28"/>
        </w:rPr>
      </w:pPr>
      <w:r w:rsidRPr="00AB7EF4">
        <w:rPr>
          <w:sz w:val="28"/>
          <w:szCs w:val="28"/>
        </w:rPr>
        <w:t>Так, підпункт «а» пункту 1 статті 16-2 Закону України «Про соціальний і правовий захист військовослужбовців та членів їх сімей» (далі - Закон) передбачається виплата ОГД у разі загибелі (смерті) військовослужбовця, військовозобов’язаного або резервіста у розмірі, що залежно від підстав виплати, становить від 750-кратного прожиткового мінімуму, встановленого законом для працездатних осіб на 1 січня календарного року, або 500-кратного прожиткового мінімуму, встановленого законом для працездатних осіб на 1 січня календарного року (станом на цей календарний рік відповідно від 2 млн грн або 1,3 млн грн).</w:t>
      </w:r>
    </w:p>
    <w:p w14:paraId="66575604" w14:textId="77777777" w:rsidR="00357EB1" w:rsidRPr="00AB7EF4" w:rsidRDefault="00357EB1" w:rsidP="00357EB1">
      <w:pPr>
        <w:pStyle w:val="22"/>
        <w:shd w:val="clear" w:color="auto" w:fill="auto"/>
        <w:spacing w:before="0" w:line="320" w:lineRule="exact"/>
        <w:ind w:firstLine="760"/>
        <w:jc w:val="both"/>
        <w:rPr>
          <w:sz w:val="28"/>
          <w:szCs w:val="28"/>
        </w:rPr>
      </w:pPr>
      <w:r w:rsidRPr="00AB7EF4">
        <w:rPr>
          <w:sz w:val="28"/>
          <w:szCs w:val="28"/>
        </w:rPr>
        <w:t>Таким чином, розмір ОГД, що виплачується сьогодні за Постановою та що виплачувався згідно з Законом, відрізняється у декілька разів.</w:t>
      </w:r>
    </w:p>
    <w:p w14:paraId="3F8BBA0F" w14:textId="77777777" w:rsidR="00357EB1" w:rsidRPr="00AB7EF4" w:rsidRDefault="00357EB1" w:rsidP="00357EB1">
      <w:pPr>
        <w:pStyle w:val="22"/>
        <w:shd w:val="clear" w:color="auto" w:fill="auto"/>
        <w:spacing w:before="0" w:line="320" w:lineRule="exact"/>
        <w:ind w:firstLine="760"/>
        <w:jc w:val="both"/>
        <w:rPr>
          <w:sz w:val="28"/>
          <w:szCs w:val="28"/>
        </w:rPr>
      </w:pPr>
      <w:r w:rsidRPr="00AB7EF4">
        <w:rPr>
          <w:sz w:val="28"/>
          <w:szCs w:val="28"/>
        </w:rPr>
        <w:t>Разом із цим, родини Захисників та Захисниць України, загиблих у період з 20 лютого 2014 року до 22 лютого 2024 року, об’єктивно вважають, що вказаними нормами законодавства України допущено неоднакове ставлення до загиблих Захисників та Захисниць України.</w:t>
      </w:r>
    </w:p>
    <w:p w14:paraId="6E6DACC9" w14:textId="77777777" w:rsidR="00357EB1" w:rsidRPr="00AB7EF4" w:rsidRDefault="00357EB1" w:rsidP="00357EB1">
      <w:pPr>
        <w:pStyle w:val="22"/>
        <w:shd w:val="clear" w:color="auto" w:fill="auto"/>
        <w:spacing w:before="0" w:line="320" w:lineRule="exact"/>
        <w:ind w:firstLine="760"/>
        <w:jc w:val="both"/>
        <w:rPr>
          <w:sz w:val="28"/>
          <w:szCs w:val="28"/>
        </w:rPr>
      </w:pPr>
      <w:r w:rsidRPr="00AB7EF4">
        <w:rPr>
          <w:sz w:val="28"/>
          <w:szCs w:val="28"/>
        </w:rPr>
        <w:t>Описана дискримінація Захисників та Захисниць України, що віддали життя за нашу Батьківщину, є неприпустимою. Сім’ї Захисників та Захисниць України повинні мати однакові гарантії соціального захисту від держави.</w:t>
      </w:r>
    </w:p>
    <w:p w14:paraId="008A84F9" w14:textId="77777777" w:rsidR="00357EB1" w:rsidRPr="00AB7EF4" w:rsidRDefault="00357EB1" w:rsidP="00357EB1">
      <w:pPr>
        <w:pStyle w:val="22"/>
        <w:shd w:val="clear" w:color="auto" w:fill="auto"/>
        <w:spacing w:before="0" w:line="320" w:lineRule="exact"/>
        <w:ind w:firstLine="760"/>
        <w:jc w:val="both"/>
        <w:rPr>
          <w:sz w:val="28"/>
          <w:szCs w:val="28"/>
        </w:rPr>
      </w:pPr>
      <w:r w:rsidRPr="00AB7EF4">
        <w:rPr>
          <w:sz w:val="28"/>
          <w:szCs w:val="28"/>
        </w:rPr>
        <w:t>На розгляді Верховної Ради України перебувають ряд законодавчих ініціатив щодо усунення вказаної дискримінації, зокрема, №9166-1 від 04.04.2023 (</w:t>
      </w:r>
      <w:proofErr w:type="spellStart"/>
      <w:r w:rsidRPr="00AB7EF4">
        <w:rPr>
          <w:sz w:val="28"/>
          <w:szCs w:val="28"/>
        </w:rPr>
        <w:t>н.д.У</w:t>
      </w:r>
      <w:proofErr w:type="spellEnd"/>
      <w:r w:rsidRPr="00AB7EF4">
        <w:rPr>
          <w:sz w:val="28"/>
          <w:szCs w:val="28"/>
        </w:rPr>
        <w:t xml:space="preserve"> </w:t>
      </w:r>
      <w:proofErr w:type="spellStart"/>
      <w:r w:rsidRPr="00AB7EF4">
        <w:rPr>
          <w:sz w:val="28"/>
          <w:szCs w:val="28"/>
        </w:rPr>
        <w:t>Мазурашу</w:t>
      </w:r>
      <w:proofErr w:type="spellEnd"/>
      <w:r w:rsidRPr="00AB7EF4">
        <w:rPr>
          <w:sz w:val="28"/>
          <w:szCs w:val="28"/>
        </w:rPr>
        <w:t xml:space="preserve"> Г.Г.), № 9166 від 31.03.2023 (</w:t>
      </w:r>
      <w:proofErr w:type="spellStart"/>
      <w:r w:rsidRPr="00AB7EF4">
        <w:rPr>
          <w:sz w:val="28"/>
          <w:szCs w:val="28"/>
        </w:rPr>
        <w:t>н.д.У</w:t>
      </w:r>
      <w:proofErr w:type="spellEnd"/>
      <w:r w:rsidRPr="00AB7EF4">
        <w:rPr>
          <w:sz w:val="28"/>
          <w:szCs w:val="28"/>
        </w:rPr>
        <w:t xml:space="preserve"> Разумков Д.О. та ін.), проте наразі єдиним законодавчим органом України вони не розглянуті.</w:t>
      </w:r>
    </w:p>
    <w:p w14:paraId="141D67D9" w14:textId="77777777" w:rsidR="00357EB1" w:rsidRDefault="00357EB1" w:rsidP="00357EB1">
      <w:pPr>
        <w:pStyle w:val="docdata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5C9DAF33" w14:textId="77777777" w:rsidR="00AB7EF4" w:rsidRDefault="00AB7EF4" w:rsidP="00357EB1">
      <w:pPr>
        <w:pStyle w:val="docdata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337DC411" w14:textId="77777777" w:rsidR="00AB7EF4" w:rsidRPr="001C517F" w:rsidRDefault="00AB7EF4" w:rsidP="00357EB1">
      <w:pPr>
        <w:pStyle w:val="docdata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47259EBD" w14:textId="77777777" w:rsidR="00370DFA" w:rsidRDefault="00370DFA" w:rsidP="00AB0EA7">
      <w:pPr>
        <w:pStyle w:val="docdata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rPr>
          <w:b/>
          <w:sz w:val="28"/>
          <w:szCs w:val="28"/>
        </w:rPr>
      </w:pPr>
      <w:r w:rsidRPr="001C517F">
        <w:rPr>
          <w:b/>
          <w:sz w:val="28"/>
          <w:szCs w:val="28"/>
        </w:rPr>
        <w:lastRenderedPageBreak/>
        <w:t>Мета і шляхи її досягнення</w:t>
      </w:r>
    </w:p>
    <w:p w14:paraId="181CDD93" w14:textId="68C4F1B7" w:rsidR="005800C5" w:rsidRPr="00AB7EF4" w:rsidRDefault="005800C5" w:rsidP="005800C5">
      <w:pPr>
        <w:pStyle w:val="22"/>
        <w:shd w:val="clear" w:color="auto" w:fill="auto"/>
        <w:spacing w:before="0" w:line="320" w:lineRule="exact"/>
        <w:ind w:firstLine="740"/>
        <w:jc w:val="both"/>
        <w:rPr>
          <w:sz w:val="28"/>
          <w:szCs w:val="28"/>
        </w:rPr>
      </w:pPr>
      <w:r w:rsidRPr="00AB7EF4">
        <w:rPr>
          <w:sz w:val="28"/>
          <w:szCs w:val="28"/>
        </w:rPr>
        <w:t>Реалізація мети передбачає направлення до Верховної Ради України підтриману Броварською міською радою ініціативу громадської спілки «ОБ</w:t>
      </w:r>
      <w:r w:rsidR="00F61FB5" w:rsidRPr="00AB7EF4">
        <w:rPr>
          <w:sz w:val="28"/>
          <w:szCs w:val="28"/>
        </w:rPr>
        <w:t>’</w:t>
      </w:r>
      <w:r w:rsidRPr="00AB7EF4">
        <w:rPr>
          <w:sz w:val="28"/>
          <w:szCs w:val="28"/>
        </w:rPr>
        <w:t>ЄДНАНІ РОДИНИ УКРАЇНИ» щодо прийняття нормативно-правових актів з метою усунення дискримінації родин загиблих Захисників та Захисниць України в частині виплати одноразової грошової допомоги.</w:t>
      </w:r>
    </w:p>
    <w:p w14:paraId="3FD019AF" w14:textId="77777777" w:rsidR="005800C5" w:rsidRPr="001C517F" w:rsidRDefault="005800C5" w:rsidP="005800C5">
      <w:pPr>
        <w:pStyle w:val="docdata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2D7637DA" w14:textId="77777777" w:rsidR="00370DFA" w:rsidRPr="001C517F" w:rsidRDefault="00FB42DB" w:rsidP="00AB0EA7">
      <w:pPr>
        <w:pStyle w:val="a7"/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517F"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="00370DFA" w:rsidRPr="001C517F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</w:p>
    <w:p w14:paraId="2B49618A" w14:textId="77EB4B00" w:rsidR="00357EB1" w:rsidRDefault="00357EB1" w:rsidP="00AB0EA7">
      <w:pPr>
        <w:pStyle w:val="a7"/>
        <w:jc w:val="both"/>
        <w:rPr>
          <w:rFonts w:ascii="Times New Roman" w:eastAsia="Times New Roman" w:hAnsi="Times New Roman"/>
          <w:sz w:val="28"/>
          <w:szCs w:val="28"/>
          <w:lang w:val="uk-UA" w:eastAsia="ru-RU" w:bidi="uk-UA"/>
        </w:rPr>
      </w:pPr>
      <w:r w:rsidRPr="00357EB1">
        <w:rPr>
          <w:rFonts w:ascii="Times New Roman" w:eastAsia="Times New Roman" w:hAnsi="Times New Roman"/>
          <w:sz w:val="28"/>
          <w:szCs w:val="28"/>
          <w:lang w:val="uk-UA" w:eastAsia="ru-RU" w:bidi="uk-UA"/>
        </w:rPr>
        <w:t xml:space="preserve">Проект рішення </w:t>
      </w:r>
      <w:r>
        <w:rPr>
          <w:rFonts w:ascii="Times New Roman" w:eastAsia="Times New Roman" w:hAnsi="Times New Roman"/>
          <w:sz w:val="28"/>
          <w:szCs w:val="28"/>
          <w:lang w:val="uk-UA" w:eastAsia="ru-RU" w:bidi="uk-UA"/>
        </w:rPr>
        <w:t>підготовлений</w:t>
      </w:r>
      <w:r w:rsidRPr="00357EB1">
        <w:rPr>
          <w:rFonts w:ascii="Times New Roman" w:eastAsia="Times New Roman" w:hAnsi="Times New Roman"/>
          <w:sz w:val="28"/>
          <w:szCs w:val="28"/>
          <w:lang w:val="uk-UA" w:eastAsia="ru-RU" w:bidi="uk-UA"/>
        </w:rPr>
        <w:t xml:space="preserve"> у відповідності до Конституції України, Закону України «Про місцеве самоврядування в Україні», Закону України «Про соціальний і правовий захист військовослужбовців та членів їх сімей»</w:t>
      </w:r>
      <w:r w:rsidR="00920D26">
        <w:rPr>
          <w:rFonts w:ascii="Times New Roman" w:eastAsia="Times New Roman" w:hAnsi="Times New Roman"/>
          <w:sz w:val="28"/>
          <w:szCs w:val="28"/>
          <w:lang w:val="uk-UA" w:eastAsia="ru-RU" w:bidi="uk-UA"/>
        </w:rPr>
        <w:t>.</w:t>
      </w:r>
    </w:p>
    <w:p w14:paraId="2E46D285" w14:textId="77777777" w:rsidR="00920D26" w:rsidRDefault="00920D26" w:rsidP="00AB0EA7">
      <w:pPr>
        <w:pStyle w:val="a7"/>
        <w:jc w:val="both"/>
        <w:rPr>
          <w:rFonts w:ascii="Times New Roman" w:eastAsia="Times New Roman" w:hAnsi="Times New Roman"/>
          <w:sz w:val="28"/>
          <w:szCs w:val="28"/>
          <w:lang w:val="uk-UA" w:eastAsia="ru-RU" w:bidi="uk-UA"/>
        </w:rPr>
      </w:pPr>
    </w:p>
    <w:p w14:paraId="392FBF94" w14:textId="77777777" w:rsidR="00370DFA" w:rsidRPr="001C517F" w:rsidRDefault="00467506" w:rsidP="00AB0EA7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517F">
        <w:rPr>
          <w:rFonts w:ascii="Times New Roman" w:hAnsi="Times New Roman"/>
          <w:b/>
          <w:sz w:val="28"/>
          <w:szCs w:val="28"/>
          <w:lang w:val="uk-UA"/>
        </w:rPr>
        <w:t xml:space="preserve">4. </w:t>
      </w:r>
      <w:r w:rsidR="00370DFA" w:rsidRPr="001C517F">
        <w:rPr>
          <w:rFonts w:ascii="Times New Roman" w:hAnsi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77D55F70" w14:textId="77777777" w:rsidR="00A37030" w:rsidRPr="001C517F" w:rsidRDefault="00A37030" w:rsidP="00AB0EA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1C517F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4FBB4140" w14:textId="77777777" w:rsidR="005422C1" w:rsidRPr="001C517F" w:rsidRDefault="005422C1" w:rsidP="00D43160">
      <w:pPr>
        <w:pStyle w:val="a7"/>
        <w:ind w:firstLine="29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C30DF0" w14:textId="77777777" w:rsidR="00370DFA" w:rsidRPr="001C517F" w:rsidRDefault="00467506" w:rsidP="00AB0EA7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517F">
        <w:rPr>
          <w:rFonts w:ascii="Times New Roman" w:hAnsi="Times New Roman"/>
          <w:b/>
          <w:sz w:val="28"/>
          <w:szCs w:val="28"/>
          <w:lang w:val="uk-UA"/>
        </w:rPr>
        <w:t xml:space="preserve">5. </w:t>
      </w:r>
      <w:r w:rsidR="00370DFA" w:rsidRPr="001C517F">
        <w:rPr>
          <w:rFonts w:ascii="Times New Roman" w:hAnsi="Times New Roman"/>
          <w:b/>
          <w:sz w:val="28"/>
          <w:szCs w:val="28"/>
          <w:lang w:val="uk-UA"/>
        </w:rPr>
        <w:t>Прогноз результатів</w:t>
      </w:r>
    </w:p>
    <w:p w14:paraId="1EFA9A4A" w14:textId="77777777" w:rsidR="00357EB1" w:rsidRDefault="00357EB1" w:rsidP="00357EB1">
      <w:pPr>
        <w:pStyle w:val="22"/>
        <w:shd w:val="clear" w:color="auto" w:fill="auto"/>
        <w:spacing w:before="0" w:line="320" w:lineRule="exact"/>
        <w:ind w:firstLine="740"/>
        <w:jc w:val="both"/>
      </w:pPr>
      <w:r>
        <w:t>Усунення дискримінації родин загиблих Захисників та Захисниць України в частині виплати одноразової грошової допомоги.</w:t>
      </w:r>
    </w:p>
    <w:p w14:paraId="0EFDC428" w14:textId="77777777" w:rsidR="005422C1" w:rsidRPr="001C517F" w:rsidRDefault="005422C1" w:rsidP="00D43160">
      <w:pPr>
        <w:pStyle w:val="a7"/>
        <w:ind w:firstLine="29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5C61BE" w14:textId="25088EC6" w:rsidR="005422C1" w:rsidRPr="00AB7EF4" w:rsidRDefault="00467506" w:rsidP="00AB7EF4">
      <w:pPr>
        <w:pStyle w:val="docdata"/>
        <w:spacing w:before="0" w:beforeAutospacing="0" w:after="0" w:afterAutospacing="0"/>
        <w:ind w:left="426" w:hanging="426"/>
        <w:jc w:val="both"/>
        <w:rPr>
          <w:b/>
          <w:sz w:val="28"/>
          <w:szCs w:val="28"/>
        </w:rPr>
      </w:pPr>
      <w:r w:rsidRPr="001C517F">
        <w:rPr>
          <w:b/>
          <w:sz w:val="28"/>
          <w:szCs w:val="28"/>
        </w:rPr>
        <w:t xml:space="preserve">6. </w:t>
      </w:r>
      <w:r w:rsidR="00370DFA" w:rsidRPr="001C517F">
        <w:rPr>
          <w:b/>
          <w:sz w:val="28"/>
          <w:szCs w:val="28"/>
        </w:rPr>
        <w:t>Суб’єкт подання проекту рішення</w:t>
      </w:r>
      <w:r w:rsidR="00AB7EF4">
        <w:rPr>
          <w:b/>
          <w:sz w:val="28"/>
          <w:szCs w:val="28"/>
        </w:rPr>
        <w:t xml:space="preserve">: </w:t>
      </w:r>
      <w:r w:rsidR="005800C5">
        <w:rPr>
          <w:sz w:val="28"/>
          <w:szCs w:val="28"/>
        </w:rPr>
        <w:t xml:space="preserve">міський голова </w:t>
      </w:r>
      <w:r w:rsidR="00AB7EF4">
        <w:rPr>
          <w:sz w:val="28"/>
          <w:szCs w:val="28"/>
        </w:rPr>
        <w:t xml:space="preserve">- </w:t>
      </w:r>
      <w:r w:rsidR="005800C5">
        <w:rPr>
          <w:sz w:val="28"/>
          <w:szCs w:val="28"/>
        </w:rPr>
        <w:t>Ігор САПОЖКО</w:t>
      </w:r>
      <w:r w:rsidR="00AB7EF4">
        <w:rPr>
          <w:sz w:val="28"/>
          <w:szCs w:val="28"/>
        </w:rPr>
        <w:t>.</w:t>
      </w:r>
    </w:p>
    <w:p w14:paraId="431E5E7C" w14:textId="77777777" w:rsidR="00795E79" w:rsidRPr="001C517F" w:rsidRDefault="00795E79" w:rsidP="00AB0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1B982E" w14:textId="77777777" w:rsidR="00795E79" w:rsidRPr="001C517F" w:rsidRDefault="00795E79" w:rsidP="00AB0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AA1472" w14:textId="792B5EA7" w:rsidR="004A6481" w:rsidRDefault="005800C5" w:rsidP="004A64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A6481">
        <w:rPr>
          <w:rFonts w:ascii="Times New Roman" w:eastAsia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4A6481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A64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7E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Ігор САПОЖКО</w:t>
      </w:r>
    </w:p>
    <w:p w14:paraId="77DF3D71" w14:textId="77777777" w:rsidR="00F13059" w:rsidRPr="00987E3B" w:rsidRDefault="00F13059" w:rsidP="00AB0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F13059" w:rsidRPr="00987E3B" w:rsidSect="00D43160">
      <w:headerReference w:type="default" r:id="rId7"/>
      <w:pgSz w:w="11906" w:h="16838"/>
      <w:pgMar w:top="851" w:right="926" w:bottom="568" w:left="16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3FC1" w14:textId="77777777" w:rsidR="00A3426D" w:rsidRDefault="00A3426D" w:rsidP="00D43160">
      <w:pPr>
        <w:spacing w:after="0" w:line="240" w:lineRule="auto"/>
      </w:pPr>
      <w:r>
        <w:separator/>
      </w:r>
    </w:p>
  </w:endnote>
  <w:endnote w:type="continuationSeparator" w:id="0">
    <w:p w14:paraId="251E9D2E" w14:textId="77777777" w:rsidR="00A3426D" w:rsidRDefault="00A3426D" w:rsidP="00D4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2075D" w14:textId="77777777" w:rsidR="00A3426D" w:rsidRDefault="00A3426D" w:rsidP="00D43160">
      <w:pPr>
        <w:spacing w:after="0" w:line="240" w:lineRule="auto"/>
      </w:pPr>
      <w:r>
        <w:separator/>
      </w:r>
    </w:p>
  </w:footnote>
  <w:footnote w:type="continuationSeparator" w:id="0">
    <w:p w14:paraId="4FDA7920" w14:textId="77777777" w:rsidR="00A3426D" w:rsidRDefault="00A3426D" w:rsidP="00D4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17ED" w14:textId="77777777" w:rsidR="00D43160" w:rsidRDefault="00D01646">
    <w:pPr>
      <w:pStyle w:val="a8"/>
      <w:jc w:val="center"/>
    </w:pPr>
    <w:r>
      <w:fldChar w:fldCharType="begin"/>
    </w:r>
    <w:r w:rsidR="00D43160">
      <w:instrText>PAGE   \* MERGEFORMAT</w:instrText>
    </w:r>
    <w:r>
      <w:fldChar w:fldCharType="separate"/>
    </w:r>
    <w:r w:rsidR="005800C5">
      <w:rPr>
        <w:noProof/>
      </w:rPr>
      <w:t>2</w:t>
    </w:r>
    <w:r>
      <w:fldChar w:fldCharType="end"/>
    </w:r>
  </w:p>
  <w:p w14:paraId="16F5CAEC" w14:textId="77777777" w:rsidR="00D43160" w:rsidRDefault="00D431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13C2B"/>
    <w:multiLevelType w:val="multilevel"/>
    <w:tmpl w:val="EE5AB2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C267152"/>
    <w:multiLevelType w:val="multilevel"/>
    <w:tmpl w:val="5E14A0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92A4AC5"/>
    <w:multiLevelType w:val="multilevel"/>
    <w:tmpl w:val="7C262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0CB707B"/>
    <w:multiLevelType w:val="multilevel"/>
    <w:tmpl w:val="B93E07E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C290FED"/>
    <w:multiLevelType w:val="multilevel"/>
    <w:tmpl w:val="732836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DD2248A"/>
    <w:multiLevelType w:val="multilevel"/>
    <w:tmpl w:val="CFA6D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BE93421"/>
    <w:multiLevelType w:val="hybridMultilevel"/>
    <w:tmpl w:val="A594CDFE"/>
    <w:lvl w:ilvl="0" w:tplc="924E443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46E6DFC"/>
    <w:multiLevelType w:val="hybridMultilevel"/>
    <w:tmpl w:val="43DA6F1E"/>
    <w:lvl w:ilvl="0" w:tplc="93220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A273D"/>
    <w:multiLevelType w:val="multilevel"/>
    <w:tmpl w:val="0E1E1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6272483">
    <w:abstractNumId w:val="7"/>
  </w:num>
  <w:num w:numId="2" w16cid:durableId="1841657224">
    <w:abstractNumId w:val="8"/>
  </w:num>
  <w:num w:numId="3" w16cid:durableId="1123500736">
    <w:abstractNumId w:val="0"/>
  </w:num>
  <w:num w:numId="4" w16cid:durableId="606423653">
    <w:abstractNumId w:val="6"/>
  </w:num>
  <w:num w:numId="5" w16cid:durableId="580217384">
    <w:abstractNumId w:val="3"/>
  </w:num>
  <w:num w:numId="6" w16cid:durableId="1553613486">
    <w:abstractNumId w:val="2"/>
  </w:num>
  <w:num w:numId="7" w16cid:durableId="164394342">
    <w:abstractNumId w:val="1"/>
  </w:num>
  <w:num w:numId="8" w16cid:durableId="281767495">
    <w:abstractNumId w:val="5"/>
  </w:num>
  <w:num w:numId="9" w16cid:durableId="892737863">
    <w:abstractNumId w:val="9"/>
  </w:num>
  <w:num w:numId="10" w16cid:durableId="1516384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EBD"/>
    <w:rsid w:val="000027FF"/>
    <w:rsid w:val="000111DF"/>
    <w:rsid w:val="000463BF"/>
    <w:rsid w:val="000679E7"/>
    <w:rsid w:val="00072AF8"/>
    <w:rsid w:val="00096B11"/>
    <w:rsid w:val="000B39D4"/>
    <w:rsid w:val="000C2EC2"/>
    <w:rsid w:val="000E154F"/>
    <w:rsid w:val="00115632"/>
    <w:rsid w:val="001237A9"/>
    <w:rsid w:val="001322D1"/>
    <w:rsid w:val="00152233"/>
    <w:rsid w:val="00155131"/>
    <w:rsid w:val="001C517F"/>
    <w:rsid w:val="001C5A62"/>
    <w:rsid w:val="001D5599"/>
    <w:rsid w:val="001E40B9"/>
    <w:rsid w:val="00232459"/>
    <w:rsid w:val="00235FF1"/>
    <w:rsid w:val="00271E13"/>
    <w:rsid w:val="002D6950"/>
    <w:rsid w:val="0030041D"/>
    <w:rsid w:val="00303DC5"/>
    <w:rsid w:val="00312FE4"/>
    <w:rsid w:val="003303F8"/>
    <w:rsid w:val="003306B8"/>
    <w:rsid w:val="003500B9"/>
    <w:rsid w:val="00357EB1"/>
    <w:rsid w:val="003629FA"/>
    <w:rsid w:val="00370DFA"/>
    <w:rsid w:val="003B06AD"/>
    <w:rsid w:val="003C7190"/>
    <w:rsid w:val="003D34D0"/>
    <w:rsid w:val="003E08F1"/>
    <w:rsid w:val="003E6EC3"/>
    <w:rsid w:val="004208F6"/>
    <w:rsid w:val="00467506"/>
    <w:rsid w:val="004844A1"/>
    <w:rsid w:val="00497F31"/>
    <w:rsid w:val="004A6481"/>
    <w:rsid w:val="004C4D54"/>
    <w:rsid w:val="004E42E8"/>
    <w:rsid w:val="004F2FFA"/>
    <w:rsid w:val="00501765"/>
    <w:rsid w:val="005141C6"/>
    <w:rsid w:val="0051499D"/>
    <w:rsid w:val="00526237"/>
    <w:rsid w:val="00526BE4"/>
    <w:rsid w:val="005422C1"/>
    <w:rsid w:val="00573E70"/>
    <w:rsid w:val="005800C5"/>
    <w:rsid w:val="005C2961"/>
    <w:rsid w:val="005C6C85"/>
    <w:rsid w:val="005D4DE3"/>
    <w:rsid w:val="00616797"/>
    <w:rsid w:val="006352E3"/>
    <w:rsid w:val="006524B1"/>
    <w:rsid w:val="00677E2A"/>
    <w:rsid w:val="00681A93"/>
    <w:rsid w:val="006844D2"/>
    <w:rsid w:val="006A75F0"/>
    <w:rsid w:val="006E3874"/>
    <w:rsid w:val="006F4295"/>
    <w:rsid w:val="00701D90"/>
    <w:rsid w:val="00702BB4"/>
    <w:rsid w:val="007512FA"/>
    <w:rsid w:val="00795E79"/>
    <w:rsid w:val="007A2327"/>
    <w:rsid w:val="007A6A13"/>
    <w:rsid w:val="007F3DD7"/>
    <w:rsid w:val="0082255E"/>
    <w:rsid w:val="00837844"/>
    <w:rsid w:val="00867B1D"/>
    <w:rsid w:val="00885ED7"/>
    <w:rsid w:val="00890947"/>
    <w:rsid w:val="008B3EDB"/>
    <w:rsid w:val="008D2D3E"/>
    <w:rsid w:val="008D612D"/>
    <w:rsid w:val="008E7177"/>
    <w:rsid w:val="00920D26"/>
    <w:rsid w:val="009332D9"/>
    <w:rsid w:val="00987E3B"/>
    <w:rsid w:val="00991B41"/>
    <w:rsid w:val="009941F3"/>
    <w:rsid w:val="009A6D5A"/>
    <w:rsid w:val="009D5E72"/>
    <w:rsid w:val="009F25AA"/>
    <w:rsid w:val="009F4E9F"/>
    <w:rsid w:val="00A26377"/>
    <w:rsid w:val="00A3426D"/>
    <w:rsid w:val="00A37030"/>
    <w:rsid w:val="00AB0EA7"/>
    <w:rsid w:val="00AB1E63"/>
    <w:rsid w:val="00AB7EF4"/>
    <w:rsid w:val="00AC523B"/>
    <w:rsid w:val="00AE5EBD"/>
    <w:rsid w:val="00B30804"/>
    <w:rsid w:val="00B409CA"/>
    <w:rsid w:val="00B5030C"/>
    <w:rsid w:val="00B52DEA"/>
    <w:rsid w:val="00B60946"/>
    <w:rsid w:val="00B803AD"/>
    <w:rsid w:val="00B85A09"/>
    <w:rsid w:val="00BB3B8F"/>
    <w:rsid w:val="00BD43E9"/>
    <w:rsid w:val="00C02691"/>
    <w:rsid w:val="00C2385E"/>
    <w:rsid w:val="00C27AA5"/>
    <w:rsid w:val="00C52E63"/>
    <w:rsid w:val="00C6049B"/>
    <w:rsid w:val="00C847C8"/>
    <w:rsid w:val="00C876E7"/>
    <w:rsid w:val="00CA3C44"/>
    <w:rsid w:val="00CC0540"/>
    <w:rsid w:val="00CE6C7F"/>
    <w:rsid w:val="00D01646"/>
    <w:rsid w:val="00D14A35"/>
    <w:rsid w:val="00D27631"/>
    <w:rsid w:val="00D43160"/>
    <w:rsid w:val="00D93D46"/>
    <w:rsid w:val="00E13669"/>
    <w:rsid w:val="00E678DE"/>
    <w:rsid w:val="00E741F4"/>
    <w:rsid w:val="00E9489B"/>
    <w:rsid w:val="00EB0C9B"/>
    <w:rsid w:val="00EF3030"/>
    <w:rsid w:val="00F05515"/>
    <w:rsid w:val="00F10F86"/>
    <w:rsid w:val="00F13059"/>
    <w:rsid w:val="00F17541"/>
    <w:rsid w:val="00F30A73"/>
    <w:rsid w:val="00F61FB5"/>
    <w:rsid w:val="00FB42DB"/>
    <w:rsid w:val="00FC7A4B"/>
    <w:rsid w:val="00FD450D"/>
    <w:rsid w:val="00FD47EF"/>
    <w:rsid w:val="00FE1582"/>
    <w:rsid w:val="00FF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A312"/>
  <w15:docId w15:val="{2796E5B0-3131-4687-94DC-DD7180C7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2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rPr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160"/>
  </w:style>
  <w:style w:type="table" w:styleId="ac">
    <w:name w:val="Table Grid"/>
    <w:basedOn w:val="a1"/>
    <w:uiPriority w:val="59"/>
    <w:rsid w:val="0070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basedOn w:val="a0"/>
    <w:rsid w:val="009F4E9F"/>
  </w:style>
  <w:style w:type="character" w:customStyle="1" w:styleId="rvts0">
    <w:name w:val="rvts0"/>
    <w:basedOn w:val="a0"/>
    <w:rsid w:val="003B06AD"/>
  </w:style>
  <w:style w:type="character" w:customStyle="1" w:styleId="2">
    <w:name w:val="Заголовок №2_"/>
    <w:basedOn w:val="a0"/>
    <w:link w:val="20"/>
    <w:rsid w:val="00357EB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57EB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357EB1"/>
    <w:pPr>
      <w:widowControl w:val="0"/>
      <w:shd w:val="clear" w:color="auto" w:fill="FFFFFF"/>
      <w:spacing w:after="0" w:line="324" w:lineRule="exac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uk-UA"/>
    </w:rPr>
  </w:style>
  <w:style w:type="paragraph" w:customStyle="1" w:styleId="40">
    <w:name w:val="Основной текст (4)"/>
    <w:basedOn w:val="a"/>
    <w:link w:val="4"/>
    <w:rsid w:val="00357EB1"/>
    <w:pPr>
      <w:widowControl w:val="0"/>
      <w:shd w:val="clear" w:color="auto" w:fill="FFFFFF"/>
      <w:spacing w:after="240" w:line="328" w:lineRule="exact"/>
    </w:pPr>
    <w:rPr>
      <w:rFonts w:ascii="Times New Roman" w:eastAsia="Times New Roman" w:hAnsi="Times New Roman"/>
      <w:b/>
      <w:bCs/>
      <w:sz w:val="26"/>
      <w:szCs w:val="26"/>
      <w:lang w:eastAsia="uk-UA"/>
    </w:rPr>
  </w:style>
  <w:style w:type="character" w:customStyle="1" w:styleId="21">
    <w:name w:val="Основной текст (2)_"/>
    <w:basedOn w:val="a0"/>
    <w:link w:val="22"/>
    <w:rsid w:val="00357EB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57EB1"/>
    <w:pPr>
      <w:widowControl w:val="0"/>
      <w:shd w:val="clear" w:color="auto" w:fill="FFFFFF"/>
      <w:spacing w:before="60" w:after="0" w:line="644" w:lineRule="exact"/>
      <w:jc w:val="center"/>
    </w:pPr>
    <w:rPr>
      <w:rFonts w:ascii="Times New Roman" w:eastAsia="Times New Roman" w:hAnsi="Times New Roman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2263</Words>
  <Characters>1291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10</cp:revision>
  <cp:lastPrinted>2022-11-30T14:45:00Z</cp:lastPrinted>
  <dcterms:created xsi:type="dcterms:W3CDTF">2025-02-25T09:05:00Z</dcterms:created>
  <dcterms:modified xsi:type="dcterms:W3CDTF">2025-02-25T14:10:00Z</dcterms:modified>
</cp:coreProperties>
</file>