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ПВ-171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55D03" w:rsidRPr="00095553" w:rsidP="00C55D03" w14:paraId="04027749"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C55D03" w:rsidRPr="00095553" w:rsidP="00C55D03" w14:paraId="6DA6D69A"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C55D03" w:rsidRPr="00095553" w:rsidP="00C55D03" w14:paraId="3483BCCB"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C55D03" w:rsidRPr="00095553" w:rsidP="00C55D03" w14:paraId="3CEE927C"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C55D03" w:rsidRPr="00095553" w:rsidP="00C55D03" w14:paraId="2776779D"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C55D03" w:rsidRPr="00095553" w:rsidP="00C55D03" w14:paraId="06D79057" w14:textId="6866D173">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876</w:t>
      </w:r>
    </w:p>
    <w:p w:rsidR="00C55D03" w:rsidRPr="00095553" w:rsidP="00C55D03" w14:paraId="16C905F7"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C55D03" w:rsidRPr="00095553" w:rsidP="00C55D03" w14:paraId="38F69C96"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C55D03" w:rsidRPr="00095553" w:rsidP="00C55D03" w14:paraId="67E207BF"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C55D03" w:rsidRPr="00095553" w:rsidP="00C55D03" w14:paraId="655021BF"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C55D03" w:rsidP="00C55D03" w14:paraId="4E2B83CA"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C55D03" w:rsidP="00C55D03" w14:paraId="766BA955"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від ____________ №___ )</w:t>
      </w:r>
    </w:p>
    <w:p w:rsidR="00C55D03" w:rsidP="00C55D03" w14:paraId="1B4C10A0" w14:textId="77777777">
      <w:pPr>
        <w:pStyle w:val="a1"/>
        <w:spacing w:before="0" w:after="0"/>
        <w:contextualSpacing/>
        <w:rPr>
          <w:rFonts w:ascii="Times New Roman" w:hAnsi="Times New Roman"/>
          <w:sz w:val="28"/>
          <w:szCs w:val="28"/>
        </w:rPr>
      </w:pPr>
    </w:p>
    <w:p w:rsidR="00C55D03" w:rsidP="00C55D03" w14:paraId="50268F95" w14:textId="77777777">
      <w:pPr>
        <w:pStyle w:val="a1"/>
        <w:spacing w:before="0" w:after="0"/>
        <w:contextualSpacing/>
        <w:rPr>
          <w:rFonts w:ascii="Times New Roman" w:hAnsi="Times New Roman"/>
          <w:sz w:val="28"/>
          <w:szCs w:val="28"/>
        </w:rPr>
      </w:pPr>
    </w:p>
    <w:p w:rsidR="00C55D03" w:rsidP="00C55D03" w14:paraId="725F2F94" w14:textId="77777777">
      <w:pPr>
        <w:pStyle w:val="a1"/>
        <w:spacing w:before="0" w:after="0"/>
        <w:contextualSpacing/>
        <w:rPr>
          <w:rFonts w:ascii="Times New Roman" w:hAnsi="Times New Roman"/>
          <w:sz w:val="28"/>
          <w:szCs w:val="28"/>
        </w:rPr>
      </w:pPr>
      <w:r>
        <w:rPr>
          <w:rFonts w:ascii="Times New Roman" w:hAnsi="Times New Roman"/>
          <w:sz w:val="28"/>
          <w:szCs w:val="28"/>
        </w:rPr>
        <w:t>Додаткова угода №01</w:t>
      </w:r>
    </w:p>
    <w:p w:rsidR="00C55D03" w:rsidP="00C55D03" w14:paraId="48B1228C"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C55D03" w:rsidP="00C55D03" w14:paraId="4E873059"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C55D03" w:rsidP="00C55D03" w14:paraId="335697DB" w14:textId="77777777">
      <w:pPr>
        <w:spacing w:after="0" w:line="240" w:lineRule="auto"/>
        <w:rPr>
          <w:lang w:eastAsia="ru-RU"/>
        </w:rPr>
      </w:pPr>
    </w:p>
    <w:p w:rsidR="00C55D03" w:rsidP="00C55D03" w14:paraId="1C0C7804" w14:textId="77777777">
      <w:pPr>
        <w:spacing w:after="0" w:line="240" w:lineRule="auto"/>
        <w:rPr>
          <w:lang w:eastAsia="ru-RU"/>
        </w:rPr>
      </w:pPr>
    </w:p>
    <w:p w:rsidR="00C55D03" w:rsidP="00C55D03" w14:paraId="2564E18F"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C55D03" w:rsidP="00C55D03" w14:paraId="2A2DF5F4" w14:textId="77777777">
      <w:pPr>
        <w:tabs>
          <w:tab w:val="left" w:pos="5670"/>
        </w:tabs>
        <w:spacing w:after="0" w:line="240" w:lineRule="auto"/>
        <w:rPr>
          <w:rFonts w:ascii="Times New Roman" w:hAnsi="Times New Roman" w:cs="Times New Roman"/>
          <w:sz w:val="28"/>
          <w:szCs w:val="28"/>
          <w:lang w:eastAsia="ru-RU"/>
        </w:rPr>
      </w:pPr>
    </w:p>
    <w:p w:rsidR="00C55D03" w:rsidP="00C55D03" w14:paraId="404164A9" w14:textId="257A5D8D">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r>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громадянин, надавач послуги патронату над дитиною,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(паспорт громадянина України: №</w:t>
      </w:r>
      <w:r>
        <w:rPr>
          <w:rFonts w:ascii="Times New Roman" w:hAnsi="Times New Roman" w:cs="Times New Roman"/>
          <w:sz w:val="28"/>
          <w:szCs w:val="28"/>
        </w:rPr>
        <w:t>***</w:t>
      </w:r>
      <w:r>
        <w:rPr>
          <w:rFonts w:ascii="Times New Roman" w:hAnsi="Times New Roman" w:cs="Times New Roman"/>
          <w:sz w:val="28"/>
          <w:szCs w:val="28"/>
        </w:rPr>
        <w:t xml:space="preserve">, орган, що видав </w:t>
      </w:r>
      <w:r>
        <w:rPr>
          <w:rFonts w:ascii="Times New Roman" w:hAnsi="Times New Roman" w:cs="Times New Roman"/>
          <w:sz w:val="28"/>
          <w:szCs w:val="28"/>
        </w:rPr>
        <w:t>***</w:t>
      </w:r>
      <w:r>
        <w:rPr>
          <w:rFonts w:ascii="Times New Roman" w:hAnsi="Times New Roman" w:cs="Times New Roman"/>
          <w:sz w:val="28"/>
          <w:szCs w:val="28"/>
        </w:rPr>
        <w:t xml:space="preserve">, дата видачі – </w:t>
      </w:r>
      <w:r>
        <w:rPr>
          <w:rFonts w:ascii="Times New Roman" w:hAnsi="Times New Roman" w:cs="Times New Roman"/>
          <w:sz w:val="28"/>
          <w:szCs w:val="28"/>
        </w:rPr>
        <w:t>***)</w:t>
      </w:r>
      <w:r>
        <w:rPr>
          <w:rFonts w:ascii="Times New Roman" w:hAnsi="Times New Roman" w:cs="Times New Roman"/>
          <w:sz w:val="28"/>
          <w:szCs w:val="28"/>
        </w:rPr>
        <w:t xml:space="preserve"> (далі – патронатний вихователь), яка зареєстрована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м. </w:t>
      </w:r>
      <w:r>
        <w:rPr>
          <w:rFonts w:ascii="Times New Roman" w:hAnsi="Times New Roman" w:cs="Times New Roman"/>
          <w:sz w:val="28"/>
          <w:szCs w:val="28"/>
        </w:rPr>
        <w:t>***</w:t>
      </w:r>
      <w:r>
        <w:rPr>
          <w:rFonts w:ascii="Times New Roman" w:hAnsi="Times New Roman" w:cs="Times New Roman"/>
          <w:sz w:val="28"/>
          <w:szCs w:val="28"/>
        </w:rPr>
        <w:t xml:space="preserve">, а фактично проживає за адресою: вул.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м. Бровари, Броварський район, Київська область, 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 xml:space="preserve">над дитиною, </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(паспорт громадянина України: №</w:t>
      </w:r>
      <w:r>
        <w:rPr>
          <w:rFonts w:ascii="Times New Roman" w:hAnsi="Times New Roman" w:cs="Times New Roman"/>
          <w:sz w:val="28"/>
          <w:szCs w:val="28"/>
        </w:rPr>
        <w:t>***</w:t>
      </w:r>
      <w:r>
        <w:rPr>
          <w:rFonts w:ascii="Times New Roman" w:hAnsi="Times New Roman" w:cs="Times New Roman"/>
          <w:sz w:val="28"/>
          <w:szCs w:val="28"/>
        </w:rPr>
        <w:t xml:space="preserve">, орган, що видав </w:t>
      </w:r>
      <w:r>
        <w:rPr>
          <w:rFonts w:ascii="Times New Roman" w:hAnsi="Times New Roman" w:cs="Times New Roman"/>
          <w:sz w:val="28"/>
          <w:szCs w:val="28"/>
        </w:rPr>
        <w:t>***</w:t>
      </w:r>
      <w:r>
        <w:rPr>
          <w:rFonts w:ascii="Times New Roman" w:hAnsi="Times New Roman" w:cs="Times New Roman"/>
          <w:sz w:val="28"/>
          <w:szCs w:val="28"/>
        </w:rPr>
        <w:t xml:space="preserve">, дата видачі – </w:t>
      </w:r>
      <w:r>
        <w:rPr>
          <w:rFonts w:ascii="Times New Roman" w:hAnsi="Times New Roman" w:cs="Times New Roman"/>
          <w:sz w:val="28"/>
          <w:szCs w:val="28"/>
        </w:rPr>
        <w:t>***</w:t>
      </w:r>
      <w:r>
        <w:rPr>
          <w:rFonts w:ascii="Times New Roman" w:hAnsi="Times New Roman" w:cs="Times New Roman"/>
          <w:sz w:val="28"/>
          <w:szCs w:val="28"/>
        </w:rPr>
        <w:t>) (далі – помічник), з іншої сторони (далі – сторони)</w:t>
      </w:r>
      <w:r>
        <w:rPr>
          <w:rFonts w:ascii="Times New Roman" w:hAnsi="Times New Roman" w:cs="Times New Roman"/>
          <w:color w:val="000000" w:themeColor="text1"/>
          <w:sz w:val="28"/>
          <w:szCs w:val="28"/>
        </w:rPr>
        <w:t xml:space="preserve">, уклали цю додаткову угоду №01 (далі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 xml:space="preserve">20.08.2024 (далі </w:t>
      </w:r>
      <w:r>
        <w:rPr>
          <w:rFonts w:ascii="Times New Roman" w:hAnsi="Times New Roman"/>
          <w:bCs/>
          <w:sz w:val="28"/>
          <w:szCs w:val="28"/>
        </w:rPr>
        <w:t>–</w:t>
      </w:r>
      <w:r>
        <w:rPr>
          <w:rFonts w:ascii="Times New Roman" w:hAnsi="Times New Roman"/>
          <w:bCs/>
          <w:sz w:val="28"/>
          <w:szCs w:val="28"/>
        </w:rPr>
        <w:t xml:space="preserve"> Договір) про таке:</w:t>
      </w:r>
    </w:p>
    <w:p w:rsidR="00C55D03" w:rsidP="00C55D03" w14:paraId="27BF8B20" w14:textId="77777777">
      <w:pPr>
        <w:pStyle w:val="a2"/>
        <w:spacing w:before="0"/>
        <w:ind w:firstLine="0"/>
        <w:jc w:val="center"/>
        <w:rPr>
          <w:rFonts w:ascii="Times New Roman" w:hAnsi="Times New Roman"/>
          <w:sz w:val="28"/>
          <w:szCs w:val="28"/>
        </w:rPr>
      </w:pPr>
    </w:p>
    <w:p w:rsidR="00C55D03" w:rsidP="00C55D03" w14:paraId="7A491B65" w14:textId="77777777">
      <w:pPr>
        <w:pStyle w:val="a2"/>
        <w:spacing w:before="0"/>
        <w:jc w:val="both"/>
        <w:rPr>
          <w:rFonts w:ascii="Times New Roman" w:hAnsi="Times New Roman"/>
          <w:sz w:val="28"/>
          <w:szCs w:val="28"/>
        </w:rPr>
      </w:pPr>
      <w:r>
        <w:rPr>
          <w:rFonts w:ascii="Times New Roman" w:hAnsi="Times New Roman"/>
          <w:sz w:val="28"/>
          <w:szCs w:val="28"/>
        </w:rPr>
        <w:t xml:space="preserve">1. У зв’язку із змінами, внесеними до постанови </w:t>
      </w:r>
      <w:bookmarkStart w:id="1" w:name="_Hlk189745739"/>
      <w:r>
        <w:rPr>
          <w:rFonts w:ascii="Times New Roman" w:hAnsi="Times New Roman"/>
          <w:sz w:val="28"/>
          <w:szCs w:val="28"/>
        </w:rPr>
        <w:t>Кабінету Міністрів України від</w:t>
      </w:r>
      <w:bookmarkEnd w:id="1"/>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постанови Кабінету Міністрів України від 19.11.2024 №1434) та зміною адреси проживання сім’ї патронатного вихователя, підпункт 22 пункту 5 та підпункт 9 пункту 6 Договору викласти в новій редакції, а саме:</w:t>
      </w:r>
    </w:p>
    <w:p w:rsidR="00C55D03" w:rsidP="00C55D03" w14:paraId="61ACEA8D"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C55D03" w:rsidP="00C55D03" w14:paraId="41AEFC9D"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сімʼї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C55D03" w:rsidP="00C55D03" w14:paraId="711DE142"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C55D03" w:rsidRPr="002842E6" w:rsidP="00C55D03" w14:paraId="22579318"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дитиноюˮ, через структурний підрозділ з питань соціального захисту населення:</w:t>
      </w:r>
    </w:p>
    <w:p w:rsidR="00C55D03" w:rsidRPr="002842E6" w:rsidP="00C55D03" w14:paraId="14B2CBC6"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C55D03" w:rsidRPr="002842E6" w:rsidP="00C55D03" w14:paraId="2A402C6B" w14:textId="77777777">
      <w:pPr>
        <w:pStyle w:val="a2"/>
        <w:jc w:val="both"/>
        <w:rPr>
          <w:rFonts w:ascii="Times New Roman" w:hAnsi="Times New Roman"/>
          <w:sz w:val="28"/>
          <w:szCs w:val="28"/>
        </w:rPr>
      </w:pPr>
      <w:r w:rsidRPr="002842E6">
        <w:rPr>
          <w:rFonts w:ascii="Times New Roman" w:hAnsi="Times New Roman"/>
          <w:sz w:val="28"/>
          <w:szCs w:val="28"/>
        </w:rPr>
        <w:t>оплату послуги патронату над дитиною в період перебування дитини у сімʼї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C55D03" w:rsidRPr="002842E6" w:rsidP="00C55D03" w14:paraId="7AF4D544"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C55D03" w:rsidP="00C55D03" w14:paraId="1DA68E16" w14:textId="77777777">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w:t>
      </w:r>
      <w:r w:rsidRPr="002842E6">
        <w:rPr>
          <w:rFonts w:ascii="Times New Roman" w:hAnsi="Times New Roman"/>
          <w:sz w:val="28"/>
          <w:szCs w:val="28"/>
        </w:rPr>
        <w:t>влаштованих до сім’ї патронатного вихователя (завершення ведення випадку);»</w:t>
      </w:r>
    </w:p>
    <w:p w:rsidR="00C55D03" w:rsidP="00C55D03" w14:paraId="19A5A98D" w14:textId="77777777">
      <w:pPr>
        <w:pStyle w:val="a2"/>
        <w:spacing w:before="0"/>
        <w:jc w:val="both"/>
        <w:rPr>
          <w:rFonts w:ascii="Times New Roman" w:hAnsi="Times New Roman"/>
          <w:sz w:val="28"/>
          <w:szCs w:val="28"/>
        </w:rPr>
      </w:pPr>
    </w:p>
    <w:p w:rsidR="00C55D03" w:rsidP="00C55D03" w14:paraId="03664B9C"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C55D03" w:rsidP="00C55D03" w14:paraId="066F5ACB" w14:textId="77777777">
      <w:pPr>
        <w:pStyle w:val="a2"/>
        <w:spacing w:before="0"/>
        <w:jc w:val="both"/>
        <w:rPr>
          <w:rFonts w:ascii="Times New Roman" w:hAnsi="Times New Roman"/>
          <w:sz w:val="28"/>
          <w:szCs w:val="28"/>
        </w:rPr>
      </w:pPr>
    </w:p>
    <w:p w:rsidR="00C55D03" w:rsidP="00C55D03" w14:paraId="78FADD48" w14:textId="34AD7769">
      <w:pPr>
        <w:pStyle w:val="a2"/>
        <w:spacing w:before="0"/>
        <w:jc w:val="both"/>
        <w:rPr>
          <w:rFonts w:ascii="Times New Roman" w:hAnsi="Times New Roman"/>
          <w:sz w:val="28"/>
          <w:szCs w:val="28"/>
        </w:rPr>
      </w:pPr>
      <w:r>
        <w:rPr>
          <w:rFonts w:ascii="Times New Roman" w:hAnsi="Times New Roman"/>
          <w:sz w:val="28"/>
          <w:szCs w:val="28"/>
        </w:rPr>
        <w:t xml:space="preserve">3. Дана Додаткова угода набуває чинності з </w:t>
      </w:r>
      <w:r>
        <w:rPr>
          <w:rFonts w:ascii="Times New Roman" w:hAnsi="Times New Roman"/>
          <w:sz w:val="28"/>
          <w:szCs w:val="28"/>
        </w:rPr>
        <w:t>25</w:t>
      </w:r>
      <w:r w:rsidRPr="00A02296">
        <w:rPr>
          <w:rFonts w:ascii="Times New Roman" w:hAnsi="Times New Roman"/>
          <w:sz w:val="28"/>
          <w:szCs w:val="28"/>
        </w:rPr>
        <w:t xml:space="preserve"> лютого 2025 року</w:t>
      </w:r>
      <w:r>
        <w:rPr>
          <w:rFonts w:ascii="Times New Roman" w:hAnsi="Times New Roman"/>
          <w:sz w:val="28"/>
          <w:szCs w:val="28"/>
        </w:rPr>
        <w:t>.</w:t>
      </w:r>
    </w:p>
    <w:p w:rsidR="00C55D03" w:rsidP="00C55D03" w14:paraId="4B08148F" w14:textId="77777777">
      <w:pPr>
        <w:pStyle w:val="a2"/>
        <w:spacing w:before="0"/>
        <w:jc w:val="both"/>
        <w:rPr>
          <w:rFonts w:ascii="Times New Roman" w:hAnsi="Times New Roman"/>
          <w:sz w:val="28"/>
          <w:szCs w:val="28"/>
        </w:rPr>
      </w:pPr>
    </w:p>
    <w:p w:rsidR="00C55D03" w:rsidP="00C55D03" w14:paraId="1009801A"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C55D03" w:rsidP="00C55D03" w14:paraId="239442F8" w14:textId="77777777">
      <w:pPr>
        <w:pStyle w:val="a2"/>
        <w:spacing w:before="0"/>
        <w:ind w:firstLine="0"/>
        <w:jc w:val="center"/>
        <w:rPr>
          <w:rFonts w:ascii="Times New Roman" w:hAnsi="Times New Roman"/>
          <w:sz w:val="28"/>
          <w:szCs w:val="28"/>
        </w:rPr>
      </w:pPr>
    </w:p>
    <w:p w:rsidR="00C55D03" w:rsidP="00C55D03" w14:paraId="1E4E9AF9" w14:textId="6263A3EA">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 сторін</w:t>
      </w:r>
    </w:p>
    <w:p w:rsidR="00C55D03" w:rsidRPr="00423C56" w:rsidP="00C55D03" w14:paraId="489C1600"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8"/>
        <w:gridCol w:w="5056"/>
      </w:tblGrid>
      <w:tr w14:paraId="7EC640A3" w14:textId="77777777" w:rsidTr="00C55D03">
        <w:tblPrEx>
          <w:tblW w:w="0" w:type="auto"/>
          <w:tblCellSpacing w:w="0" w:type="dxa"/>
          <w:tblLook w:val="04A0"/>
        </w:tblPrEx>
        <w:trPr>
          <w:trHeight w:val="3898"/>
          <w:tblCellSpacing w:w="0" w:type="dxa"/>
        </w:trPr>
        <w:tc>
          <w:tcPr>
            <w:tcW w:w="4672" w:type="dxa"/>
            <w:hideMark/>
          </w:tcPr>
          <w:p w:rsidR="00C55D03" w:rsidP="00F47EB2" w14:paraId="2704EC25" w14:textId="77777777">
            <w:pPr>
              <w:spacing w:after="0" w:line="240" w:lineRule="auto"/>
              <w:rPr>
                <w:rFonts w:ascii="Times New Roman" w:eastAsia="Times New Roman" w:hAnsi="Times New Roman" w:cs="Times New Roman"/>
                <w:sz w:val="24"/>
                <w:szCs w:val="24"/>
              </w:rPr>
            </w:pPr>
            <w:bookmarkStart w:id="2" w:name="_Hlk125971323"/>
            <w:r>
              <w:rPr>
                <w:rFonts w:ascii="Times New Roman" w:eastAsia="Times New Roman" w:hAnsi="Times New Roman" w:cs="Times New Roman"/>
                <w:color w:val="000000"/>
                <w:sz w:val="28"/>
                <w:szCs w:val="28"/>
              </w:rPr>
              <w:t>Виконавчий комітет</w:t>
            </w:r>
          </w:p>
          <w:p w:rsidR="00C55D03" w:rsidP="00F47EB2" w14:paraId="02E421B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C55D03" w:rsidP="00F47EB2" w14:paraId="04EED80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C55D03" w:rsidP="00F47EB2" w14:paraId="59E351C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C55D03" w:rsidP="00F47EB2" w14:paraId="00C41A3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C55D03" w:rsidP="00F47EB2" w14:paraId="7E2E9AF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C55D03" w:rsidP="00F47EB2" w14:paraId="5CFC515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C55D03" w:rsidP="00F47EB2" w14:paraId="56C9915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C55D03" w:rsidP="00F47EB2" w14:paraId="0DD9471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C55D03" w:rsidP="00F47EB2" w14:paraId="638915B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C55D03" w:rsidP="00F47EB2" w14:paraId="1D122D6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C55D03" w:rsidP="00F47EB2" w14:paraId="5D656751" w14:textId="6698E889">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 xml:space="preserve">вул. </w:t>
            </w:r>
            <w:r>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C55D03" w:rsidP="00F47EB2" w14:paraId="16397B8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C55D03" w:rsidP="00F47EB2" w14:paraId="3644892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C55D03" w:rsidP="00F47EB2" w14:paraId="7E4DEC29" w14:textId="7507B2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C55D03" w:rsidP="00F47EB2" w14:paraId="0E69E90B" w14:textId="25FD720A">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p>
          <w:p w:rsidR="00C55D03" w:rsidP="00F47EB2" w14:paraId="101E0020"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55D03" w:rsidRPr="00423C56" w:rsidP="00F47EB2" w14:paraId="69F776C8" w14:textId="77777777">
            <w:pPr>
              <w:tabs>
                <w:tab w:val="left" w:pos="5671"/>
              </w:tabs>
              <w:spacing w:after="0" w:line="240" w:lineRule="auto"/>
              <w:jc w:val="both"/>
              <w:rPr>
                <w:rFonts w:ascii="Times New Roman" w:eastAsia="Times New Roman" w:hAnsi="Times New Roman" w:cs="Times New Roman"/>
                <w:sz w:val="16"/>
                <w:szCs w:val="16"/>
              </w:rPr>
            </w:pPr>
          </w:p>
          <w:p w:rsidR="00C55D03" w:rsidP="00F47EB2" w14:paraId="5594C879"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C55D03" w:rsidP="00F47EB2" w14:paraId="47DBA06D" w14:textId="34F39D0E">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 xml:space="preserve">вул. </w:t>
            </w:r>
            <w:r>
              <w:rPr>
                <w:rFonts w:ascii="Times New Roman" w:hAnsi="Times New Roman" w:cs="Times New Roman"/>
                <w:sz w:val="28"/>
                <w:szCs w:val="28"/>
                <w:lang w:eastAsia="ru-RU"/>
              </w:rPr>
              <w:t>***</w:t>
            </w:r>
            <w:r>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eastAsia="Times New Roman" w:hAnsi="Times New Roman" w:cs="Times New Roman"/>
                <w:color w:val="000000"/>
                <w:sz w:val="28"/>
                <w:szCs w:val="28"/>
              </w:rPr>
              <w:t>,</w:t>
            </w:r>
          </w:p>
          <w:p w:rsidR="00C55D03" w:rsidP="00F47EB2" w14:paraId="4FA6409A"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C55D03" w:rsidP="00F47EB2" w14:paraId="380926F7" w14:textId="23633159">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r>
              <w:rPr>
                <w:rFonts w:ascii="Times New Roman" w:eastAsia="Times New Roman" w:hAnsi="Times New Roman" w:cs="Times New Roman"/>
                <w:color w:val="000000"/>
                <w:sz w:val="28"/>
                <w:szCs w:val="28"/>
              </w:rPr>
              <w:t>***</w:t>
            </w:r>
          </w:p>
          <w:p w:rsidR="00C55D03" w:rsidP="00F47EB2" w14:paraId="5228B576" w14:textId="6FF28A70">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r>
              <w:rPr>
                <w:rFonts w:ascii="Times New Roman" w:eastAsia="Times New Roman" w:hAnsi="Times New Roman" w:cs="Times New Roman"/>
                <w:sz w:val="24"/>
                <w:szCs w:val="24"/>
              </w:rPr>
              <w:t> </w:t>
            </w:r>
          </w:p>
        </w:tc>
      </w:tr>
      <w:bookmarkEnd w:id="2"/>
    </w:tbl>
    <w:p w:rsidR="00C55D03" w:rsidP="00C55D03" w14:paraId="16AAA614" w14:textId="77777777">
      <w:pPr>
        <w:spacing w:after="0"/>
        <w:jc w:val="both"/>
        <w:rPr>
          <w:rFonts w:ascii="Times New Roman" w:hAnsi="Times New Roman" w:cs="Times New Roman"/>
          <w:sz w:val="28"/>
          <w:szCs w:val="28"/>
        </w:rPr>
      </w:pPr>
    </w:p>
    <w:p w:rsidR="00C55D03" w:rsidP="00C55D03" w14:paraId="2BB2004B" w14:textId="77777777">
      <w:pPr>
        <w:spacing w:after="0"/>
        <w:jc w:val="both"/>
        <w:rPr>
          <w:rFonts w:ascii="Times New Roman" w:hAnsi="Times New Roman" w:cs="Times New Roman"/>
          <w:sz w:val="28"/>
          <w:szCs w:val="28"/>
        </w:rPr>
      </w:pPr>
    </w:p>
    <w:p w:rsidR="00C55D03" w:rsidP="00C55D03" w14:paraId="66C20B78"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C55D03" w:rsidP="00C55D03" w14:paraId="3D3EECB6" w14:textId="77777777">
      <w:pPr>
        <w:tabs>
          <w:tab w:val="left" w:pos="5670"/>
        </w:tabs>
        <w:spacing w:line="240" w:lineRule="auto"/>
        <w:contextualSpacing/>
        <w:jc w:val="both"/>
        <w:rPr>
          <w:rFonts w:ascii="Times New Roman" w:hAnsi="Times New Roman" w:cs="Times New Roman"/>
          <w:sz w:val="28"/>
          <w:szCs w:val="28"/>
          <w:lang w:eastAsia="ru-RU"/>
        </w:rPr>
      </w:pPr>
    </w:p>
    <w:p w:rsidR="00C55D03" w:rsidP="00C55D03" w14:paraId="320BCE18" w14:textId="77777777">
      <w:pPr>
        <w:spacing w:after="0"/>
        <w:ind w:left="142"/>
        <w:jc w:val="both"/>
        <w:rPr>
          <w:rFonts w:ascii="Times New Roman" w:hAnsi="Times New Roman" w:cs="Times New Roman"/>
          <w:iCs/>
          <w:sz w:val="28"/>
          <w:szCs w:val="28"/>
        </w:rPr>
      </w:pPr>
    </w:p>
    <w:p w:rsidR="00C55D03" w:rsidRPr="006E39E8" w:rsidP="00C55D03" w14:paraId="09EE4F9B" w14:textId="77777777">
      <w:pPr>
        <w:spacing w:after="0" w:line="240" w:lineRule="auto"/>
        <w:rPr>
          <w:rFonts w:ascii="Times New Roman" w:hAnsi="Times New Roman" w:cs="Times New Roman"/>
          <w:sz w:val="28"/>
          <w:szCs w:val="28"/>
        </w:rPr>
      </w:pPr>
    </w:p>
    <w:permEnd w:id="0"/>
    <w:p w:rsidR="00231682" w:rsidRPr="003B2A39" w:rsidP="00C55D03" w14:paraId="7804F9AA" w14:textId="15CD6759">
      <w:pPr>
        <w:tabs>
          <w:tab w:val="left" w:pos="5610"/>
          <w:tab w:val="left" w:pos="6358"/>
        </w:tabs>
        <w:spacing w:after="0"/>
        <w:ind w:left="5103"/>
        <w:rPr>
          <w:rFonts w:ascii="Times New Roman" w:hAnsi="Times New Roman" w:cs="Times New Roman"/>
          <w:iCs/>
          <w:sz w:val="28"/>
          <w:szCs w:val="28"/>
        </w:rPr>
      </w:pPr>
    </w:p>
    <w:sectPr w:rsidSect="00C55D03">
      <w:headerReference w:type="default" r:id="rId4"/>
      <w:footerReference w:type="default" r:id="rId5"/>
      <w:pgSz w:w="11906" w:h="16838"/>
      <w:pgMar w:top="1135" w:right="707" w:bottom="226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5553"/>
    <w:rsid w:val="000E0637"/>
    <w:rsid w:val="001060A6"/>
    <w:rsid w:val="00231682"/>
    <w:rsid w:val="002842E6"/>
    <w:rsid w:val="003377E0"/>
    <w:rsid w:val="003735BC"/>
    <w:rsid w:val="003A2799"/>
    <w:rsid w:val="003B2A39"/>
    <w:rsid w:val="004208DA"/>
    <w:rsid w:val="00423C56"/>
    <w:rsid w:val="00424AD7"/>
    <w:rsid w:val="004E41C7"/>
    <w:rsid w:val="0052268F"/>
    <w:rsid w:val="00524AF7"/>
    <w:rsid w:val="00545B76"/>
    <w:rsid w:val="006E39E8"/>
    <w:rsid w:val="007732CE"/>
    <w:rsid w:val="007C582E"/>
    <w:rsid w:val="00821BD7"/>
    <w:rsid w:val="00853C00"/>
    <w:rsid w:val="00910331"/>
    <w:rsid w:val="009602AA"/>
    <w:rsid w:val="00973F9B"/>
    <w:rsid w:val="00A02296"/>
    <w:rsid w:val="00A84A56"/>
    <w:rsid w:val="00AE57AA"/>
    <w:rsid w:val="00B20C04"/>
    <w:rsid w:val="00C55D03"/>
    <w:rsid w:val="00CB633A"/>
    <w:rsid w:val="00DA1F4E"/>
    <w:rsid w:val="00E71A04"/>
    <w:rsid w:val="00EC35BD"/>
    <w:rsid w:val="00EF4D7B"/>
    <w:rsid w:val="00F47E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C55D03"/>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C55D03"/>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C55D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118B8"/>
    <w:rsid w:val="0052268F"/>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3093</Words>
  <Characters>1764</Characters>
  <Application>Microsoft Office Word</Application>
  <DocSecurity>8</DocSecurity>
  <Lines>14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2025-02-19T17:16:00Z</dcterms:modified>
</cp:coreProperties>
</file>