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ПС-71</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223ACA" w:rsidRPr="00223ACA" w:rsidP="00223ACA" w14:paraId="4C0DFEE2" w14:textId="77777777">
      <w:pPr>
        <w:widowControl w:val="0"/>
        <w:autoSpaceDE w:val="0"/>
        <w:autoSpaceDN w:val="0"/>
        <w:spacing w:after="0" w:line="240" w:lineRule="auto"/>
        <w:ind w:left="5103"/>
        <w:jc w:val="center"/>
        <w:rPr>
          <w:rFonts w:ascii="Times New Roman" w:eastAsia="Times New Roman" w:hAnsi="Times New Roman" w:cs="Times New Roman"/>
          <w:sz w:val="28"/>
          <w:szCs w:val="28"/>
          <w:lang w:eastAsia="en-US"/>
        </w:rPr>
      </w:pPr>
      <w:permStart w:id="0" w:edGrp="everyone"/>
      <w:r w:rsidRPr="00223ACA">
        <w:rPr>
          <w:rFonts w:ascii="Times New Roman" w:eastAsia="Times New Roman" w:hAnsi="Times New Roman" w:cs="Times New Roman"/>
          <w:sz w:val="28"/>
          <w:szCs w:val="28"/>
          <w:lang w:eastAsia="en-US"/>
        </w:rPr>
        <w:t xml:space="preserve">Додаток 1 </w:t>
      </w:r>
    </w:p>
    <w:p w:rsidR="00223ACA" w:rsidRPr="00223ACA" w:rsidP="00223ACA" w14:paraId="4FF80AD4" w14:textId="18D6E556">
      <w:pPr>
        <w:widowControl w:val="0"/>
        <w:autoSpaceDE w:val="0"/>
        <w:autoSpaceDN w:val="0"/>
        <w:spacing w:after="0" w:line="240" w:lineRule="auto"/>
        <w:ind w:left="5103"/>
        <w:jc w:val="center"/>
        <w:rPr>
          <w:rFonts w:ascii="Times New Roman" w:eastAsia="Times New Roman" w:hAnsi="Times New Roman" w:cs="Times New Roman"/>
          <w:sz w:val="28"/>
          <w:szCs w:val="28"/>
          <w:lang w:eastAsia="en-US"/>
        </w:rPr>
      </w:pPr>
      <w:r w:rsidRPr="00223ACA">
        <w:rPr>
          <w:rFonts w:ascii="Times New Roman" w:eastAsia="Times New Roman" w:hAnsi="Times New Roman" w:cs="Times New Roman"/>
          <w:sz w:val="28"/>
          <w:szCs w:val="28"/>
          <w:lang w:eastAsia="en-US"/>
        </w:rPr>
        <w:t xml:space="preserve">до </w:t>
      </w:r>
      <w:r w:rsidR="000134D3">
        <w:rPr>
          <w:rFonts w:ascii="Times New Roman" w:eastAsia="Times New Roman" w:hAnsi="Times New Roman" w:cs="Times New Roman"/>
          <w:sz w:val="28"/>
          <w:szCs w:val="28"/>
          <w:lang w:eastAsia="en-US"/>
        </w:rPr>
        <w:t>П</w:t>
      </w:r>
      <w:r w:rsidRPr="00223ACA">
        <w:rPr>
          <w:rFonts w:ascii="Times New Roman" w:eastAsia="Times New Roman" w:hAnsi="Times New Roman" w:cs="Times New Roman"/>
          <w:sz w:val="28"/>
          <w:szCs w:val="28"/>
          <w:lang w:eastAsia="en-US"/>
        </w:rPr>
        <w:t xml:space="preserve">оложення про управління соціального захисту населення Броварської міської ради Броварського району </w:t>
      </w:r>
      <w:r w:rsidRPr="00223ACA">
        <w:rPr>
          <w:rFonts w:ascii="Times New Roman" w:eastAsia="Times New Roman" w:hAnsi="Times New Roman" w:cs="Times New Roman"/>
          <w:sz w:val="28"/>
          <w:szCs w:val="28"/>
          <w:lang w:eastAsia="en-US"/>
        </w:rPr>
        <w:br/>
        <w:t>Київської області</w:t>
      </w:r>
    </w:p>
    <w:p w:rsidR="00223ACA" w:rsidRPr="00223ACA" w:rsidP="00223ACA" w14:paraId="623B46DC" w14:textId="77777777">
      <w:pPr>
        <w:spacing w:after="0" w:line="240" w:lineRule="auto"/>
        <w:jc w:val="center"/>
        <w:rPr>
          <w:rFonts w:ascii="Times New Roman" w:eastAsia="Times New Roman" w:hAnsi="Times New Roman" w:cs="Times New Roman"/>
          <w:sz w:val="24"/>
          <w:szCs w:val="24"/>
          <w:lang w:eastAsia="ru-RU"/>
        </w:rPr>
      </w:pPr>
    </w:p>
    <w:p w:rsidR="00223ACA" w:rsidRPr="00223ACA" w:rsidP="00223ACA" w14:paraId="171A5964" w14:textId="77777777">
      <w:pPr>
        <w:spacing w:after="0" w:line="240" w:lineRule="auto"/>
        <w:jc w:val="center"/>
        <w:rPr>
          <w:rFonts w:ascii="Times New Roman" w:eastAsia="Times New Roman" w:hAnsi="Times New Roman" w:cs="Times New Roman"/>
          <w:sz w:val="24"/>
          <w:szCs w:val="24"/>
          <w:lang w:eastAsia="ru-RU"/>
        </w:rPr>
      </w:pPr>
    </w:p>
    <w:p w:rsidR="00223ACA" w:rsidRPr="00223ACA" w:rsidP="00223ACA" w14:paraId="68E40148" w14:textId="77777777">
      <w:pPr>
        <w:spacing w:after="0" w:line="240" w:lineRule="auto"/>
        <w:jc w:val="center"/>
        <w:rPr>
          <w:rFonts w:ascii="Times New Roman" w:eastAsia="Times New Roman" w:hAnsi="Times New Roman" w:cs="Times New Roman"/>
          <w:sz w:val="24"/>
          <w:szCs w:val="24"/>
          <w:lang w:eastAsia="ru-RU"/>
        </w:rPr>
      </w:pPr>
    </w:p>
    <w:p w:rsidR="00223ACA" w:rsidRPr="00223ACA" w:rsidP="00223ACA" w14:paraId="0E120A97" w14:textId="77777777">
      <w:pPr>
        <w:spacing w:after="0" w:line="240" w:lineRule="auto"/>
        <w:jc w:val="center"/>
        <w:rPr>
          <w:rFonts w:ascii="Times New Roman" w:eastAsia="Times New Roman" w:hAnsi="Times New Roman" w:cs="Times New Roman"/>
          <w:sz w:val="24"/>
          <w:szCs w:val="24"/>
          <w:lang w:eastAsia="ru-RU"/>
        </w:rPr>
      </w:pPr>
    </w:p>
    <w:p w:rsidR="00223ACA" w:rsidRPr="00223ACA" w:rsidP="00223ACA" w14:paraId="652CF7C1" w14:textId="77777777">
      <w:pPr>
        <w:spacing w:after="0" w:line="240" w:lineRule="auto"/>
        <w:jc w:val="center"/>
        <w:rPr>
          <w:rFonts w:ascii="Times New Roman" w:eastAsia="Times New Roman" w:hAnsi="Times New Roman" w:cs="Times New Roman"/>
          <w:sz w:val="24"/>
          <w:szCs w:val="24"/>
          <w:lang w:eastAsia="ru-RU"/>
        </w:rPr>
      </w:pPr>
    </w:p>
    <w:p w:rsidR="00223ACA" w:rsidRPr="00223ACA" w:rsidP="00223ACA" w14:paraId="09298A19" w14:textId="77777777">
      <w:pPr>
        <w:spacing w:after="0" w:line="240" w:lineRule="auto"/>
        <w:jc w:val="center"/>
        <w:rPr>
          <w:rFonts w:ascii="Times New Roman" w:eastAsia="Times New Roman" w:hAnsi="Times New Roman" w:cs="Times New Roman"/>
          <w:sz w:val="24"/>
          <w:szCs w:val="24"/>
          <w:lang w:eastAsia="ru-RU"/>
        </w:rPr>
      </w:pPr>
    </w:p>
    <w:p w:rsidR="00223ACA" w:rsidRPr="00223ACA" w:rsidP="00223ACA" w14:paraId="19A3928A" w14:textId="77777777">
      <w:pPr>
        <w:spacing w:after="0" w:line="240" w:lineRule="auto"/>
        <w:jc w:val="center"/>
        <w:rPr>
          <w:rFonts w:ascii="Times New Roman" w:eastAsia="Times New Roman" w:hAnsi="Times New Roman" w:cs="Times New Roman"/>
          <w:b/>
          <w:sz w:val="32"/>
          <w:szCs w:val="32"/>
          <w:lang w:eastAsia="ru-RU"/>
        </w:rPr>
      </w:pPr>
      <w:r w:rsidRPr="00223ACA">
        <w:rPr>
          <w:rFonts w:ascii="Times New Roman" w:eastAsia="Times New Roman" w:hAnsi="Times New Roman" w:cs="Times New Roman"/>
          <w:b/>
          <w:sz w:val="32"/>
          <w:szCs w:val="32"/>
          <w:lang w:eastAsia="ru-RU"/>
        </w:rPr>
        <w:t xml:space="preserve">П О Л О Ж Е Н </w:t>
      </w:r>
      <w:r w:rsidRPr="00223ACA">
        <w:rPr>
          <w:rFonts w:ascii="Times New Roman" w:eastAsia="Times New Roman" w:hAnsi="Times New Roman" w:cs="Times New Roman"/>
          <w:b/>
          <w:sz w:val="32"/>
          <w:szCs w:val="32"/>
          <w:lang w:eastAsia="ru-RU"/>
        </w:rPr>
        <w:t>Н</w:t>
      </w:r>
      <w:r w:rsidRPr="00223ACA">
        <w:rPr>
          <w:rFonts w:ascii="Times New Roman" w:eastAsia="Times New Roman" w:hAnsi="Times New Roman" w:cs="Times New Roman"/>
          <w:b/>
          <w:sz w:val="32"/>
          <w:szCs w:val="32"/>
          <w:lang w:eastAsia="ru-RU"/>
        </w:rPr>
        <w:t xml:space="preserve"> Я</w:t>
      </w:r>
    </w:p>
    <w:p w:rsidR="00223ACA" w:rsidRPr="00223ACA" w:rsidP="00223ACA" w14:paraId="3339671D" w14:textId="77777777">
      <w:pPr>
        <w:spacing w:after="0" w:line="240" w:lineRule="auto"/>
        <w:jc w:val="center"/>
        <w:rPr>
          <w:rFonts w:ascii="Times New Roman" w:eastAsia="Times New Roman" w:hAnsi="Times New Roman" w:cs="Times New Roman"/>
          <w:b/>
          <w:sz w:val="32"/>
          <w:szCs w:val="32"/>
          <w:lang w:eastAsia="ru-RU"/>
        </w:rPr>
      </w:pPr>
      <w:r w:rsidRPr="00223ACA">
        <w:rPr>
          <w:rFonts w:ascii="Times New Roman" w:eastAsia="Times New Roman" w:hAnsi="Times New Roman" w:cs="Times New Roman"/>
          <w:b/>
          <w:sz w:val="32"/>
          <w:szCs w:val="32"/>
          <w:lang w:eastAsia="ru-RU"/>
        </w:rPr>
        <w:t>про відділ прийому громадян та роботи з внутрішньо переміщеними особами управління соціального захисту населення Броварської міської ради Броварського району Київської області</w:t>
      </w:r>
    </w:p>
    <w:p w:rsidR="00223ACA" w:rsidRPr="00223ACA" w:rsidP="00223ACA" w14:paraId="3C35991B" w14:textId="77777777">
      <w:pPr>
        <w:spacing w:after="0" w:line="240" w:lineRule="auto"/>
        <w:jc w:val="center"/>
        <w:rPr>
          <w:rFonts w:ascii="Times New Roman" w:eastAsia="Times New Roman" w:hAnsi="Times New Roman" w:cs="Times New Roman"/>
          <w:sz w:val="32"/>
          <w:szCs w:val="32"/>
          <w:lang w:eastAsia="ru-RU"/>
        </w:rPr>
      </w:pPr>
    </w:p>
    <w:p w:rsidR="00223ACA" w:rsidRPr="00223ACA" w:rsidP="00223ACA" w14:paraId="6F3F64EA" w14:textId="77777777">
      <w:pPr>
        <w:spacing w:after="0" w:line="240" w:lineRule="auto"/>
        <w:jc w:val="center"/>
        <w:rPr>
          <w:rFonts w:ascii="Times New Roman" w:eastAsia="Times New Roman" w:hAnsi="Times New Roman" w:cs="Times New Roman"/>
          <w:sz w:val="32"/>
          <w:szCs w:val="32"/>
          <w:lang w:eastAsia="ru-RU"/>
        </w:rPr>
      </w:pPr>
    </w:p>
    <w:p w:rsidR="00223ACA" w:rsidRPr="00223ACA" w:rsidP="00223ACA" w14:paraId="6E0F697B" w14:textId="77777777">
      <w:pPr>
        <w:spacing w:after="0" w:line="240" w:lineRule="auto"/>
        <w:jc w:val="center"/>
        <w:rPr>
          <w:rFonts w:ascii="Times New Roman" w:eastAsia="Times New Roman" w:hAnsi="Times New Roman" w:cs="Times New Roman"/>
          <w:sz w:val="32"/>
          <w:szCs w:val="32"/>
          <w:lang w:eastAsia="ru-RU"/>
        </w:rPr>
      </w:pPr>
    </w:p>
    <w:p w:rsidR="00223ACA" w:rsidRPr="00223ACA" w:rsidP="00223ACA" w14:paraId="604E72EA" w14:textId="77777777">
      <w:pPr>
        <w:spacing w:after="0" w:line="240" w:lineRule="auto"/>
        <w:jc w:val="center"/>
        <w:rPr>
          <w:rFonts w:ascii="Times New Roman" w:eastAsia="Times New Roman" w:hAnsi="Times New Roman" w:cs="Times New Roman"/>
          <w:sz w:val="32"/>
          <w:szCs w:val="32"/>
          <w:lang w:eastAsia="ru-RU"/>
        </w:rPr>
      </w:pPr>
    </w:p>
    <w:p w:rsidR="00223ACA" w:rsidRPr="00223ACA" w:rsidP="00223ACA" w14:paraId="3C9B761E" w14:textId="77777777">
      <w:pPr>
        <w:spacing w:after="0" w:line="240" w:lineRule="auto"/>
        <w:jc w:val="center"/>
        <w:rPr>
          <w:rFonts w:ascii="Times New Roman" w:eastAsia="Times New Roman" w:hAnsi="Times New Roman" w:cs="Times New Roman"/>
          <w:sz w:val="32"/>
          <w:szCs w:val="32"/>
          <w:lang w:eastAsia="ru-RU"/>
        </w:rPr>
      </w:pPr>
    </w:p>
    <w:p w:rsidR="00223ACA" w:rsidRPr="00223ACA" w:rsidP="00223ACA" w14:paraId="330F2116" w14:textId="77777777">
      <w:pPr>
        <w:spacing w:after="0" w:line="240" w:lineRule="auto"/>
        <w:jc w:val="center"/>
        <w:rPr>
          <w:rFonts w:ascii="Times New Roman" w:eastAsia="Times New Roman" w:hAnsi="Times New Roman" w:cs="Times New Roman"/>
          <w:sz w:val="32"/>
          <w:szCs w:val="32"/>
          <w:lang w:eastAsia="ru-RU"/>
        </w:rPr>
      </w:pPr>
    </w:p>
    <w:p w:rsidR="00223ACA" w:rsidRPr="00223ACA" w:rsidP="00223ACA" w14:paraId="667507B5" w14:textId="77777777">
      <w:pPr>
        <w:spacing w:after="0" w:line="240" w:lineRule="auto"/>
        <w:jc w:val="center"/>
        <w:rPr>
          <w:rFonts w:ascii="Times New Roman" w:eastAsia="Times New Roman" w:hAnsi="Times New Roman" w:cs="Times New Roman"/>
          <w:sz w:val="32"/>
          <w:szCs w:val="32"/>
          <w:lang w:eastAsia="ru-RU"/>
        </w:rPr>
      </w:pPr>
    </w:p>
    <w:p w:rsidR="00223ACA" w:rsidRPr="00223ACA" w:rsidP="00223ACA" w14:paraId="32B585DE" w14:textId="77777777">
      <w:pPr>
        <w:spacing w:after="0" w:line="240" w:lineRule="auto"/>
        <w:jc w:val="center"/>
        <w:rPr>
          <w:rFonts w:ascii="Times New Roman" w:eastAsia="Times New Roman" w:hAnsi="Times New Roman" w:cs="Times New Roman"/>
          <w:sz w:val="32"/>
          <w:szCs w:val="32"/>
          <w:lang w:eastAsia="ru-RU"/>
        </w:rPr>
      </w:pPr>
    </w:p>
    <w:p w:rsidR="00223ACA" w:rsidRPr="00223ACA" w:rsidP="00223ACA" w14:paraId="78DD6AB0" w14:textId="77777777">
      <w:pPr>
        <w:spacing w:after="0" w:line="240" w:lineRule="auto"/>
        <w:jc w:val="center"/>
        <w:rPr>
          <w:rFonts w:ascii="Times New Roman" w:eastAsia="Times New Roman" w:hAnsi="Times New Roman" w:cs="Times New Roman"/>
          <w:sz w:val="32"/>
          <w:szCs w:val="32"/>
          <w:lang w:eastAsia="ru-RU"/>
        </w:rPr>
      </w:pPr>
    </w:p>
    <w:p w:rsidR="00223ACA" w:rsidRPr="00223ACA" w:rsidP="00223ACA" w14:paraId="6152E85B" w14:textId="77777777">
      <w:pPr>
        <w:spacing w:after="0" w:line="240" w:lineRule="auto"/>
        <w:jc w:val="center"/>
        <w:rPr>
          <w:rFonts w:ascii="Times New Roman" w:eastAsia="Times New Roman" w:hAnsi="Times New Roman" w:cs="Times New Roman"/>
          <w:sz w:val="32"/>
          <w:szCs w:val="32"/>
          <w:lang w:eastAsia="ru-RU"/>
        </w:rPr>
      </w:pPr>
    </w:p>
    <w:p w:rsidR="00223ACA" w:rsidRPr="00223ACA" w:rsidP="00223ACA" w14:paraId="44A8E62A" w14:textId="77777777">
      <w:pPr>
        <w:spacing w:after="0" w:line="240" w:lineRule="auto"/>
        <w:jc w:val="center"/>
        <w:rPr>
          <w:rFonts w:ascii="Times New Roman" w:eastAsia="Times New Roman" w:hAnsi="Times New Roman" w:cs="Times New Roman"/>
          <w:sz w:val="32"/>
          <w:szCs w:val="32"/>
          <w:lang w:eastAsia="ru-RU"/>
        </w:rPr>
      </w:pPr>
    </w:p>
    <w:p w:rsidR="00223ACA" w:rsidRPr="00223ACA" w:rsidP="00223ACA" w14:paraId="1E92C3CF" w14:textId="77777777">
      <w:pPr>
        <w:spacing w:after="0" w:line="240" w:lineRule="auto"/>
        <w:jc w:val="center"/>
        <w:rPr>
          <w:rFonts w:ascii="Times New Roman" w:eastAsia="Times New Roman" w:hAnsi="Times New Roman" w:cs="Times New Roman"/>
          <w:sz w:val="32"/>
          <w:szCs w:val="32"/>
          <w:lang w:eastAsia="ru-RU"/>
        </w:rPr>
      </w:pPr>
    </w:p>
    <w:p w:rsidR="00223ACA" w:rsidRPr="00223ACA" w:rsidP="00223ACA" w14:paraId="7F6E9AE9" w14:textId="77777777">
      <w:pPr>
        <w:spacing w:after="0" w:line="240" w:lineRule="auto"/>
        <w:jc w:val="center"/>
        <w:rPr>
          <w:rFonts w:ascii="Times New Roman" w:eastAsia="Times New Roman" w:hAnsi="Times New Roman" w:cs="Times New Roman"/>
          <w:sz w:val="32"/>
          <w:szCs w:val="32"/>
          <w:lang w:eastAsia="ru-RU"/>
        </w:rPr>
      </w:pPr>
    </w:p>
    <w:p w:rsidR="00223ACA" w:rsidRPr="00223ACA" w:rsidP="00223ACA" w14:paraId="5139DE1F" w14:textId="77777777">
      <w:pPr>
        <w:spacing w:after="0" w:line="240" w:lineRule="auto"/>
        <w:jc w:val="center"/>
        <w:rPr>
          <w:rFonts w:ascii="Times New Roman" w:eastAsia="Times New Roman" w:hAnsi="Times New Roman" w:cs="Times New Roman"/>
          <w:sz w:val="32"/>
          <w:szCs w:val="32"/>
          <w:lang w:eastAsia="ru-RU"/>
        </w:rPr>
      </w:pPr>
    </w:p>
    <w:p w:rsidR="00223ACA" w:rsidRPr="00223ACA" w:rsidP="00223ACA" w14:paraId="340B204E" w14:textId="77777777">
      <w:pPr>
        <w:spacing w:after="0" w:line="240" w:lineRule="auto"/>
        <w:jc w:val="center"/>
        <w:rPr>
          <w:rFonts w:ascii="Times New Roman" w:eastAsia="Times New Roman" w:hAnsi="Times New Roman" w:cs="Times New Roman"/>
          <w:sz w:val="32"/>
          <w:szCs w:val="32"/>
          <w:lang w:eastAsia="ru-RU"/>
        </w:rPr>
      </w:pPr>
    </w:p>
    <w:p w:rsidR="00223ACA" w:rsidRPr="00223ACA" w:rsidP="00223ACA" w14:paraId="0BC4674A" w14:textId="77777777">
      <w:pPr>
        <w:spacing w:after="0" w:line="240" w:lineRule="auto"/>
        <w:jc w:val="center"/>
        <w:rPr>
          <w:rFonts w:ascii="Times New Roman" w:eastAsia="Times New Roman" w:hAnsi="Times New Roman" w:cs="Times New Roman"/>
          <w:sz w:val="32"/>
          <w:szCs w:val="32"/>
          <w:lang w:eastAsia="ru-RU"/>
        </w:rPr>
      </w:pPr>
    </w:p>
    <w:p w:rsidR="000134D3" w:rsidP="00223ACA" w14:paraId="1C21A1A8" w14:textId="77777777">
      <w:pPr>
        <w:spacing w:after="0" w:line="240" w:lineRule="auto"/>
        <w:jc w:val="center"/>
        <w:rPr>
          <w:rFonts w:ascii="Times New Roman" w:eastAsia="Times New Roman" w:hAnsi="Times New Roman" w:cs="Times New Roman"/>
          <w:sz w:val="32"/>
          <w:szCs w:val="32"/>
          <w:lang w:eastAsia="ru-RU"/>
        </w:rPr>
      </w:pPr>
    </w:p>
    <w:p w:rsidR="000134D3" w:rsidP="00223ACA" w14:paraId="5143691F" w14:textId="77777777">
      <w:pPr>
        <w:spacing w:after="0" w:line="240" w:lineRule="auto"/>
        <w:jc w:val="center"/>
        <w:rPr>
          <w:rFonts w:ascii="Times New Roman" w:eastAsia="Times New Roman" w:hAnsi="Times New Roman" w:cs="Times New Roman"/>
          <w:sz w:val="32"/>
          <w:szCs w:val="32"/>
          <w:lang w:eastAsia="ru-RU"/>
        </w:rPr>
      </w:pPr>
    </w:p>
    <w:p w:rsidR="00223ACA" w:rsidRPr="000134D3" w:rsidP="00223ACA" w14:paraId="08BB3822" w14:textId="77777777">
      <w:pPr>
        <w:spacing w:after="0" w:line="240" w:lineRule="auto"/>
        <w:jc w:val="center"/>
        <w:rPr>
          <w:rFonts w:ascii="Times New Roman" w:eastAsia="Times New Roman" w:hAnsi="Times New Roman" w:cs="Times New Roman"/>
          <w:sz w:val="28"/>
          <w:szCs w:val="28"/>
          <w:lang w:eastAsia="ru-RU"/>
        </w:rPr>
      </w:pPr>
      <w:r w:rsidRPr="000134D3">
        <w:rPr>
          <w:rFonts w:ascii="Times New Roman" w:eastAsia="Times New Roman" w:hAnsi="Times New Roman" w:cs="Times New Roman"/>
          <w:sz w:val="28"/>
          <w:szCs w:val="28"/>
          <w:lang w:eastAsia="ru-RU"/>
        </w:rPr>
        <w:t>м. Бровари</w:t>
      </w:r>
    </w:p>
    <w:p w:rsidR="00223ACA" w:rsidRPr="000134D3" w:rsidP="00223ACA" w14:paraId="11653750" w14:textId="77777777">
      <w:pPr>
        <w:spacing w:after="0" w:line="240" w:lineRule="auto"/>
        <w:jc w:val="center"/>
        <w:rPr>
          <w:rFonts w:ascii="Times New Roman" w:eastAsia="Times New Roman" w:hAnsi="Times New Roman" w:cs="Times New Roman"/>
          <w:sz w:val="28"/>
          <w:szCs w:val="28"/>
          <w:lang w:eastAsia="ru-RU"/>
        </w:rPr>
      </w:pPr>
      <w:r w:rsidRPr="000134D3">
        <w:rPr>
          <w:rFonts w:ascii="Times New Roman" w:eastAsia="Times New Roman" w:hAnsi="Times New Roman" w:cs="Times New Roman"/>
          <w:sz w:val="28"/>
          <w:szCs w:val="28"/>
          <w:lang w:eastAsia="ru-RU"/>
        </w:rPr>
        <w:t>2025 рік</w:t>
      </w:r>
    </w:p>
    <w:p w:rsidR="00223ACA" w:rsidRPr="000134D3" w:rsidP="00223ACA" w14:paraId="7307AC0F" w14:textId="77777777">
      <w:pPr>
        <w:spacing w:after="0" w:line="240" w:lineRule="auto"/>
        <w:ind w:left="2700"/>
        <w:rPr>
          <w:rFonts w:ascii="Times New Roman" w:eastAsia="Times New Roman" w:hAnsi="Times New Roman" w:cs="Times New Roman"/>
          <w:b/>
          <w:sz w:val="28"/>
          <w:szCs w:val="28"/>
          <w:lang w:eastAsia="ru-RU"/>
        </w:rPr>
      </w:pPr>
    </w:p>
    <w:p w:rsidR="000134D3" w:rsidP="00223ACA" w14:paraId="332627BC" w14:textId="77777777">
      <w:pPr>
        <w:spacing w:after="0" w:line="240" w:lineRule="auto"/>
        <w:ind w:left="2700"/>
        <w:rPr>
          <w:rFonts w:ascii="Times New Roman" w:eastAsia="Times New Roman" w:hAnsi="Times New Roman" w:cs="Times New Roman"/>
          <w:b/>
          <w:sz w:val="28"/>
          <w:szCs w:val="28"/>
          <w:lang w:eastAsia="ru-RU"/>
        </w:rPr>
      </w:pPr>
    </w:p>
    <w:p w:rsidR="000134D3" w:rsidP="00223ACA" w14:paraId="59CF2E4A" w14:textId="77777777">
      <w:pPr>
        <w:spacing w:after="0" w:line="240" w:lineRule="auto"/>
        <w:ind w:left="2700"/>
        <w:rPr>
          <w:rFonts w:ascii="Times New Roman" w:eastAsia="Times New Roman" w:hAnsi="Times New Roman" w:cs="Times New Roman"/>
          <w:b/>
          <w:sz w:val="28"/>
          <w:szCs w:val="28"/>
          <w:lang w:eastAsia="ru-RU"/>
        </w:rPr>
      </w:pPr>
    </w:p>
    <w:p w:rsidR="000134D3" w:rsidP="00223ACA" w14:paraId="7C2FA24C" w14:textId="77777777">
      <w:pPr>
        <w:spacing w:after="0" w:line="240" w:lineRule="auto"/>
        <w:ind w:left="2700"/>
        <w:rPr>
          <w:rFonts w:ascii="Times New Roman" w:eastAsia="Times New Roman" w:hAnsi="Times New Roman" w:cs="Times New Roman"/>
          <w:b/>
          <w:sz w:val="28"/>
          <w:szCs w:val="28"/>
          <w:lang w:eastAsia="ru-RU"/>
        </w:rPr>
      </w:pPr>
    </w:p>
    <w:p w:rsidR="000134D3" w:rsidP="00223ACA" w14:paraId="4A724082" w14:textId="77777777">
      <w:pPr>
        <w:spacing w:after="0" w:line="240" w:lineRule="auto"/>
        <w:ind w:left="2700"/>
        <w:rPr>
          <w:rFonts w:ascii="Times New Roman" w:eastAsia="Times New Roman" w:hAnsi="Times New Roman" w:cs="Times New Roman"/>
          <w:b/>
          <w:sz w:val="28"/>
          <w:szCs w:val="28"/>
          <w:lang w:eastAsia="ru-RU"/>
        </w:rPr>
      </w:pPr>
    </w:p>
    <w:p w:rsidR="00223ACA" w:rsidRPr="00223ACA" w:rsidP="00223ACA" w14:paraId="0860BDE7" w14:textId="77777777">
      <w:pPr>
        <w:spacing w:after="0" w:line="240" w:lineRule="auto"/>
        <w:ind w:left="2700"/>
        <w:rPr>
          <w:rFonts w:ascii="Times New Roman" w:eastAsia="Times New Roman" w:hAnsi="Times New Roman" w:cs="Times New Roman"/>
          <w:b/>
          <w:sz w:val="28"/>
          <w:szCs w:val="28"/>
          <w:lang w:eastAsia="ru-RU"/>
        </w:rPr>
      </w:pPr>
      <w:r w:rsidRPr="00223ACA">
        <w:rPr>
          <w:rFonts w:ascii="Times New Roman" w:eastAsia="Times New Roman" w:hAnsi="Times New Roman" w:cs="Times New Roman"/>
          <w:b/>
          <w:sz w:val="28"/>
          <w:szCs w:val="28"/>
          <w:lang w:eastAsia="ru-RU"/>
        </w:rPr>
        <w:t>1. Загальні положення.</w:t>
      </w:r>
    </w:p>
    <w:p w:rsidR="00223ACA" w:rsidRPr="00223ACA" w:rsidP="00223ACA" w14:paraId="0262038A" w14:textId="77777777">
      <w:pPr>
        <w:spacing w:after="0" w:line="240" w:lineRule="auto"/>
        <w:ind w:firstLine="540"/>
        <w:jc w:val="both"/>
        <w:rPr>
          <w:rFonts w:ascii="Times New Roman" w:eastAsia="Times New Roman" w:hAnsi="Times New Roman" w:cs="Times New Roman"/>
          <w:sz w:val="28"/>
          <w:szCs w:val="28"/>
          <w:lang w:eastAsia="ru-RU"/>
        </w:rPr>
      </w:pPr>
    </w:p>
    <w:p w:rsidR="00223ACA" w:rsidRPr="00223ACA" w:rsidP="00223ACA" w14:paraId="052E7697"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1.1. Відділ прийому громадян та роботи з внутрішньо переміщеними особами (далі – відділ) є структурним підрозділом управління соціального захисту населення Броварської міської ради Броварського району Київської області (далі – управління).</w:t>
      </w:r>
    </w:p>
    <w:p w:rsidR="00223ACA" w:rsidRPr="00223ACA" w:rsidP="00223ACA" w14:paraId="62882DD6"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 xml:space="preserve">1.2. У своїй діяльності відділ керується Конституцією України, 3аконами України «Про місцеве самоврядування в Україні», «Про службу в органах місцевого самоврядування», «Про запобігання корупції» та іншими законами України, постановами Верховної Ради України, актами Президента України, Кабінету Міністрів України, наказами Міністерства соціальної політики України, іншими нормативно-правовими актами, рішеннями міської ради та її виконавчого комітету, розпорядженнями міського голови, наказами начальника управління, положенням про управління, а також даним Положенням.  </w:t>
      </w:r>
    </w:p>
    <w:p w:rsidR="00223ACA" w:rsidRPr="00223ACA" w:rsidP="00223ACA" w14:paraId="1D53574E"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1.3. При реорганізації чи ліквідації відділу працівникам, які звільняються, гарантується додержання їх прав та інтересів відповідно до трудового законодавства України.</w:t>
      </w:r>
    </w:p>
    <w:p w:rsidR="00223ACA" w:rsidRPr="00223ACA" w:rsidP="00223ACA" w14:paraId="21491D76" w14:textId="77777777">
      <w:pPr>
        <w:spacing w:after="0" w:line="240" w:lineRule="auto"/>
        <w:ind w:left="2700"/>
        <w:rPr>
          <w:rFonts w:ascii="Times New Roman" w:eastAsia="Times New Roman" w:hAnsi="Times New Roman" w:cs="Times New Roman"/>
          <w:b/>
          <w:sz w:val="28"/>
          <w:szCs w:val="28"/>
          <w:lang w:eastAsia="ru-RU"/>
        </w:rPr>
      </w:pPr>
    </w:p>
    <w:p w:rsidR="00223ACA" w:rsidRPr="00223ACA" w:rsidP="00223ACA" w14:paraId="0CFBEE58" w14:textId="77777777">
      <w:pPr>
        <w:spacing w:after="0" w:line="240" w:lineRule="auto"/>
        <w:ind w:left="2700"/>
        <w:rPr>
          <w:rFonts w:ascii="Times New Roman" w:eastAsia="Times New Roman" w:hAnsi="Times New Roman" w:cs="Times New Roman"/>
          <w:sz w:val="28"/>
          <w:szCs w:val="28"/>
          <w:lang w:eastAsia="ru-RU"/>
        </w:rPr>
      </w:pPr>
      <w:r w:rsidRPr="00223ACA">
        <w:rPr>
          <w:rFonts w:ascii="Times New Roman" w:eastAsia="Times New Roman" w:hAnsi="Times New Roman" w:cs="Times New Roman"/>
          <w:b/>
          <w:sz w:val="28"/>
          <w:szCs w:val="28"/>
          <w:lang w:eastAsia="ru-RU"/>
        </w:rPr>
        <w:t xml:space="preserve">2. Мета діяльності та основні завданнями відділу </w:t>
      </w:r>
    </w:p>
    <w:p w:rsidR="00223ACA" w:rsidRPr="00223ACA" w:rsidP="00223ACA" w14:paraId="37F35B78" w14:textId="77777777">
      <w:pPr>
        <w:spacing w:after="0" w:line="240" w:lineRule="auto"/>
        <w:ind w:left="540"/>
        <w:rPr>
          <w:rFonts w:ascii="Times New Roman" w:eastAsia="Times New Roman" w:hAnsi="Times New Roman" w:cs="Times New Roman"/>
          <w:sz w:val="28"/>
          <w:szCs w:val="28"/>
          <w:lang w:eastAsia="ru-RU"/>
        </w:rPr>
      </w:pPr>
    </w:p>
    <w:p w:rsidR="00223ACA" w:rsidRPr="00223ACA" w:rsidP="00223ACA" w14:paraId="0E08D899"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2.1. Забезпечення у межах своїх повноважень дотримання законодавства про  всі види державних соціальних допомог, компенсацій та субсидії на оплату житлово-комунальних послуг.</w:t>
      </w:r>
    </w:p>
    <w:p w:rsidR="00223ACA" w:rsidRPr="00223ACA" w:rsidP="00223ACA" w14:paraId="046A1C6F"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2.2 Надання кваліфікованих консультацій населенню щодо призначення всіх видів соціальних допомог, компенсацій та житлових субсидій.</w:t>
      </w:r>
    </w:p>
    <w:p w:rsidR="00223ACA" w:rsidRPr="00223ACA" w:rsidP="00223ACA" w14:paraId="75D1804C"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 xml:space="preserve">2.3. Прийом від громадян заяв з усіма необхідними документами щодо призначення соціальних допомог, компенсацій та житлових субсидій на оплату житлово-комунальних послуг. </w:t>
      </w:r>
    </w:p>
    <w:p w:rsidR="00223ACA" w:rsidRPr="00223ACA" w:rsidP="00223ACA" w14:paraId="0133E9BC"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2.4. Розгляд звернень громадян з питань, що відносяться до компетенції відділу.</w:t>
      </w:r>
    </w:p>
    <w:p w:rsidR="00223ACA" w:rsidRPr="00223ACA" w:rsidP="00223ACA" w14:paraId="3F9A8A2B"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2.5. Взаємодія із відділом обслуговування громадян № 6 (сервісний центр) управління з питань виплати пенсій ГУ ПФУ у Київській області щодо передачі прийнятих заяв та відповідних декларацій на призначення житлових субсидій.</w:t>
      </w:r>
    </w:p>
    <w:p w:rsidR="00223ACA" w:rsidRPr="00223ACA" w:rsidP="00223ACA" w14:paraId="26B3684B" w14:textId="77777777">
      <w:pPr>
        <w:spacing w:after="0" w:line="240" w:lineRule="auto"/>
        <w:ind w:left="-180" w:firstLine="72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2.6. Сприяння у вирішенні питань соціального захисту внутрішньо переміщених осіб, отримання ними соціальних послуг та виплат за місцем проживання, перебування.</w:t>
      </w:r>
    </w:p>
    <w:p w:rsidR="00223ACA" w:rsidRPr="00223ACA" w:rsidP="00223ACA" w14:paraId="4BB4CDED" w14:textId="77777777">
      <w:pPr>
        <w:spacing w:after="0" w:line="240" w:lineRule="auto"/>
        <w:ind w:left="-180" w:firstLine="72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2.7. Забезпечення моніторингу потреб внутрішньо переміщених осіб для своєчасного реагування.</w:t>
      </w:r>
    </w:p>
    <w:p w:rsidR="00223ACA" w:rsidRPr="00223ACA" w:rsidP="00223ACA" w14:paraId="724CDE47" w14:textId="77777777">
      <w:pPr>
        <w:spacing w:after="0" w:line="240" w:lineRule="auto"/>
        <w:ind w:left="-180" w:firstLine="72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2.8. Виконання завдань, що покладені на відділ, по здійсненню заходів місцевих програм в частині соціального захисту населення.</w:t>
      </w:r>
    </w:p>
    <w:p w:rsidR="00223ACA" w:rsidRPr="00223ACA" w:rsidP="00223ACA" w14:paraId="09F83A30" w14:textId="77777777">
      <w:pPr>
        <w:spacing w:after="0" w:line="240" w:lineRule="auto"/>
        <w:ind w:left="1416"/>
        <w:rPr>
          <w:rFonts w:ascii="Times New Roman" w:eastAsia="Times New Roman" w:hAnsi="Times New Roman" w:cs="Times New Roman"/>
          <w:b/>
          <w:sz w:val="28"/>
          <w:szCs w:val="28"/>
          <w:lang w:eastAsia="ru-RU"/>
        </w:rPr>
      </w:pPr>
    </w:p>
    <w:p w:rsidR="00223ACA" w:rsidRPr="00223ACA" w:rsidP="00223ACA" w14:paraId="12DD0899" w14:textId="77777777">
      <w:pPr>
        <w:spacing w:after="0" w:line="240" w:lineRule="auto"/>
        <w:ind w:left="1416"/>
        <w:jc w:val="center"/>
        <w:rPr>
          <w:rFonts w:ascii="Times New Roman" w:eastAsia="Times New Roman" w:hAnsi="Times New Roman" w:cs="Times New Roman"/>
          <w:b/>
          <w:sz w:val="28"/>
          <w:szCs w:val="28"/>
          <w:lang w:eastAsia="ru-RU"/>
        </w:rPr>
      </w:pPr>
    </w:p>
    <w:p w:rsidR="00223ACA" w:rsidRPr="00223ACA" w:rsidP="00223ACA" w14:paraId="449FA229" w14:textId="77777777">
      <w:pPr>
        <w:spacing w:after="0" w:line="240" w:lineRule="auto"/>
        <w:ind w:left="1416"/>
        <w:jc w:val="center"/>
        <w:rPr>
          <w:rFonts w:ascii="Times New Roman" w:eastAsia="Times New Roman" w:hAnsi="Times New Roman" w:cs="Times New Roman"/>
          <w:b/>
          <w:sz w:val="28"/>
          <w:szCs w:val="28"/>
          <w:lang w:eastAsia="ru-RU"/>
        </w:rPr>
      </w:pPr>
    </w:p>
    <w:p w:rsidR="00223ACA" w:rsidRPr="00223ACA" w:rsidP="00223ACA" w14:paraId="3B1CCACC" w14:textId="77777777">
      <w:pPr>
        <w:spacing w:after="0" w:line="240" w:lineRule="auto"/>
        <w:ind w:left="1416"/>
        <w:jc w:val="center"/>
        <w:rPr>
          <w:rFonts w:ascii="Times New Roman" w:eastAsia="Times New Roman" w:hAnsi="Times New Roman" w:cs="Times New Roman"/>
          <w:sz w:val="28"/>
          <w:szCs w:val="28"/>
          <w:lang w:eastAsia="ru-RU"/>
        </w:rPr>
      </w:pPr>
      <w:r w:rsidRPr="00223ACA">
        <w:rPr>
          <w:rFonts w:ascii="Times New Roman" w:eastAsia="Times New Roman" w:hAnsi="Times New Roman" w:cs="Times New Roman"/>
          <w:b/>
          <w:sz w:val="28"/>
          <w:szCs w:val="28"/>
          <w:lang w:eastAsia="ru-RU"/>
        </w:rPr>
        <w:t>3. Функції відділу</w:t>
      </w:r>
    </w:p>
    <w:p w:rsidR="00223ACA" w:rsidRPr="00223ACA" w:rsidP="00223ACA" w14:paraId="5A9CCE06" w14:textId="77777777">
      <w:pPr>
        <w:spacing w:after="0" w:line="240" w:lineRule="auto"/>
        <w:ind w:left="540"/>
        <w:rPr>
          <w:rFonts w:ascii="Times New Roman" w:eastAsia="Times New Roman" w:hAnsi="Times New Roman" w:cs="Times New Roman"/>
          <w:sz w:val="28"/>
          <w:szCs w:val="28"/>
          <w:lang w:eastAsia="ru-RU"/>
        </w:rPr>
      </w:pPr>
    </w:p>
    <w:p w:rsidR="00223ACA" w:rsidRPr="00223ACA" w:rsidP="00223ACA" w14:paraId="4C9894D2"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3.1. Забезпечує безперебійний прийом громадян з питань призначення всіх видів державних соціальних допомог відповідно до законодавства:</w:t>
      </w:r>
    </w:p>
    <w:p w:rsidR="00223ACA" w:rsidRPr="00223ACA" w:rsidP="00223ACA" w14:paraId="1492118F"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 xml:space="preserve">державної допомоги сім’ям з дітьми; допомоги на дітей, які виховуються в багатодітних сім’ях; державної соціальної допомоги малозабезпеченим сім’ям;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оплати послуг із здійснення патронату над дитиною та виплати соціальної допомоги на утримання дитини в сім’ї патронатного вихователя; державної соціальної допомоги особам з інвалідністю з дитинства та дітям з інвалідністю;  державної соціальної допомоги особам, які не мають права на пенсію та особам з інвалідністю; тимчасової державної соціальної допомоги непрацюючій особі, яка досягла пенсійного віку, але не набула права на пенсійну виплату;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щомісячної грошової допомоги особі, яка 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за нею; допомоги на проживання внутрішньо переміщеним особам; </w:t>
      </w:r>
    </w:p>
    <w:p w:rsidR="00223ACA" w:rsidRPr="00223ACA" w:rsidP="00223ACA" w14:paraId="42B8698D"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компенсаційних виплат громадянам, які постраждали внаслідок ЧАЕС;</w:t>
      </w:r>
    </w:p>
    <w:p w:rsidR="00223ACA" w:rsidRPr="00223ACA" w:rsidP="00223ACA" w14:paraId="37B60E74" w14:textId="77777777">
      <w:pPr>
        <w:numPr>
          <w:ilvl w:val="0"/>
          <w:numId w:val="1"/>
        </w:numPr>
        <w:spacing w:after="0" w:line="240" w:lineRule="auto"/>
        <w:jc w:val="both"/>
        <w:rPr>
          <w:rFonts w:ascii="Times New Roman" w:eastAsia="Times New Roman" w:hAnsi="Times New Roman" w:cs="Times New Roman"/>
          <w:sz w:val="28"/>
          <w:szCs w:val="28"/>
          <w:lang w:val="ru-RU" w:eastAsia="ru-RU"/>
        </w:rPr>
      </w:pPr>
      <w:r w:rsidRPr="00223ACA">
        <w:rPr>
          <w:rFonts w:ascii="Times New Roman" w:eastAsia="Times New Roman" w:hAnsi="Times New Roman" w:cs="Times New Roman"/>
          <w:sz w:val="28"/>
          <w:szCs w:val="28"/>
          <w:lang w:val="ru-RU" w:eastAsia="ru-RU"/>
        </w:rPr>
        <w:t>відшкодування</w:t>
      </w:r>
      <w:r w:rsidRPr="00223ACA">
        <w:rPr>
          <w:rFonts w:ascii="Times New Roman" w:eastAsia="Times New Roman" w:hAnsi="Times New Roman" w:cs="Times New Roman"/>
          <w:sz w:val="28"/>
          <w:szCs w:val="28"/>
          <w:lang w:val="ru-RU" w:eastAsia="ru-RU"/>
        </w:rPr>
        <w:t xml:space="preserve"> </w:t>
      </w:r>
      <w:r w:rsidRPr="00223ACA">
        <w:rPr>
          <w:rFonts w:ascii="Times New Roman" w:eastAsia="Times New Roman" w:hAnsi="Times New Roman" w:cs="Times New Roman"/>
          <w:sz w:val="28"/>
          <w:szCs w:val="28"/>
          <w:lang w:val="ru-RU" w:eastAsia="ru-RU"/>
        </w:rPr>
        <w:t>вартості</w:t>
      </w:r>
      <w:r w:rsidRPr="00223ACA">
        <w:rPr>
          <w:rFonts w:ascii="Times New Roman" w:eastAsia="Times New Roman" w:hAnsi="Times New Roman" w:cs="Times New Roman"/>
          <w:sz w:val="28"/>
          <w:szCs w:val="28"/>
          <w:lang w:val="ru-RU" w:eastAsia="ru-RU"/>
        </w:rPr>
        <w:t xml:space="preserve"> </w:t>
      </w:r>
      <w:r w:rsidRPr="00223ACA">
        <w:rPr>
          <w:rFonts w:ascii="Times New Roman" w:eastAsia="Times New Roman" w:hAnsi="Times New Roman" w:cs="Times New Roman"/>
          <w:sz w:val="28"/>
          <w:szCs w:val="28"/>
          <w:lang w:val="ru-RU" w:eastAsia="ru-RU"/>
        </w:rPr>
        <w:t>послуги</w:t>
      </w:r>
      <w:r w:rsidRPr="00223ACA">
        <w:rPr>
          <w:rFonts w:ascii="Times New Roman" w:eastAsia="Times New Roman" w:hAnsi="Times New Roman" w:cs="Times New Roman"/>
          <w:sz w:val="28"/>
          <w:szCs w:val="28"/>
          <w:lang w:val="ru-RU" w:eastAsia="ru-RU"/>
        </w:rPr>
        <w:t xml:space="preserve"> з догляду за </w:t>
      </w:r>
      <w:r w:rsidRPr="00223ACA">
        <w:rPr>
          <w:rFonts w:ascii="Times New Roman" w:eastAsia="Times New Roman" w:hAnsi="Times New Roman" w:cs="Times New Roman"/>
          <w:sz w:val="28"/>
          <w:szCs w:val="28"/>
          <w:lang w:val="ru-RU" w:eastAsia="ru-RU"/>
        </w:rPr>
        <w:t>дитиною</w:t>
      </w:r>
      <w:r w:rsidRPr="00223ACA">
        <w:rPr>
          <w:rFonts w:ascii="Times New Roman" w:eastAsia="Times New Roman" w:hAnsi="Times New Roman" w:cs="Times New Roman"/>
          <w:sz w:val="28"/>
          <w:szCs w:val="28"/>
          <w:lang w:val="ru-RU" w:eastAsia="ru-RU"/>
        </w:rPr>
        <w:t xml:space="preserve"> до </w:t>
      </w:r>
      <w:r w:rsidRPr="00223ACA">
        <w:rPr>
          <w:rFonts w:ascii="Times New Roman" w:eastAsia="Times New Roman" w:hAnsi="Times New Roman" w:cs="Times New Roman"/>
          <w:sz w:val="28"/>
          <w:szCs w:val="28"/>
          <w:lang w:val="ru-RU" w:eastAsia="ru-RU"/>
        </w:rPr>
        <w:t>трьох</w:t>
      </w:r>
      <w:r w:rsidRPr="00223ACA">
        <w:rPr>
          <w:rFonts w:ascii="Times New Roman" w:eastAsia="Times New Roman" w:hAnsi="Times New Roman" w:cs="Times New Roman"/>
          <w:sz w:val="28"/>
          <w:szCs w:val="28"/>
          <w:lang w:val="ru-RU" w:eastAsia="ru-RU"/>
        </w:rPr>
        <w:t xml:space="preserve"> </w:t>
      </w:r>
      <w:r w:rsidRPr="00223ACA">
        <w:rPr>
          <w:rFonts w:ascii="Times New Roman" w:eastAsia="Times New Roman" w:hAnsi="Times New Roman" w:cs="Times New Roman"/>
          <w:sz w:val="28"/>
          <w:szCs w:val="28"/>
          <w:lang w:val="ru-RU" w:eastAsia="ru-RU"/>
        </w:rPr>
        <w:t>років</w:t>
      </w:r>
      <w:r w:rsidRPr="00223ACA">
        <w:rPr>
          <w:rFonts w:ascii="Times New Roman" w:eastAsia="Times New Roman" w:hAnsi="Times New Roman" w:cs="Times New Roman"/>
          <w:sz w:val="28"/>
          <w:szCs w:val="28"/>
          <w:lang w:val="ru-RU" w:eastAsia="ru-RU"/>
        </w:rPr>
        <w:t xml:space="preserve"> «</w:t>
      </w:r>
      <w:r w:rsidRPr="00223ACA">
        <w:rPr>
          <w:rFonts w:ascii="Times New Roman" w:eastAsia="Times New Roman" w:hAnsi="Times New Roman" w:cs="Times New Roman"/>
          <w:sz w:val="28"/>
          <w:szCs w:val="28"/>
          <w:lang w:val="ru-RU" w:eastAsia="ru-RU"/>
        </w:rPr>
        <w:t>муніципальна</w:t>
      </w:r>
      <w:r w:rsidRPr="00223ACA">
        <w:rPr>
          <w:rFonts w:ascii="Times New Roman" w:eastAsia="Times New Roman" w:hAnsi="Times New Roman" w:cs="Times New Roman"/>
          <w:sz w:val="28"/>
          <w:szCs w:val="28"/>
          <w:lang w:val="ru-RU" w:eastAsia="ru-RU"/>
        </w:rPr>
        <w:t xml:space="preserve"> няня»;</w:t>
      </w:r>
    </w:p>
    <w:p w:rsidR="00223ACA" w:rsidRPr="00223ACA" w:rsidP="00223ACA" w14:paraId="5E5555E0"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компенсації фізичним особам, які надають соціальні послуги з догляду на непрофесійній основі;</w:t>
      </w:r>
    </w:p>
    <w:p w:rsidR="00223ACA" w:rsidRPr="00223ACA" w:rsidP="00223ACA" w14:paraId="0ACC5522"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компенсації фізичним особам, які надають соціальні послуги з догляду без здійснення підприємницької діяльності на професійній основі;</w:t>
      </w:r>
    </w:p>
    <w:p w:rsidR="00223ACA" w:rsidRPr="00223ACA" w:rsidP="00223ACA" w14:paraId="5BEABC43"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одноразової винагороди жінкам, яким присвоєно почесне звання «Мати-героїня»;</w:t>
      </w:r>
    </w:p>
    <w:p w:rsidR="00223ACA" w:rsidRPr="00223ACA" w:rsidP="00223ACA" w14:paraId="5745380C"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компенсації особі, яка постраждала внаслідок дії вибухонебезпечних предметів;</w:t>
      </w:r>
    </w:p>
    <w:p w:rsidR="00223ACA" w:rsidRPr="00223ACA" w:rsidP="00223ACA" w14:paraId="1583F8CE"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житлових субсидій.</w:t>
      </w:r>
    </w:p>
    <w:p w:rsidR="00223ACA" w:rsidRPr="00223ACA" w:rsidP="00223ACA" w14:paraId="02ECC584"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3.2. Проводить консультації, здійснює розгляд звернень громадян, що належать до компетенції відділу.</w:t>
      </w:r>
    </w:p>
    <w:p w:rsidR="00223ACA" w:rsidRPr="00223ACA" w:rsidP="00223ACA" w14:paraId="506201CA"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3.3. Перевіряє правильність оформлення та повноту документів, що підтверджують право заявника  на відповідні види допомоги.</w:t>
      </w:r>
    </w:p>
    <w:p w:rsidR="00223ACA" w:rsidRPr="00223ACA" w:rsidP="00223ACA" w14:paraId="5AEB7C00"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 xml:space="preserve">3.4. Відповідає за наповнення/ведення Єдиної інформаційної бази даних про внутрішньо переміщених осіб, інших інформаційних систем та реєстрів, визначених </w:t>
      </w:r>
      <w:r w:rsidRPr="00223ACA">
        <w:rPr>
          <w:rFonts w:ascii="Times New Roman" w:eastAsia="Times New Roman" w:hAnsi="Times New Roman" w:cs="Times New Roman"/>
          <w:sz w:val="28"/>
          <w:szCs w:val="28"/>
          <w:lang w:eastAsia="ru-RU"/>
        </w:rPr>
        <w:t>Мінсоцполітики</w:t>
      </w:r>
      <w:r w:rsidRPr="00223ACA">
        <w:rPr>
          <w:rFonts w:ascii="Times New Roman" w:eastAsia="Times New Roman" w:hAnsi="Times New Roman" w:cs="Times New Roman"/>
          <w:sz w:val="28"/>
          <w:szCs w:val="28"/>
          <w:lang w:eastAsia="ru-RU"/>
        </w:rPr>
        <w:t xml:space="preserve">. </w:t>
      </w:r>
    </w:p>
    <w:p w:rsidR="00223ACA" w:rsidRPr="00223ACA" w:rsidP="00223ACA" w14:paraId="1700DFC6"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3.5. В межах своїх повноважень працює в Єдиній інформаційній системі соціальної сфери, ПК «Соціальна громада» та на Порталі Електронних Послуг Пенсійного фонду України.</w:t>
      </w:r>
    </w:p>
    <w:p w:rsidR="00223ACA" w:rsidRPr="00223ACA" w:rsidP="00223ACA" w14:paraId="17956541"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 xml:space="preserve">3.6. Роз’яснює громадянам положення нормативно-правових актів з питань, що належать до компетенції відділу через засоби масової інформації. </w:t>
      </w:r>
    </w:p>
    <w:p w:rsidR="00223ACA" w:rsidRPr="00223ACA" w:rsidP="00223ACA" w14:paraId="595A3C8A"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3.7. Забезпечує виконання державних та регіональних програм з питань соціального захисту внутрішньо переміщених осіб.</w:t>
      </w:r>
    </w:p>
    <w:p w:rsidR="00223ACA" w:rsidRPr="00223ACA" w:rsidP="00223ACA" w14:paraId="75D1505F"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3.8. Здійснює моніторинг, готує в установленому порядку аналітичні матеріали по забезпеченню потреб внутрішньо переміщених осіб.</w:t>
      </w:r>
    </w:p>
    <w:p w:rsidR="00223ACA" w:rsidRPr="00223ACA" w:rsidP="00223ACA" w14:paraId="7A054F55"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3.9. Проводить вчасне інформування внутрішньо переміщених осіб про їхні права, пільги та соціальний захист.</w:t>
      </w:r>
    </w:p>
    <w:p w:rsidR="00223ACA" w:rsidRPr="00223ACA" w:rsidP="00223ACA" w14:paraId="38C175C7"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3.10. Здійснює налагодження співпраці з громадськими та благодійними організаціями щодо активного залучення до роботи з внутрішньо переміщеними особами.</w:t>
      </w:r>
    </w:p>
    <w:p w:rsidR="00223ACA" w:rsidRPr="00223ACA" w:rsidP="00223ACA" w14:paraId="70D01D8B"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3.11. Аналізує стан реалізації програм надання встановлених законодавством соціальних гарантій внутрішньо переміщених осіб, міських програм у сфері соціального захисту та надає свої пропозиції з цих питань.</w:t>
      </w:r>
    </w:p>
    <w:p w:rsidR="00223ACA" w:rsidRPr="00223ACA" w:rsidP="00223ACA" w14:paraId="7B0A5DEB"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3.12. Визначає шляхи і способи вирішення проблемних питань щодо захисту прав і свобод внутрішньо переміщених осіб, які проживають на території Броварської міської територіальної громади.</w:t>
      </w:r>
    </w:p>
    <w:p w:rsidR="00223ACA" w:rsidRPr="00223ACA" w:rsidP="00223ACA" w14:paraId="57C20D76"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3.13. Готує проекти рішень Броварської міської ради, виконавчого комітету, розпоряджень міського голови.</w:t>
      </w:r>
    </w:p>
    <w:p w:rsidR="00223ACA" w:rsidRPr="00223ACA" w:rsidP="00223ACA" w14:paraId="4A8B42E8"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3.14. Забезпечує проведення заходів щодо запобігання корупції.</w:t>
      </w:r>
    </w:p>
    <w:p w:rsidR="00223ACA" w:rsidRPr="00223ACA" w:rsidP="00223ACA" w14:paraId="5B928C5B"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3.15. Забезпечує захист персональних даних.</w:t>
      </w:r>
    </w:p>
    <w:p w:rsidR="00223ACA" w:rsidRPr="00223ACA" w:rsidP="00223ACA" w14:paraId="201F633D"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3.16. Бере участь у роботі комісій з питань соціального захисту населення, що відносяться до компетенції відділу.</w:t>
      </w:r>
    </w:p>
    <w:p w:rsidR="00223ACA" w:rsidRPr="00223ACA" w:rsidP="00223ACA" w14:paraId="6F2EEF61"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3.17. Виконує інші доручення начальника управління, які входять до повноважень відділу.</w:t>
      </w:r>
    </w:p>
    <w:p w:rsidR="00223ACA" w:rsidRPr="00223ACA" w:rsidP="00223ACA" w14:paraId="76A23C5E" w14:textId="77777777">
      <w:pPr>
        <w:spacing w:after="0" w:line="240" w:lineRule="auto"/>
        <w:ind w:firstLine="540"/>
        <w:jc w:val="both"/>
        <w:rPr>
          <w:rFonts w:ascii="Times New Roman" w:eastAsia="Times New Roman" w:hAnsi="Times New Roman" w:cs="Times New Roman"/>
          <w:sz w:val="28"/>
          <w:szCs w:val="28"/>
          <w:lang w:eastAsia="ru-RU"/>
        </w:rPr>
      </w:pPr>
    </w:p>
    <w:p w:rsidR="00223ACA" w:rsidRPr="00223ACA" w:rsidP="00223ACA" w14:paraId="48F2E426" w14:textId="77777777">
      <w:pPr>
        <w:spacing w:after="0" w:line="240" w:lineRule="auto"/>
        <w:ind w:left="2700"/>
        <w:rPr>
          <w:rFonts w:ascii="Times New Roman" w:eastAsia="Times New Roman" w:hAnsi="Times New Roman" w:cs="Times New Roman"/>
          <w:b/>
          <w:sz w:val="28"/>
          <w:szCs w:val="28"/>
          <w:lang w:eastAsia="ru-RU"/>
        </w:rPr>
      </w:pPr>
      <w:r w:rsidRPr="00223ACA">
        <w:rPr>
          <w:rFonts w:ascii="Times New Roman" w:eastAsia="Times New Roman" w:hAnsi="Times New Roman" w:cs="Times New Roman"/>
          <w:b/>
          <w:sz w:val="28"/>
          <w:szCs w:val="28"/>
          <w:lang w:eastAsia="ru-RU"/>
        </w:rPr>
        <w:t xml:space="preserve">4. Права та </w:t>
      </w:r>
      <w:r w:rsidRPr="00223ACA">
        <w:rPr>
          <w:rFonts w:ascii="Times New Roman" w:eastAsia="Times New Roman" w:hAnsi="Times New Roman" w:cs="Times New Roman"/>
          <w:b/>
          <w:sz w:val="28"/>
          <w:szCs w:val="28"/>
          <w:lang w:eastAsia="ru-RU"/>
        </w:rPr>
        <w:t>обов’</w:t>
      </w:r>
      <w:r w:rsidRPr="00223ACA">
        <w:rPr>
          <w:rFonts w:ascii="Times New Roman" w:eastAsia="Times New Roman" w:hAnsi="Times New Roman" w:cs="Times New Roman"/>
          <w:b/>
          <w:sz w:val="28"/>
          <w:szCs w:val="28"/>
          <w:lang w:val="ru-RU" w:eastAsia="ru-RU"/>
        </w:rPr>
        <w:t>язки</w:t>
      </w:r>
      <w:r w:rsidRPr="00223ACA">
        <w:rPr>
          <w:rFonts w:ascii="Times New Roman" w:eastAsia="Times New Roman" w:hAnsi="Times New Roman" w:cs="Times New Roman"/>
          <w:b/>
          <w:sz w:val="28"/>
          <w:szCs w:val="28"/>
          <w:lang w:val="ru-RU" w:eastAsia="ru-RU"/>
        </w:rPr>
        <w:t xml:space="preserve"> </w:t>
      </w:r>
      <w:r w:rsidRPr="00223ACA">
        <w:rPr>
          <w:rFonts w:ascii="Times New Roman" w:eastAsia="Times New Roman" w:hAnsi="Times New Roman" w:cs="Times New Roman"/>
          <w:b/>
          <w:sz w:val="28"/>
          <w:szCs w:val="28"/>
          <w:lang w:eastAsia="ru-RU"/>
        </w:rPr>
        <w:t xml:space="preserve"> відділу</w:t>
      </w:r>
    </w:p>
    <w:p w:rsidR="00223ACA" w:rsidRPr="00223ACA" w:rsidP="00223ACA" w14:paraId="29276557" w14:textId="77777777">
      <w:pPr>
        <w:spacing w:after="0" w:line="240" w:lineRule="auto"/>
        <w:ind w:left="2700"/>
        <w:rPr>
          <w:rFonts w:ascii="Times New Roman" w:eastAsia="Times New Roman" w:hAnsi="Times New Roman" w:cs="Times New Roman"/>
          <w:sz w:val="28"/>
          <w:szCs w:val="28"/>
          <w:lang w:eastAsia="ru-RU"/>
        </w:rPr>
      </w:pPr>
    </w:p>
    <w:p w:rsidR="00223ACA" w:rsidRPr="00223ACA" w:rsidP="00223ACA" w14:paraId="676784C8"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Для реалізації наданих повноважень відділ має право:</w:t>
      </w:r>
    </w:p>
    <w:p w:rsidR="00223ACA" w:rsidRPr="00223ACA" w:rsidP="00223ACA" w14:paraId="095DE61E"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4.1. Одержувати в установленому законодавством порядку від інших органів місцевого самоврядування, підприємств, установ та організацій усіх форм власності та їх посадових осіб інформацію, документи та інші матеріали, необхідні для виконання покладених на нього завдань.</w:t>
      </w:r>
    </w:p>
    <w:p w:rsidR="00223ACA" w:rsidRPr="00223ACA" w:rsidP="00223ACA" w14:paraId="7251D13B"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4.2. Перевіряти правильність оформлення та повноту документів, що підтверджують право заявника на відповідні види допомоги.</w:t>
      </w:r>
    </w:p>
    <w:p w:rsidR="00223ACA" w:rsidRPr="00223ACA" w:rsidP="00223ACA" w14:paraId="47D4B773"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4.3.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223ACA" w:rsidRPr="00223ACA" w:rsidP="00223ACA" w14:paraId="468E89B9" w14:textId="77777777">
      <w:pPr>
        <w:spacing w:after="0" w:line="240" w:lineRule="auto"/>
        <w:ind w:firstLine="540"/>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4.4. Скликати в установленому порядку наради з питань компетенції відділу.</w:t>
      </w:r>
    </w:p>
    <w:p w:rsidR="00223ACA" w:rsidRPr="00223ACA" w:rsidP="00223ACA" w14:paraId="65465AF7" w14:textId="77777777">
      <w:pPr>
        <w:spacing w:after="0" w:line="240" w:lineRule="auto"/>
        <w:ind w:firstLine="540"/>
        <w:jc w:val="both"/>
        <w:rPr>
          <w:rFonts w:ascii="Times New Roman" w:eastAsia="Times New Roman" w:hAnsi="Times New Roman" w:cs="Times New Roman"/>
          <w:sz w:val="28"/>
          <w:szCs w:val="28"/>
          <w:lang w:eastAsia="ru-RU"/>
        </w:rPr>
      </w:pPr>
    </w:p>
    <w:p w:rsidR="00223ACA" w:rsidRPr="00223ACA" w:rsidP="00223ACA" w14:paraId="571CB0FD" w14:textId="77777777">
      <w:pPr>
        <w:spacing w:after="0" w:line="240" w:lineRule="auto"/>
        <w:ind w:left="2700"/>
        <w:jc w:val="both"/>
        <w:rPr>
          <w:rFonts w:ascii="Times New Roman" w:eastAsia="Times New Roman" w:hAnsi="Times New Roman" w:cs="Times New Roman"/>
          <w:b/>
          <w:sz w:val="28"/>
          <w:szCs w:val="28"/>
          <w:lang w:eastAsia="ru-RU"/>
        </w:rPr>
      </w:pPr>
    </w:p>
    <w:p w:rsidR="00223ACA" w:rsidRPr="00223ACA" w:rsidP="00223ACA" w14:paraId="02BEAC09" w14:textId="77777777">
      <w:pPr>
        <w:spacing w:after="0" w:line="240" w:lineRule="auto"/>
        <w:ind w:left="2700"/>
        <w:jc w:val="both"/>
        <w:rPr>
          <w:rFonts w:ascii="Times New Roman" w:eastAsia="Times New Roman" w:hAnsi="Times New Roman" w:cs="Times New Roman"/>
          <w:b/>
          <w:sz w:val="28"/>
          <w:szCs w:val="28"/>
          <w:lang w:eastAsia="ru-RU"/>
        </w:rPr>
      </w:pPr>
      <w:r w:rsidRPr="00223ACA">
        <w:rPr>
          <w:rFonts w:ascii="Times New Roman" w:eastAsia="Times New Roman" w:hAnsi="Times New Roman" w:cs="Times New Roman"/>
          <w:b/>
          <w:sz w:val="28"/>
          <w:szCs w:val="28"/>
          <w:lang w:eastAsia="ru-RU"/>
        </w:rPr>
        <w:t>5</w:t>
      </w:r>
      <w:r w:rsidRPr="00223ACA">
        <w:rPr>
          <w:rFonts w:ascii="Times New Roman" w:eastAsia="Times New Roman" w:hAnsi="Times New Roman" w:cs="Times New Roman"/>
          <w:b/>
          <w:sz w:val="28"/>
          <w:szCs w:val="28"/>
          <w:lang w:val="ru-RU" w:eastAsia="ru-RU"/>
        </w:rPr>
        <w:t xml:space="preserve">. </w:t>
      </w:r>
      <w:r w:rsidRPr="00223ACA">
        <w:rPr>
          <w:rFonts w:ascii="Times New Roman" w:eastAsia="Times New Roman" w:hAnsi="Times New Roman" w:cs="Times New Roman"/>
          <w:b/>
          <w:sz w:val="28"/>
          <w:szCs w:val="28"/>
          <w:lang w:eastAsia="ru-RU"/>
        </w:rPr>
        <w:t>Структура та керівництво в</w:t>
      </w:r>
      <w:r w:rsidRPr="00223ACA">
        <w:rPr>
          <w:rFonts w:ascii="Times New Roman" w:eastAsia="Times New Roman" w:hAnsi="Times New Roman" w:cs="Times New Roman"/>
          <w:b/>
          <w:sz w:val="28"/>
          <w:szCs w:val="28"/>
          <w:lang w:val="ru-RU" w:eastAsia="ru-RU"/>
        </w:rPr>
        <w:t>ідділу</w:t>
      </w:r>
    </w:p>
    <w:p w:rsidR="00223ACA" w:rsidRPr="00223ACA" w:rsidP="00223ACA" w14:paraId="67DA8BBE" w14:textId="77777777">
      <w:pPr>
        <w:spacing w:after="0" w:line="240" w:lineRule="auto"/>
        <w:ind w:left="2700"/>
        <w:jc w:val="both"/>
        <w:rPr>
          <w:rFonts w:ascii="Times New Roman" w:eastAsia="Times New Roman" w:hAnsi="Times New Roman" w:cs="Times New Roman"/>
          <w:b/>
          <w:sz w:val="28"/>
          <w:szCs w:val="28"/>
          <w:lang w:eastAsia="ru-RU"/>
        </w:rPr>
      </w:pPr>
    </w:p>
    <w:p w:rsidR="00223ACA" w:rsidRPr="00223ACA" w:rsidP="00223ACA" w14:paraId="462FD3E3" w14:textId="77777777">
      <w:pPr>
        <w:spacing w:after="0" w:line="240" w:lineRule="auto"/>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5.1 Відділ очолює начальник, який призначається на посаду і звільняється з посади міським головою у порядку, визначеному законодавством України.</w:t>
      </w:r>
    </w:p>
    <w:p w:rsidR="00223ACA" w:rsidRPr="00223ACA" w:rsidP="00223ACA" w14:paraId="33E09078" w14:textId="77777777">
      <w:pPr>
        <w:spacing w:after="0" w:line="240" w:lineRule="auto"/>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5.2. Начальник відділу:</w:t>
      </w:r>
    </w:p>
    <w:p w:rsidR="00223ACA" w:rsidRPr="00223ACA" w:rsidP="00223ACA" w14:paraId="49131FBD" w14:textId="77777777">
      <w:pPr>
        <w:spacing w:after="0" w:line="240" w:lineRule="auto"/>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 організовує роботу відділу з виконання покладених на нього завдань та забезпечує виконання відповідних функцій фахівцями відділу;</w:t>
      </w:r>
    </w:p>
    <w:p w:rsidR="00223ACA" w:rsidRPr="00223ACA" w:rsidP="00223ACA" w14:paraId="7DB56ED2" w14:textId="77777777">
      <w:pPr>
        <w:spacing w:after="0" w:line="240" w:lineRule="auto"/>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 координує роботу відділу у взаємовідносинах з іншими відділами управління та відділами інших органів місцевого самоврядування, підприємствами, установами та організаціями;</w:t>
      </w:r>
    </w:p>
    <w:p w:rsidR="00223ACA" w:rsidRPr="00223ACA" w:rsidP="00223ACA" w14:paraId="34697456" w14:textId="77777777">
      <w:pPr>
        <w:spacing w:after="0" w:line="240" w:lineRule="auto"/>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 розподіляє службові обов’язки між працівниками відділу та координує їх роботу;</w:t>
      </w:r>
    </w:p>
    <w:p w:rsidR="00223ACA" w:rsidRPr="00223ACA" w:rsidP="00223ACA" w14:paraId="4CA0DF6F" w14:textId="77777777">
      <w:pPr>
        <w:spacing w:after="0" w:line="240" w:lineRule="auto"/>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 забезпечує роботу з матеріалами та документами, що надходять на виконання до відділу;</w:t>
      </w:r>
    </w:p>
    <w:p w:rsidR="00223ACA" w:rsidRPr="00223ACA" w:rsidP="00223ACA" w14:paraId="52A87725" w14:textId="77777777">
      <w:pPr>
        <w:spacing w:after="0" w:line="240" w:lineRule="auto"/>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 перевіряє своєчасність та якість опрацювання заяв, з необхідними документами, прийнятих фахівцями відділу для призначення допомог, компенсацій та житлових субсидій;</w:t>
      </w:r>
    </w:p>
    <w:p w:rsidR="00223ACA" w:rsidRPr="00223ACA" w:rsidP="00223ACA" w14:paraId="23EFADC5" w14:textId="77777777">
      <w:pPr>
        <w:spacing w:after="0" w:line="240" w:lineRule="auto"/>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 підписує та візує документи в межах своєї компетенції;</w:t>
      </w:r>
    </w:p>
    <w:p w:rsidR="00223ACA" w:rsidRPr="00223ACA" w:rsidP="00223ACA" w14:paraId="3CEA248D" w14:textId="77777777">
      <w:pPr>
        <w:spacing w:after="0" w:line="240" w:lineRule="auto"/>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 аналізує та узагальнює матеріали про стан виконання державних та регіональних програм в частині соціального захисту внутрішньо переміщених осіб, міських програм у сфері соціального захисту та надає свої пропозиції з цих питань;</w:t>
      </w:r>
    </w:p>
    <w:p w:rsidR="00223ACA" w:rsidRPr="00223ACA" w:rsidP="00223ACA" w14:paraId="7D8901B9" w14:textId="77777777">
      <w:pPr>
        <w:spacing w:after="0" w:line="240" w:lineRule="auto"/>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 в межах повноважень розглядає пропозиції, звернення та заяви, що надходять до відділу та управління;</w:t>
      </w:r>
    </w:p>
    <w:p w:rsidR="00223ACA" w:rsidRPr="00223ACA" w:rsidP="00223ACA" w14:paraId="0C140182" w14:textId="77777777">
      <w:pPr>
        <w:spacing w:after="0" w:line="240" w:lineRule="auto"/>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 в межах повноважень оприлюднює зміни в діючому законодавстві, шляхом розміщення їх через засоби масової інформації.</w:t>
      </w:r>
    </w:p>
    <w:p w:rsidR="00223ACA" w:rsidRPr="00223ACA" w:rsidP="00223ACA" w14:paraId="768A8FE5" w14:textId="77777777">
      <w:pPr>
        <w:spacing w:after="0" w:line="240" w:lineRule="auto"/>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5.3. Працівники відділу призначаються на посаду і звільняються з посади згідно чинного законодавства в установленому порядку.</w:t>
      </w:r>
    </w:p>
    <w:p w:rsidR="00223ACA" w:rsidRPr="00223ACA" w:rsidP="00223ACA" w14:paraId="3CBF42D2" w14:textId="77777777">
      <w:pPr>
        <w:spacing w:after="0" w:line="240" w:lineRule="auto"/>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5.4. Посадові особи відділу несуть відповідальність за:</w:t>
      </w:r>
    </w:p>
    <w:p w:rsidR="00223ACA" w:rsidRPr="00223ACA" w:rsidP="00223ACA" w14:paraId="10734B3B" w14:textId="77777777">
      <w:pPr>
        <w:spacing w:after="0" w:line="240" w:lineRule="auto"/>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ab/>
        <w:t>5.4.1. Недотримання вимог Конституції України, чинного законодавства.</w:t>
      </w:r>
    </w:p>
    <w:p w:rsidR="00223ACA" w:rsidRPr="00223ACA" w:rsidP="00223ACA" w14:paraId="3219E137" w14:textId="77777777">
      <w:pPr>
        <w:spacing w:after="0" w:line="240" w:lineRule="auto"/>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ab/>
        <w:t xml:space="preserve">5.4.2. Недостовірність даних, які надаються  керівництву та іншим </w:t>
      </w:r>
    </w:p>
    <w:p w:rsidR="00223ACA" w:rsidRPr="00223ACA" w:rsidP="00223ACA" w14:paraId="25E1B919" w14:textId="77777777">
      <w:pPr>
        <w:spacing w:after="0" w:line="240" w:lineRule="auto"/>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 xml:space="preserve">         установам і організаціям, з якими співпрацює відділ.</w:t>
      </w:r>
    </w:p>
    <w:p w:rsidR="00223ACA" w:rsidRPr="00223ACA" w:rsidP="00223ACA" w14:paraId="5F86BDCF" w14:textId="77777777">
      <w:pPr>
        <w:spacing w:after="0" w:line="240" w:lineRule="auto"/>
        <w:ind w:left="705"/>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5.4.3. Неналежне збереження довіреної інформації з обмеженим           доступом, установленої Законом України «Про інформацію».</w:t>
      </w:r>
    </w:p>
    <w:p w:rsidR="00223ACA" w:rsidRPr="00223ACA" w:rsidP="00223ACA" w14:paraId="4F2CA436" w14:textId="77777777">
      <w:pPr>
        <w:spacing w:after="0" w:line="240" w:lineRule="auto"/>
        <w:ind w:left="705"/>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ab/>
        <w:t>5.4.4. Вияв неповаги до честі і гідності людини.</w:t>
      </w:r>
    </w:p>
    <w:p w:rsidR="00223ACA" w:rsidRPr="00223ACA" w:rsidP="00223ACA" w14:paraId="7EA488AD" w14:textId="77777777">
      <w:pPr>
        <w:spacing w:after="0" w:line="240" w:lineRule="auto"/>
        <w:ind w:left="705"/>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5.4.5. Відповідальність за повноту, якість та своєчасність виконання покладених цим положенням на відділ завдань та функції несе начальник відділу.</w:t>
      </w:r>
    </w:p>
    <w:p w:rsidR="00223ACA" w:rsidRPr="00223ACA" w:rsidP="00223ACA" w14:paraId="091C459E" w14:textId="77777777">
      <w:pPr>
        <w:spacing w:after="0" w:line="240" w:lineRule="auto"/>
        <w:ind w:left="705"/>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5.4.6. Ступінь відповідальності працівників відділу встановлюється у відповідних посадових інструкціях.</w:t>
      </w:r>
    </w:p>
    <w:p w:rsidR="00223ACA" w:rsidRPr="00223ACA" w:rsidP="00223ACA" w14:paraId="1CA7801D" w14:textId="77777777">
      <w:pPr>
        <w:spacing w:after="0" w:line="240" w:lineRule="auto"/>
        <w:ind w:left="705"/>
        <w:jc w:val="both"/>
        <w:rPr>
          <w:rFonts w:ascii="Times New Roman" w:eastAsia="Times New Roman" w:hAnsi="Times New Roman" w:cs="Times New Roman"/>
          <w:sz w:val="28"/>
          <w:szCs w:val="28"/>
          <w:lang w:eastAsia="ru-RU"/>
        </w:rPr>
      </w:pPr>
    </w:p>
    <w:p w:rsidR="00223ACA" w:rsidRPr="00223ACA" w:rsidP="00223ACA" w14:paraId="60EA9779" w14:textId="77777777">
      <w:pPr>
        <w:spacing w:after="0" w:line="240" w:lineRule="auto"/>
        <w:ind w:left="705"/>
        <w:jc w:val="both"/>
        <w:rPr>
          <w:rFonts w:ascii="Times New Roman" w:eastAsia="Times New Roman" w:hAnsi="Times New Roman" w:cs="Times New Roman"/>
          <w:sz w:val="28"/>
          <w:szCs w:val="28"/>
          <w:lang w:eastAsia="ru-RU"/>
        </w:rPr>
      </w:pPr>
    </w:p>
    <w:p w:rsidR="00223ACA" w:rsidRPr="00223ACA" w:rsidP="00223ACA" w14:paraId="22C1ECFA" w14:textId="77777777">
      <w:pPr>
        <w:spacing w:after="0" w:line="240" w:lineRule="auto"/>
        <w:ind w:left="705"/>
        <w:jc w:val="both"/>
        <w:rPr>
          <w:rFonts w:ascii="Times New Roman" w:eastAsia="Times New Roman" w:hAnsi="Times New Roman" w:cs="Times New Roman"/>
          <w:sz w:val="28"/>
          <w:szCs w:val="28"/>
          <w:lang w:eastAsia="ru-RU"/>
        </w:rPr>
      </w:pPr>
    </w:p>
    <w:p w:rsidR="00223ACA" w:rsidRPr="00223ACA" w:rsidP="00223ACA" w14:paraId="04ACFB81" w14:textId="77777777">
      <w:pPr>
        <w:spacing w:after="0" w:line="240" w:lineRule="auto"/>
        <w:ind w:left="2700"/>
        <w:jc w:val="center"/>
        <w:rPr>
          <w:rFonts w:ascii="Times New Roman" w:eastAsia="Times New Roman" w:hAnsi="Times New Roman" w:cs="Times New Roman"/>
          <w:b/>
          <w:sz w:val="28"/>
          <w:szCs w:val="28"/>
          <w:lang w:eastAsia="ru-RU"/>
        </w:rPr>
      </w:pPr>
    </w:p>
    <w:p w:rsidR="00223ACA" w:rsidRPr="00223ACA" w:rsidP="00223ACA" w14:paraId="7B393EAE" w14:textId="77777777">
      <w:pPr>
        <w:spacing w:after="0" w:line="240" w:lineRule="auto"/>
        <w:ind w:left="2700"/>
        <w:jc w:val="center"/>
        <w:rPr>
          <w:rFonts w:ascii="Times New Roman" w:eastAsia="Times New Roman" w:hAnsi="Times New Roman" w:cs="Times New Roman"/>
          <w:b/>
          <w:sz w:val="28"/>
          <w:szCs w:val="28"/>
          <w:lang w:eastAsia="ru-RU"/>
        </w:rPr>
      </w:pPr>
    </w:p>
    <w:p w:rsidR="00223ACA" w:rsidRPr="00223ACA" w:rsidP="00223ACA" w14:paraId="5E26899A" w14:textId="77777777">
      <w:pPr>
        <w:spacing w:after="0" w:line="240" w:lineRule="auto"/>
        <w:ind w:left="2700"/>
        <w:jc w:val="center"/>
        <w:rPr>
          <w:rFonts w:ascii="Times New Roman" w:eastAsia="Times New Roman" w:hAnsi="Times New Roman" w:cs="Times New Roman"/>
          <w:b/>
          <w:sz w:val="28"/>
          <w:szCs w:val="28"/>
          <w:lang w:eastAsia="ru-RU"/>
        </w:rPr>
      </w:pPr>
      <w:r w:rsidRPr="00223ACA">
        <w:rPr>
          <w:rFonts w:ascii="Times New Roman" w:eastAsia="Times New Roman" w:hAnsi="Times New Roman" w:cs="Times New Roman"/>
          <w:b/>
          <w:sz w:val="28"/>
          <w:szCs w:val="28"/>
          <w:lang w:eastAsia="ru-RU"/>
        </w:rPr>
        <w:t>6. Взаємовідносини відділу з іншими підрозділами</w:t>
      </w:r>
    </w:p>
    <w:p w:rsidR="00223ACA" w:rsidRPr="00223ACA" w:rsidP="00223ACA" w14:paraId="0779C479" w14:textId="77777777">
      <w:pPr>
        <w:spacing w:after="0" w:line="240" w:lineRule="auto"/>
        <w:jc w:val="both"/>
        <w:rPr>
          <w:rFonts w:ascii="Times New Roman" w:eastAsia="Times New Roman" w:hAnsi="Times New Roman" w:cs="Times New Roman"/>
          <w:sz w:val="28"/>
          <w:szCs w:val="28"/>
          <w:lang w:eastAsia="ru-RU"/>
        </w:rPr>
      </w:pPr>
    </w:p>
    <w:p w:rsidR="00223ACA" w:rsidRPr="00223ACA" w:rsidP="00223ACA" w14:paraId="6572FC2B" w14:textId="77777777">
      <w:pPr>
        <w:spacing w:after="0" w:line="240" w:lineRule="auto"/>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 xml:space="preserve">       Відділ в установленому законодавством порядку та у межах повноважень взаємодіє з іншими відділами управління, відділами інших органів місцевого самоврядування, а також з підприємствами, установами, громадянами та об’єднаннями громадян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w:t>
      </w:r>
      <w:r w:rsidRPr="00223ACA">
        <w:rPr>
          <w:rFonts w:ascii="Times New Roman" w:eastAsia="Times New Roman" w:hAnsi="Times New Roman" w:cs="Times New Roman"/>
          <w:sz w:val="28"/>
          <w:szCs w:val="28"/>
          <w:lang w:eastAsia="ru-RU"/>
        </w:rPr>
        <w:t>запланових</w:t>
      </w:r>
      <w:r w:rsidRPr="00223ACA">
        <w:rPr>
          <w:rFonts w:ascii="Times New Roman" w:eastAsia="Times New Roman" w:hAnsi="Times New Roman" w:cs="Times New Roman"/>
          <w:sz w:val="28"/>
          <w:szCs w:val="28"/>
          <w:lang w:eastAsia="ru-RU"/>
        </w:rPr>
        <w:t xml:space="preserve"> заходів. </w:t>
      </w:r>
    </w:p>
    <w:p w:rsidR="00223ACA" w:rsidRPr="00223ACA" w:rsidP="00223ACA" w14:paraId="0740EFE4" w14:textId="77777777">
      <w:pPr>
        <w:spacing w:after="0" w:line="240" w:lineRule="auto"/>
        <w:jc w:val="center"/>
        <w:rPr>
          <w:rFonts w:ascii="Times New Roman" w:eastAsia="Times New Roman" w:hAnsi="Times New Roman" w:cs="Times New Roman"/>
          <w:b/>
          <w:sz w:val="28"/>
          <w:szCs w:val="28"/>
          <w:lang w:eastAsia="ru-RU"/>
        </w:rPr>
      </w:pPr>
    </w:p>
    <w:p w:rsidR="00223ACA" w:rsidRPr="00223ACA" w:rsidP="00223ACA" w14:paraId="613FB161" w14:textId="77777777">
      <w:pPr>
        <w:spacing w:after="0" w:line="240" w:lineRule="auto"/>
        <w:jc w:val="center"/>
        <w:rPr>
          <w:rFonts w:ascii="Times New Roman" w:eastAsia="Times New Roman" w:hAnsi="Times New Roman" w:cs="Times New Roman"/>
          <w:b/>
          <w:sz w:val="28"/>
          <w:szCs w:val="28"/>
          <w:lang w:eastAsia="ru-RU"/>
        </w:rPr>
      </w:pPr>
      <w:r w:rsidRPr="00223ACA">
        <w:rPr>
          <w:rFonts w:ascii="Times New Roman" w:eastAsia="Times New Roman" w:hAnsi="Times New Roman" w:cs="Times New Roman"/>
          <w:b/>
          <w:sz w:val="28"/>
          <w:szCs w:val="28"/>
          <w:lang w:eastAsia="ru-RU"/>
        </w:rPr>
        <w:t>7. Заключна частина про ліквідацію та реорганізацію</w:t>
      </w:r>
    </w:p>
    <w:p w:rsidR="00223ACA" w:rsidRPr="00223ACA" w:rsidP="00223ACA" w14:paraId="6384AEE0" w14:textId="77777777">
      <w:pPr>
        <w:spacing w:after="0" w:line="240" w:lineRule="auto"/>
        <w:jc w:val="both"/>
        <w:rPr>
          <w:rFonts w:ascii="Times New Roman" w:eastAsia="Times New Roman" w:hAnsi="Times New Roman" w:cs="Times New Roman"/>
          <w:sz w:val="28"/>
          <w:szCs w:val="28"/>
          <w:lang w:eastAsia="ru-RU"/>
        </w:rPr>
      </w:pPr>
    </w:p>
    <w:p w:rsidR="00223ACA" w:rsidRPr="00223ACA" w:rsidP="00223ACA" w14:paraId="7435C301" w14:textId="77777777">
      <w:pPr>
        <w:spacing w:after="0" w:line="240" w:lineRule="auto"/>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 xml:space="preserve">7.1. Зміни в положення про відділ затверджуються міською радою. </w:t>
      </w:r>
    </w:p>
    <w:p w:rsidR="00223ACA" w:rsidRPr="00223ACA" w:rsidP="00223ACA" w14:paraId="4D86F253" w14:textId="77777777">
      <w:pPr>
        <w:spacing w:after="0" w:line="240" w:lineRule="auto"/>
        <w:jc w:val="both"/>
        <w:rPr>
          <w:rFonts w:ascii="Times New Roman" w:eastAsia="Times New Roman" w:hAnsi="Times New Roman" w:cs="Times New Roman"/>
          <w:sz w:val="28"/>
          <w:szCs w:val="28"/>
          <w:lang w:eastAsia="ru-RU"/>
        </w:rPr>
      </w:pPr>
      <w:r w:rsidRPr="00223ACA">
        <w:rPr>
          <w:rFonts w:ascii="Times New Roman" w:eastAsia="Times New Roman" w:hAnsi="Times New Roman" w:cs="Times New Roman"/>
          <w:sz w:val="28"/>
          <w:szCs w:val="28"/>
          <w:lang w:eastAsia="ru-RU"/>
        </w:rPr>
        <w:t xml:space="preserve">7.2. Реорганізація та ліквідація відділу проводиться за рішенням міської ради. </w:t>
      </w:r>
    </w:p>
    <w:p w:rsidR="00223ACA" w:rsidRPr="00223ACA" w:rsidP="00223ACA" w14:paraId="4D0B48D2" w14:textId="77777777">
      <w:pPr>
        <w:spacing w:after="0" w:line="240" w:lineRule="auto"/>
        <w:ind w:firstLine="540"/>
        <w:jc w:val="both"/>
        <w:rPr>
          <w:rFonts w:ascii="Times New Roman" w:eastAsia="Times New Roman" w:hAnsi="Times New Roman" w:cs="Times New Roman"/>
          <w:sz w:val="28"/>
          <w:szCs w:val="28"/>
          <w:lang w:eastAsia="ru-RU"/>
        </w:rPr>
      </w:pPr>
    </w:p>
    <w:p w:rsidR="00223ACA" w:rsidRPr="00223ACA" w:rsidP="00223ACA" w14:paraId="44F584FE" w14:textId="77777777">
      <w:pPr>
        <w:spacing w:after="0" w:line="240" w:lineRule="auto"/>
        <w:jc w:val="both"/>
        <w:rPr>
          <w:rFonts w:ascii="Times New Roman" w:eastAsia="Times New Roman" w:hAnsi="Times New Roman" w:cs="Times New Roman"/>
          <w:sz w:val="28"/>
          <w:szCs w:val="28"/>
          <w:lang w:eastAsia="ru-RU"/>
        </w:rPr>
      </w:pPr>
    </w:p>
    <w:p w:rsidR="00223ACA" w:rsidRPr="00223ACA" w:rsidP="00223ACA" w14:paraId="19FBE2E9" w14:textId="77777777">
      <w:pPr>
        <w:spacing w:after="0" w:line="240" w:lineRule="auto"/>
        <w:jc w:val="both"/>
        <w:rPr>
          <w:rFonts w:ascii="Times New Roman" w:eastAsia="Times New Roman" w:hAnsi="Times New Roman" w:cs="Times New Roman"/>
          <w:sz w:val="28"/>
          <w:szCs w:val="28"/>
          <w:lang w:eastAsia="ru-RU"/>
        </w:rPr>
      </w:pPr>
    </w:p>
    <w:p w:rsidR="007C582E" w:rsidRPr="00EE06C3" w:rsidP="000134D3" w14:paraId="0B676E3C" w14:textId="7B254B02">
      <w:pPr>
        <w:spacing w:after="0" w:line="240" w:lineRule="auto"/>
        <w:jc w:val="both"/>
        <w:rPr>
          <w:rFonts w:ascii="Times New Roman" w:hAnsi="Times New Roman" w:cs="Times New Roman"/>
          <w:b/>
          <w:sz w:val="28"/>
          <w:szCs w:val="28"/>
        </w:rPr>
      </w:pPr>
      <w:r w:rsidRPr="00223ACA">
        <w:rPr>
          <w:rFonts w:ascii="Times New Roman" w:eastAsia="Times New Roman" w:hAnsi="Times New Roman" w:cs="Times New Roman"/>
          <w:sz w:val="28"/>
          <w:szCs w:val="28"/>
          <w:lang w:eastAsia="ru-RU"/>
        </w:rPr>
        <w:t>Міський голова                                                                    Ігор САПОЖКО</w:t>
      </w:r>
      <w:bookmarkStart w:id="1" w:name="_GoBack"/>
      <w:bookmarkEnd w:id="1"/>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4D3" w:rsidR="000134D3">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FCF2DE3"/>
    <w:multiLevelType w:val="hybridMultilevel"/>
    <w:tmpl w:val="B7801FE6"/>
    <w:lvl w:ilvl="0">
      <w:start w:val="1"/>
      <w:numFmt w:val="decimal"/>
      <w:lvlText w:val="%1)"/>
      <w:lvlJc w:val="left"/>
      <w:pPr>
        <w:tabs>
          <w:tab w:val="num" w:pos="795"/>
        </w:tabs>
        <w:ind w:left="79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04CE4"/>
    <w:rsid w:val="0001307E"/>
    <w:rsid w:val="000134D3"/>
    <w:rsid w:val="0004464E"/>
    <w:rsid w:val="000E0637"/>
    <w:rsid w:val="000E7ADA"/>
    <w:rsid w:val="0019083E"/>
    <w:rsid w:val="00223ACA"/>
    <w:rsid w:val="002D71B2"/>
    <w:rsid w:val="003044F0"/>
    <w:rsid w:val="003530E1"/>
    <w:rsid w:val="003735BC"/>
    <w:rsid w:val="003A4315"/>
    <w:rsid w:val="003B2A39"/>
    <w:rsid w:val="004208DA"/>
    <w:rsid w:val="00424AD7"/>
    <w:rsid w:val="00424B54"/>
    <w:rsid w:val="004C6C25"/>
    <w:rsid w:val="004F7CAD"/>
    <w:rsid w:val="00520285"/>
    <w:rsid w:val="00524AF7"/>
    <w:rsid w:val="00545B76"/>
    <w:rsid w:val="005565BF"/>
    <w:rsid w:val="00784598"/>
    <w:rsid w:val="007C582E"/>
    <w:rsid w:val="0081066D"/>
    <w:rsid w:val="00853C00"/>
    <w:rsid w:val="00893E2E"/>
    <w:rsid w:val="008B6EF2"/>
    <w:rsid w:val="008F55D5"/>
    <w:rsid w:val="009E1F3A"/>
    <w:rsid w:val="00A84A56"/>
    <w:rsid w:val="00B20C04"/>
    <w:rsid w:val="00B3670E"/>
    <w:rsid w:val="00BF532A"/>
    <w:rsid w:val="00C72BF6"/>
    <w:rsid w:val="00CB633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223AC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23A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80616F"/>
    <w:rsid w:val="00934C4A"/>
    <w:rsid w:val="00A51DB1"/>
    <w:rsid w:val="00C426DA"/>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1554</Words>
  <Characters>8861</Characters>
  <Application>Microsoft Office Word</Application>
  <DocSecurity>8</DocSecurity>
  <Lines>73</Lines>
  <Paragraphs>20</Paragraphs>
  <ScaleCrop>false</ScaleCrop>
  <Company/>
  <LinksUpToDate>false</LinksUpToDate>
  <CharactersWithSpaces>10395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HP</cp:lastModifiedBy>
  <cp:revision>11</cp:revision>
  <dcterms:created xsi:type="dcterms:W3CDTF">2023-03-27T06:26:00Z</dcterms:created>
  <dcterms:modified xsi:type="dcterms:W3CDTF">2025-02-12T09:11:00Z</dcterms:modified>
</cp:coreProperties>
</file>