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DD3149" w:rsidRPr="00DD3149" w:rsidP="00DD3149" w14:paraId="17FD7668" w14:textId="77777777">
      <w:pPr>
        <w:spacing w:after="0" w:line="240" w:lineRule="auto"/>
        <w:ind w:left="778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ermStart w:id="0" w:edGrp="everyone"/>
      <w:r w:rsidRPr="00DD3149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</w:t>
      </w:r>
    </w:p>
    <w:p w:rsidR="00DD3149" w:rsidRPr="00DD3149" w:rsidP="00DD3149" w14:paraId="71B42827" w14:textId="77777777">
      <w:pPr>
        <w:spacing w:after="0" w:line="240" w:lineRule="auto"/>
        <w:ind w:left="8505"/>
        <w:jc w:val="center"/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</w:pPr>
      <w:r w:rsidRPr="00DD3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Програми проведення </w:t>
      </w:r>
      <w:r w:rsidRPr="00DD31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інвентаризації </w:t>
      </w:r>
      <w:r w:rsidRPr="00DD3149"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  <w:t>земель</w:t>
      </w:r>
    </w:p>
    <w:p w:rsidR="00DD3149" w:rsidP="00DD3149" w14:paraId="27755F19" w14:textId="10C958A4">
      <w:pPr>
        <w:spacing w:after="0" w:line="240" w:lineRule="auto"/>
        <w:ind w:left="8505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D3149"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  <w:t xml:space="preserve">на території Броварської міської територіальної громади </w:t>
      </w:r>
      <w:r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  <w:t xml:space="preserve">        </w:t>
      </w:r>
      <w:r w:rsidRPr="00DD3149"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  <w:t xml:space="preserve"> (в межах та за межами населених пунктів сіл Княжичі, Сотницьке, Требухів</w:t>
      </w:r>
      <w:r w:rsidRPr="00DD3149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), встановлення меж території Броварської міської територіальної громади </w:t>
      </w:r>
      <w:r w:rsidRPr="00DD31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 </w:t>
      </w:r>
      <w:r w:rsidRPr="00DD3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нормативної грошової оцінки земель сіл Требухів, Сотницьке Броварського району Київської області</w:t>
      </w:r>
      <w:r w:rsidRPr="00DD31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 2023-2025 роки </w:t>
      </w:r>
    </w:p>
    <w:p w:rsidR="00E56258" w:rsidRPr="00DD3149" w:rsidP="00DD3149" w14:paraId="32D3AEB7" w14:textId="14630DED">
      <w:pPr>
        <w:spacing w:after="0" w:line="240" w:lineRule="auto"/>
        <w:ind w:left="8505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(у редакції рішення </w:t>
      </w:r>
      <w:r w:rsidRPr="00DD3149"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  <w:t>Броварської міської</w:t>
      </w:r>
      <w:r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  <w:t xml:space="preserve"> ради Броварського району Київської області)</w:t>
      </w:r>
    </w:p>
    <w:p w:rsidR="00FA239F" w:rsidP="00E56258" w14:paraId="7D0097D3" w14:textId="3E14A08A">
      <w:pPr>
        <w:tabs>
          <w:tab w:val="left" w:pos="5610"/>
          <w:tab w:val="left" w:pos="6358"/>
        </w:tabs>
        <w:spacing w:after="0"/>
        <w:ind w:left="8647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56258">
        <w:rPr>
          <w:rFonts w:ascii="Times New Roman" w:hAnsi="Times New Roman" w:cs="Times New Roman"/>
          <w:sz w:val="24"/>
          <w:szCs w:val="24"/>
        </w:rPr>
        <w:t>ід___________№_________________</w:t>
      </w:r>
    </w:p>
    <w:p w:rsidR="00E56258" w:rsidRPr="00E56258" w:rsidP="00E56258" w14:paraId="4A53FAC4" w14:textId="77777777">
      <w:pPr>
        <w:tabs>
          <w:tab w:val="left" w:pos="5610"/>
          <w:tab w:val="left" w:pos="6358"/>
        </w:tabs>
        <w:spacing w:after="0"/>
        <w:ind w:left="8647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DD3149" w:rsidRPr="00E56258" w:rsidP="00DD3149" w14:paraId="1D29CA2C" w14:textId="77777777">
      <w:pPr>
        <w:spacing w:after="0" w:line="240" w:lineRule="auto"/>
        <w:ind w:firstLine="993"/>
        <w:jc w:val="center"/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</w:pPr>
      <w:r w:rsidRPr="00E562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Заходи та потреба у фінансуванні Програми проведення </w:t>
      </w:r>
      <w:r w:rsidRPr="00E56258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інвентаризації </w:t>
      </w:r>
      <w:r w:rsidRPr="00E56258">
        <w:rPr>
          <w:rFonts w:ascii="Times New Roman" w:eastAsia="Arial" w:hAnsi="Times New Roman" w:cs="Times New Roman"/>
          <w:b/>
          <w:bCs/>
          <w:color w:val="000000"/>
          <w:position w:val="-1"/>
          <w:sz w:val="24"/>
          <w:szCs w:val="24"/>
          <w:lang w:eastAsia="en-US"/>
        </w:rPr>
        <w:t>земель на території Броварської міської    територіальної громади (в межах та за межами населених пунктів сіл Княжичі, Сотницьке, Требухів</w:t>
      </w:r>
      <w:r w:rsidRPr="00E56258"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 xml:space="preserve">), </w:t>
      </w:r>
    </w:p>
    <w:p w:rsidR="00DD3149" w:rsidRPr="00E56258" w:rsidP="00DD3149" w14:paraId="673DAC42" w14:textId="7777777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258"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 xml:space="preserve">встановлення меж території Броварської міської територіальної громади </w:t>
      </w:r>
      <w:r w:rsidRPr="00E56258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та </w:t>
      </w:r>
      <w:r w:rsidRPr="00E56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нормативної грошової оцінки земель </w:t>
      </w:r>
    </w:p>
    <w:p w:rsidR="00DD3149" w:rsidRPr="00E56258" w:rsidP="00DD3149" w14:paraId="44065B9C" w14:textId="7777777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сіл Требухів, Сотницьке Броварського району Київської області</w:t>
      </w:r>
      <w:r w:rsidRPr="00E56258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на 2023-2025 роки</w:t>
      </w:r>
    </w:p>
    <w:p w:rsidR="00DD3149" w:rsidRPr="00E56258" w:rsidP="00DD3149" w14:paraId="42F53E46" w14:textId="7777777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D314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tbl>
      <w:tblPr>
        <w:tblStyle w:val="TableGrid"/>
        <w:tblW w:w="0" w:type="auto"/>
        <w:tblInd w:w="846" w:type="dxa"/>
        <w:tblLook w:val="04A0"/>
      </w:tblPr>
      <w:tblGrid>
        <w:gridCol w:w="6804"/>
        <w:gridCol w:w="2268"/>
        <w:gridCol w:w="2272"/>
        <w:gridCol w:w="2684"/>
      </w:tblGrid>
      <w:tr w14:paraId="12A804BF" w14:textId="77777777" w:rsidTr="00E56258">
        <w:tblPrEx>
          <w:tblW w:w="0" w:type="auto"/>
          <w:tblInd w:w="846" w:type="dxa"/>
          <w:tblLook w:val="04A0"/>
        </w:tblPrEx>
        <w:trPr>
          <w:trHeight w:val="390"/>
        </w:trPr>
        <w:tc>
          <w:tcPr>
            <w:tcW w:w="6804" w:type="dxa"/>
            <w:vMerge w:val="restart"/>
          </w:tcPr>
          <w:p w:rsidR="00DD3149" w:rsidRPr="00DD3149" w:rsidP="00DD3149" w14:paraId="5562CBA9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7224" w:type="dxa"/>
            <w:gridSpan w:val="3"/>
          </w:tcPr>
          <w:p w:rsidR="00DD3149" w:rsidRPr="00DD3149" w:rsidP="00DD3149" w14:paraId="4A2BF021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Потреби у фінансуванні (тис. грн.)</w:t>
            </w:r>
          </w:p>
        </w:tc>
      </w:tr>
      <w:tr w14:paraId="2570E24A" w14:textId="77777777" w:rsidTr="00E56258">
        <w:tblPrEx>
          <w:tblW w:w="0" w:type="auto"/>
          <w:tblInd w:w="846" w:type="dxa"/>
          <w:tblLook w:val="04A0"/>
        </w:tblPrEx>
        <w:trPr>
          <w:trHeight w:val="343"/>
        </w:trPr>
        <w:tc>
          <w:tcPr>
            <w:tcW w:w="6804" w:type="dxa"/>
            <w:vMerge/>
          </w:tcPr>
          <w:p w:rsidR="00DD3149" w:rsidRPr="00DD3149" w:rsidP="00DD3149" w14:paraId="52CAD64C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3149" w:rsidRPr="00DD3149" w:rsidP="00DD3149" w14:paraId="4A8C0351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2023 рік</w:t>
            </w:r>
          </w:p>
        </w:tc>
        <w:tc>
          <w:tcPr>
            <w:tcW w:w="2272" w:type="dxa"/>
          </w:tcPr>
          <w:p w:rsidR="00DD3149" w:rsidRPr="00DD3149" w:rsidP="00DD3149" w14:paraId="78680EDE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2024 рік</w:t>
            </w:r>
          </w:p>
        </w:tc>
        <w:tc>
          <w:tcPr>
            <w:tcW w:w="2684" w:type="dxa"/>
          </w:tcPr>
          <w:p w:rsidR="00DD3149" w:rsidRPr="00DD3149" w:rsidP="00DD3149" w14:paraId="4B0F4FB0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</w:tr>
      <w:tr w14:paraId="41652039" w14:textId="77777777" w:rsidTr="00E56258">
        <w:tblPrEx>
          <w:tblW w:w="0" w:type="auto"/>
          <w:tblInd w:w="846" w:type="dxa"/>
          <w:tblLook w:val="04A0"/>
        </w:tblPrEx>
        <w:tc>
          <w:tcPr>
            <w:tcW w:w="6804" w:type="dxa"/>
          </w:tcPr>
          <w:p w:rsidR="00DD3149" w:rsidRPr="00DD3149" w:rsidP="00DD3149" w14:paraId="76A5F211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Проведення інвентаризації </w:t>
            </w:r>
            <w:r w:rsidRPr="00DD3149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</w:rPr>
              <w:t xml:space="preserve">земель на території Броварської міської територіальної громади (в межах та за межами населених пунктів сіл Княжичі, Сотницьке, Требухів) </w:t>
            </w:r>
          </w:p>
        </w:tc>
        <w:tc>
          <w:tcPr>
            <w:tcW w:w="2268" w:type="dxa"/>
          </w:tcPr>
          <w:p w:rsidR="00DD3149" w:rsidRPr="00DD3149" w:rsidP="00DD3149" w14:paraId="5744776D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DD3149" w:rsidRPr="00DD3149" w:rsidP="00DD3149" w14:paraId="78A6772C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2 730,00</w:t>
            </w:r>
          </w:p>
        </w:tc>
        <w:tc>
          <w:tcPr>
            <w:tcW w:w="2684" w:type="dxa"/>
          </w:tcPr>
          <w:p w:rsidR="00DD3149" w:rsidRPr="00DD3149" w:rsidP="00DD3149" w14:paraId="2536C660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1 770,00</w:t>
            </w:r>
          </w:p>
        </w:tc>
      </w:tr>
      <w:tr w14:paraId="1AD86487" w14:textId="77777777" w:rsidTr="00E56258">
        <w:tblPrEx>
          <w:tblW w:w="0" w:type="auto"/>
          <w:tblInd w:w="846" w:type="dxa"/>
          <w:tblLook w:val="04A0"/>
        </w:tblPrEx>
        <w:tc>
          <w:tcPr>
            <w:tcW w:w="6804" w:type="dxa"/>
          </w:tcPr>
          <w:p w:rsidR="00DD3149" w:rsidRPr="00DD3149" w:rsidP="00DD3149" w14:paraId="5F921242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Проведення</w:t>
            </w: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нормативної грошової оцінки земель сіл Требухів, Сотницьке Броварського району Київської області</w:t>
            </w:r>
          </w:p>
        </w:tc>
        <w:tc>
          <w:tcPr>
            <w:tcW w:w="2268" w:type="dxa"/>
          </w:tcPr>
          <w:p w:rsidR="00DD3149" w:rsidRPr="00DD3149" w:rsidP="00DD3149" w14:paraId="01D348DE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272" w:type="dxa"/>
          </w:tcPr>
          <w:p w:rsidR="00DD3149" w:rsidRPr="00DD3149" w:rsidP="00DD3149" w14:paraId="219F2CCA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2684" w:type="dxa"/>
          </w:tcPr>
          <w:p w:rsidR="00DD3149" w:rsidRPr="00DD3149" w:rsidP="00DD3149" w14:paraId="72860771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D83EBD5" w14:textId="77777777" w:rsidTr="00E56258">
        <w:tblPrEx>
          <w:tblW w:w="0" w:type="auto"/>
          <w:tblInd w:w="846" w:type="dxa"/>
          <w:tblLook w:val="04A0"/>
        </w:tblPrEx>
        <w:tc>
          <w:tcPr>
            <w:tcW w:w="6804" w:type="dxa"/>
          </w:tcPr>
          <w:p w:rsidR="00DD3149" w:rsidRPr="00DD3149" w:rsidP="00DD3149" w14:paraId="7A9546DC" w14:textId="77777777">
            <w:pPr>
              <w:tabs>
                <w:tab w:val="left" w:pos="5670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 xml:space="preserve">Встановлення меж території Броварської міської територіальної громади </w:t>
            </w:r>
          </w:p>
        </w:tc>
        <w:tc>
          <w:tcPr>
            <w:tcW w:w="2268" w:type="dxa"/>
          </w:tcPr>
          <w:p w:rsidR="00DD3149" w:rsidRPr="00DD3149" w:rsidP="00DD3149" w14:paraId="4BCC727D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DD3149" w:rsidRPr="00DD3149" w:rsidP="00DD3149" w14:paraId="7D50F5F4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4" w:type="dxa"/>
          </w:tcPr>
          <w:p w:rsidR="00DD3149" w:rsidRPr="00DD3149" w:rsidP="00DD3149" w14:paraId="25F89BF6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</w:tr>
    </w:tbl>
    <w:p w:rsidR="00DD3149" w:rsidRPr="00DD3149" w:rsidP="00DD3149" w14:paraId="58FB1E72" w14:textId="77777777">
      <w:pPr>
        <w:tabs>
          <w:tab w:val="left" w:pos="5670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699F" w:rsidRPr="00EA126F" w:rsidP="00DD3149" w14:paraId="18507996" w14:textId="175A3CBC">
      <w:pPr>
        <w:tabs>
          <w:tab w:val="left" w:pos="5670"/>
        </w:tabs>
        <w:spacing w:after="160" w:line="259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</w:t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>Міський голова</w:t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297A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B44E6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D3149"/>
    <w:rsid w:val="00E45039"/>
    <w:rsid w:val="00E56258"/>
    <w:rsid w:val="00E97F96"/>
    <w:rsid w:val="00EA126F"/>
    <w:rsid w:val="00F04D2F"/>
    <w:rsid w:val="00F1699F"/>
    <w:rsid w:val="00F419F4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DD314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2297A"/>
    <w:rsid w:val="003D5368"/>
    <w:rsid w:val="003D5865"/>
    <w:rsid w:val="004A6BAA"/>
    <w:rsid w:val="004B44E6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912</Words>
  <Characters>521</Characters>
  <Application>Microsoft Office Word</Application>
  <DocSecurity>8</DocSecurity>
  <Lines>4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2023-03-27T06:23:00Z</dcterms:created>
  <dcterms:modified xsi:type="dcterms:W3CDTF">2025-02-12T10:22:00Z</dcterms:modified>
</cp:coreProperties>
</file>