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widowControl w:val="1"/>
        <w:spacing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до проекту рішення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«Про виконання Програми Безпечна громада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за 2020-2024 роки»</w:t>
      </w:r>
    </w:p>
    <w:p>
      <w:pPr>
        <w:widowControl w:val="1"/>
        <w:spacing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/>
        <w:ind w:firstLine="0" w:left="-419" w:right="0"/>
        <w:bidi w:val="0"/>
        <w:jc w:val="left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1. Обґрунтування необхідності прийняття рішення</w:t>
      </w:r>
    </w:p>
    <w:p>
      <w:pPr>
        <w:widowControl w:val="1"/>
        <w:numPr>
          <w:ilvl w:val="5"/>
          <w:numId w:val="2"/>
        </w:numPr>
        <w:suppressAutoHyphens w:val="1"/>
        <w:spacing w:after="0"/>
        <w:ind w:firstLine="0" w:left="-276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Необхідність звітування про хід виконання Програми за п’ять років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2.Мета і шляхи її досягнення</w:t>
      </w: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Метою Програми було запровадження (встановлення) системи відеоспостереження для здійснення заходів, спрямованих на посилення безпеки населення, захисту об’єктів забезпечення життєдіяльності, безпеки дорожнього руху Броварської міської територіальної громади.</w:t>
      </w: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3.Правові аспекти </w:t>
      </w: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1B1D1F"/>
          <w:sz w:val="27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1B1D1F"/>
          <w:sz w:val="27"/>
          <w:u w:val="none"/>
          <w:shd w:val="clear" w:color="auto" w:fill="FFFFFF"/>
          <w:vertAlign w:val="baseline"/>
          <w:lang/>
        </w:rPr>
        <w:t>Стаття 25 Закону України «Про місцеве самоврядування в Україні», пункту 9 статті 108 Регламенту Броварської міської ради Броварського району Київської області VІІІ скликання.</w:t>
      </w: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Прийняття рішення не потребує фінансування.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uppressAutoHyphens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5. Прогноз результатів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bookmarkStart w:id="0" w:name="_Hlk68769427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Підсумки виконання Програми Безпечна громада.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End w:id="0"/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 xml:space="preserve">6. Суб’єкт подання проекту рішення 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Доповідач проекту рішення: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-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Відповідальна особа за підготовку проекту рішення: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- Ліпська Яна Олександрівна - начальник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after="0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tabs>
          <w:tab w:val="left" w:pos="7797" w:leader="none"/>
        </w:tabs>
        <w:spacing w:after="0"/>
        <w:ind w:firstLine="0" w:left="-276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Начальник управління </w:t>
      </w:r>
    </w:p>
    <w:p>
      <w:pPr>
        <w:widowControl w:val="1"/>
        <w:tabs>
          <w:tab w:val="left" w:pos="7797" w:leader="none"/>
        </w:tabs>
        <w:spacing w:after="0"/>
        <w:ind w:firstLine="0" w:left="-276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будівництва, житлово-комунального </w:t>
      </w:r>
    </w:p>
    <w:p>
      <w:pPr>
        <w:widowControl w:val="1"/>
        <w:tabs>
          <w:tab w:val="left" w:pos="7797" w:leader="none"/>
        </w:tabs>
        <w:spacing w:after="0"/>
        <w:ind w:firstLine="0" w:left="-276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господарства, інфраструктури та транспорту </w:t>
      </w:r>
    </w:p>
    <w:p>
      <w:pPr>
        <w:widowControl w:val="1"/>
        <w:tabs>
          <w:tab w:val="left" w:pos="7797" w:leader="none"/>
        </w:tabs>
        <w:spacing w:after="0"/>
        <w:ind w:firstLine="0" w:left="-276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Броварської міської ради Броварського </w:t>
      </w:r>
    </w:p>
    <w:p>
      <w:pPr>
        <w:spacing w:after="0"/>
        <w:ind w:firstLine="0" w:left="-276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району Київської області                                                       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1"/>
    <w:multiLevelType w:val="multilevel"/>
    <w:lvl w:ilvl="0">
      <w:start w:val="1"/>
      <w:numFmt w:val="decimal"/>
      <w:suff w:val="nothing"/>
      <w:lvlText w:val=""/>
      <w:lvlJc w:val="left"/>
      <w:pPr>
        <w:spacing w:lineRule="auto" w:line="240"/>
        <w:ind w:hanging="432" w:left="432"/>
      </w:pPr>
      <w:rPr>
        <w:rFonts w:ascii="Times New Roman" w:hAnsi="Times New Roman"/>
      </w:rPr>
    </w:lvl>
    <w:lvl w:ilvl="1">
      <w:start w:val="1"/>
      <w:numFmt w:val="decimal"/>
      <w:suff w:val="nothing"/>
      <w:lvlText w:val=""/>
      <w:lvlJc w:val="left"/>
      <w:pPr>
        <w:spacing w:lineRule="auto" w:line="240"/>
        <w:ind w:hanging="576" w:left="576"/>
      </w:pPr>
      <w:rPr>
        <w:rFonts w:ascii="Times New Roman" w:hAnsi="Times New Roman"/>
      </w:rPr>
    </w:lvl>
    <w:lvl w:ilvl="2">
      <w:start w:val="1"/>
      <w:numFmt w:val="decimal"/>
      <w:suff w:val="nothing"/>
      <w:lvlText w:val=""/>
      <w:lvlJc w:val="left"/>
      <w:pPr>
        <w:spacing w:lineRule="auto" w:line="240"/>
        <w:ind w:hanging="720" w:left="720"/>
      </w:pPr>
      <w:rPr>
        <w:rFonts w:ascii="Times New Roman" w:hAnsi="Times New Roman"/>
      </w:rPr>
    </w:lvl>
    <w:lvl w:ilvl="3">
      <w:start w:val="1"/>
      <w:numFmt w:val="decimal"/>
      <w:suff w:val="nothing"/>
      <w:lvlText w:val=""/>
      <w:lvlJc w:val="left"/>
      <w:pPr>
        <w:spacing w:lineRule="auto" w:line="240"/>
        <w:ind w:hanging="864" w:left="864"/>
      </w:pPr>
      <w:rPr>
        <w:rFonts w:ascii="Times New Roman" w:hAnsi="Times New Roman"/>
      </w:rPr>
    </w:lvl>
    <w:lvl w:ilvl="4">
      <w:start w:val="1"/>
      <w:numFmt w:val="decimal"/>
      <w:suff w:val="nothing"/>
      <w:lvlText w:val=""/>
      <w:lvlJc w:val="left"/>
      <w:pPr>
        <w:spacing w:lineRule="auto" w:line="240"/>
        <w:ind w:hanging="1008" w:left="1008"/>
      </w:pPr>
      <w:rPr>
        <w:rFonts w:ascii="Times New Roman" w:hAnsi="Times New Roman"/>
      </w:rPr>
    </w:lvl>
    <w:lvl w:ilvl="5">
      <w:start w:val="1"/>
      <w:numFmt w:val="decimal"/>
      <w:suff w:val="nothing"/>
      <w:lvlText w:val=""/>
      <w:lvlJc w:val="left"/>
      <w:pPr>
        <w:spacing w:lineRule="auto" w:line="240"/>
        <w:ind w:hanging="1152" w:left="1152"/>
      </w:pPr>
      <w:rPr>
        <w:rFonts w:ascii="Times New Roman" w:hAnsi="Times New Roman"/>
      </w:rPr>
    </w:lvl>
    <w:lvl w:ilvl="6">
      <w:start w:val="1"/>
      <w:numFmt w:val="decimal"/>
      <w:suff w:val="nothing"/>
      <w:lvlText w:val=""/>
      <w:lvlJc w:val="left"/>
      <w:pPr>
        <w:spacing w:lineRule="auto" w:line="240"/>
        <w:ind w:hanging="1296" w:left="1296"/>
      </w:pPr>
      <w:rPr>
        <w:rFonts w:ascii="Times New Roman" w:hAnsi="Times New Roman"/>
      </w:rPr>
    </w:lvl>
    <w:lvl w:ilvl="7">
      <w:start w:val="1"/>
      <w:numFmt w:val="decimal"/>
      <w:suff w:val="nothing"/>
      <w:lvlText w:val=""/>
      <w:lvlJc w:val="left"/>
      <w:pPr>
        <w:spacing w:lineRule="auto" w:line="240"/>
        <w:ind w:hanging="1440" w:left="1440"/>
      </w:pPr>
      <w:rPr>
        <w:rFonts w:ascii="Times New Roman" w:hAnsi="Times New Roman"/>
      </w:rPr>
    </w:lvl>
    <w:lvl w:ilvl="8">
      <w:start w:val="1"/>
      <w:numFmt w:val="decimal"/>
      <w:suff w:val="nothing"/>
      <w:lvlText w:val=""/>
      <w:lvlJc w:val="left"/>
      <w:pPr>
        <w:spacing w:lineRule="auto" w:line="240"/>
        <w:ind w:hanging="1584" w:left="1584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2025-02-06T09:31:21Z</dcterms:modified>
  <cp:revision>15</cp:revision>
</cp:coreProperties>
</file>