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ПС-46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F18BD" w:rsidP="00165B25" w14:paraId="2AFA19E3" w14:textId="78E45CB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165B25" w:rsidP="00165B25" w14:paraId="21698AC6" w14:textId="5918E44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65B25" w:rsidP="00165B25" w14:paraId="61C75407" w14:textId="476939DA">
      <w:pPr>
        <w:pStyle w:val="Heading1"/>
        <w:ind w:left="5103" w:right="-283"/>
        <w:jc w:val="center"/>
        <w:rPr>
          <w:szCs w:val="28"/>
        </w:rPr>
      </w:pPr>
      <w:r>
        <w:rPr>
          <w:szCs w:val="28"/>
        </w:rPr>
        <w:t>рішення Броварської міської</w:t>
      </w:r>
    </w:p>
    <w:p w:rsidR="00165B25" w:rsidP="00165B25" w14:paraId="36EF77A5" w14:textId="77777777">
      <w:pPr>
        <w:pStyle w:val="Heading1"/>
        <w:ind w:left="6264" w:right="-283" w:hanging="1224"/>
        <w:jc w:val="center"/>
        <w:rPr>
          <w:szCs w:val="28"/>
        </w:rPr>
      </w:pPr>
      <w:r>
        <w:rPr>
          <w:szCs w:val="28"/>
        </w:rPr>
        <w:t>ради Броварського району</w:t>
      </w:r>
    </w:p>
    <w:p w:rsidR="00165B25" w:rsidP="00165B25" w14:paraId="1BCDCC63" w14:textId="77777777">
      <w:pPr>
        <w:pStyle w:val="Heading1"/>
        <w:ind w:left="5103" w:right="-283"/>
        <w:jc w:val="center"/>
        <w:rPr>
          <w:szCs w:val="28"/>
        </w:rPr>
      </w:pPr>
      <w:r>
        <w:rPr>
          <w:szCs w:val="28"/>
        </w:rPr>
        <w:t>Київської області</w:t>
      </w:r>
    </w:p>
    <w:p w:rsidR="00165B25" w:rsidP="00165B25" w14:paraId="4126A477" w14:textId="4ADB85C4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«__» ________ 2025 р.</w:t>
      </w:r>
    </w:p>
    <w:p w:rsidR="00165B25" w:rsidRPr="00FD605E" w:rsidP="00165B25" w14:paraId="02805368" w14:textId="2ADD45BA">
      <w:pPr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</w:t>
      </w:r>
    </w:p>
    <w:p w:rsidR="00165B25" w:rsidRPr="003C5E79" w:rsidP="00165B25" w14:paraId="100C7F05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5B25" w:rsidP="00165B25" w14:paraId="4A71AC2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B25" w:rsidP="00165B25" w14:paraId="05E6FE29" w14:textId="77777777">
      <w:pPr>
        <w:pStyle w:val="Heading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4B3813">
        <w:rPr>
          <w:rFonts w:ascii="Times New Roman" w:hAnsi="Times New Roman" w:cs="Times New Roman"/>
          <w:color w:val="auto"/>
          <w:sz w:val="48"/>
          <w:szCs w:val="48"/>
        </w:rPr>
        <w:t>С Т А Т У Т</w:t>
      </w:r>
    </w:p>
    <w:p w:rsidR="00165B25" w:rsidRPr="004B3813" w:rsidP="00165B25" w14:paraId="09B12D23" w14:textId="77777777"/>
    <w:p w:rsidR="00165B25" w:rsidRPr="00FD605E" w:rsidP="00165B25" w14:paraId="6D1D3AB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СПЕЦІАЛІЗОВАНОГО КОМУНАЛЬНОГО ПІДПРИЄМСТВА</w:t>
      </w:r>
    </w:p>
    <w:p w:rsidR="00165B25" w:rsidRPr="00FD605E" w:rsidP="00165B25" w14:paraId="156204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</w:t>
      </w:r>
      <w:r w:rsidRPr="00FD605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165B25" w:rsidRPr="00FD605E" w:rsidP="00165B25" w14:paraId="6C63C38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B25" w:rsidRPr="00743F89" w:rsidP="00165B25" w14:paraId="4A51CEB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«БРОВАРСЬКА РИТУАЛЬНА СЛУЖБА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5B25" w:rsidP="00165B25" w14:paraId="3F73277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36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:rsidR="00165B25" w:rsidRPr="00A65B36" w:rsidP="00165B25" w14:paraId="3FBD6E1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B25" w:rsidRPr="004B3813" w:rsidP="00165B25" w14:paraId="6135909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 xml:space="preserve">Ідентифікаційний код </w:t>
      </w:r>
      <w:r>
        <w:rPr>
          <w:rFonts w:ascii="Times New Roman" w:hAnsi="Times New Roman" w:cs="Times New Roman"/>
          <w:b/>
          <w:sz w:val="28"/>
          <w:szCs w:val="28"/>
        </w:rPr>
        <w:t>37892971</w:t>
      </w:r>
    </w:p>
    <w:p w:rsidR="00165B25" w:rsidP="00165B25" w14:paraId="5EF8028F" w14:textId="77777777">
      <w:pPr>
        <w:rPr>
          <w:rFonts w:ascii="Times New Roman" w:hAnsi="Times New Roman" w:cs="Times New Roman"/>
          <w:sz w:val="28"/>
          <w:szCs w:val="28"/>
        </w:rPr>
      </w:pPr>
    </w:p>
    <w:p w:rsidR="00165B25" w:rsidP="00165B25" w14:paraId="6B8719C3" w14:textId="77777777">
      <w:pPr>
        <w:rPr>
          <w:rFonts w:ascii="Times New Roman" w:hAnsi="Times New Roman" w:cs="Times New Roman"/>
          <w:sz w:val="28"/>
          <w:szCs w:val="28"/>
        </w:rPr>
      </w:pPr>
    </w:p>
    <w:p w:rsidR="00165B25" w:rsidP="00165B25" w14:paraId="38F44AAC" w14:textId="77777777">
      <w:pPr>
        <w:rPr>
          <w:rFonts w:ascii="Times New Roman" w:hAnsi="Times New Roman" w:cs="Times New Roman"/>
          <w:sz w:val="28"/>
          <w:szCs w:val="28"/>
        </w:rPr>
      </w:pPr>
    </w:p>
    <w:p w:rsidR="00165B25" w:rsidP="00165B25" w14:paraId="0EE173A4" w14:textId="77777777">
      <w:pPr>
        <w:rPr>
          <w:rFonts w:ascii="Times New Roman" w:hAnsi="Times New Roman" w:cs="Times New Roman"/>
          <w:sz w:val="28"/>
          <w:szCs w:val="28"/>
        </w:rPr>
      </w:pPr>
    </w:p>
    <w:p w:rsidR="00165B25" w:rsidP="00165B25" w14:paraId="7A1E152B" w14:textId="77777777">
      <w:pPr>
        <w:rPr>
          <w:rFonts w:ascii="Times New Roman" w:hAnsi="Times New Roman" w:cs="Times New Roman"/>
          <w:sz w:val="28"/>
          <w:szCs w:val="28"/>
        </w:rPr>
      </w:pPr>
    </w:p>
    <w:p w:rsidR="00165B25" w:rsidP="00165B25" w14:paraId="6F1F1478" w14:textId="77777777">
      <w:pPr>
        <w:rPr>
          <w:rFonts w:ascii="Times New Roman" w:hAnsi="Times New Roman" w:cs="Times New Roman"/>
          <w:sz w:val="28"/>
          <w:szCs w:val="28"/>
        </w:rPr>
      </w:pPr>
    </w:p>
    <w:p w:rsidR="00165B25" w:rsidRPr="004B3813" w:rsidP="00165B25" w14:paraId="673E9FF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>м. Бровари</w:t>
      </w:r>
    </w:p>
    <w:p w:rsidR="00165B25" w:rsidRPr="004B3813" w:rsidP="00165B25" w14:paraId="688ACE2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B3813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165B25" w:rsidRPr="008735E4" w:rsidP="00165B25" w14:paraId="30143DDC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165B25" w:rsidRPr="008735E4" w:rsidP="00165B25" w14:paraId="1395EC8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Спеціалізоване комунальне підприємство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служба» (далі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текстом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Підприємство) створене у відповідності до чинного законодавства України.</w:t>
      </w:r>
    </w:p>
    <w:p w:rsidR="00165B25" w:rsidRPr="008735E4" w:rsidP="00165B25" w14:paraId="799FB51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засноване на комунальній власності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8735E4">
        <w:rPr>
          <w:rFonts w:ascii="Times New Roman" w:hAnsi="Times New Roman" w:cs="Times New Roman"/>
          <w:sz w:val="28"/>
          <w:szCs w:val="28"/>
        </w:rPr>
        <w:t xml:space="preserve">, на підставі відповідного рішення сесії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області, підпорядковується Броварськ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735E4">
        <w:rPr>
          <w:rFonts w:ascii="Times New Roman" w:hAnsi="Times New Roman" w:cs="Times New Roman"/>
          <w:sz w:val="28"/>
          <w:szCs w:val="28"/>
        </w:rPr>
        <w:t xml:space="preserve">й міській раді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8735E4">
        <w:rPr>
          <w:rFonts w:ascii="Times New Roman" w:hAnsi="Times New Roman" w:cs="Times New Roman"/>
          <w:sz w:val="28"/>
          <w:szCs w:val="28"/>
        </w:rPr>
        <w:t xml:space="preserve">(надалі - Власник) та уповноваженому нею органу. </w:t>
      </w:r>
    </w:p>
    <w:p w:rsidR="00165B25" w:rsidRPr="008735E4" w:rsidP="00165B25" w14:paraId="7EF2CFC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Цим Статутом визначено порядок с</w:t>
      </w:r>
      <w:r>
        <w:rPr>
          <w:rFonts w:ascii="Times New Roman" w:hAnsi="Times New Roman" w:cs="Times New Roman"/>
          <w:sz w:val="28"/>
          <w:szCs w:val="28"/>
        </w:rPr>
        <w:t>творення, функціонування та при</w:t>
      </w:r>
      <w:r w:rsidRPr="008735E4">
        <w:rPr>
          <w:rFonts w:ascii="Times New Roman" w:hAnsi="Times New Roman" w:cs="Times New Roman"/>
          <w:sz w:val="28"/>
          <w:szCs w:val="28"/>
        </w:rPr>
        <w:t>пинення діяльності Підприємства на території України.</w:t>
      </w:r>
    </w:p>
    <w:p w:rsidR="00165B25" w:rsidRPr="008735E4" w:rsidP="00165B25" w14:paraId="4418F2F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Спеціалізоване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комунальне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 «Броварська ритуальна служба».</w:t>
      </w:r>
    </w:p>
    <w:p w:rsidR="00165B25" w:rsidRPr="008735E4" w:rsidP="00165B25" w14:paraId="0C2D84B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Скорочене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СКП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 служба».</w:t>
      </w:r>
    </w:p>
    <w:p w:rsidR="00165B25" w:rsidRPr="008735E4" w:rsidP="00165B25" w14:paraId="4949F112" w14:textId="300EA1C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Юридична адреса 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вул. Сверстюка Євгена,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м. Бровари,</w:t>
      </w:r>
      <w:r w:rsidR="00783541">
        <w:rPr>
          <w:rFonts w:ascii="Times New Roman" w:hAnsi="Times New Roman" w:cs="Times New Roman"/>
          <w:sz w:val="28"/>
          <w:szCs w:val="28"/>
        </w:rPr>
        <w:t xml:space="preserve"> Броварський р-н,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Київська область, Україна, 07400.</w:t>
      </w:r>
    </w:p>
    <w:p w:rsidR="00165B25" w:rsidRPr="008735E4" w:rsidP="00165B25" w14:paraId="34B2120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B25" w:rsidRPr="008735E4" w:rsidP="00165B25" w14:paraId="2E6ABC9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ЮРИДИЧНИЙ СТАТУС ПІДПРИЄМСТВА</w:t>
      </w:r>
    </w:p>
    <w:p w:rsidR="00165B25" w:rsidRPr="008735E4" w:rsidP="00165B25" w14:paraId="4FD18DC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є юридичною особою, має самостійний баланс, поточний та інші рахунки в установах банків, печатку, бланки та штампи зі своєю назвою.</w:t>
      </w:r>
    </w:p>
    <w:p w:rsidR="00165B25" w:rsidRPr="008735E4" w:rsidP="00165B25" w14:paraId="3537CEA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набуває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юридичної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державної реєстрації.</w:t>
      </w:r>
    </w:p>
    <w:p w:rsidR="00165B25" w:rsidRPr="008735E4" w:rsidP="00165B25" w14:paraId="38FE9BB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у своїй діяльності керується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Конституцією України; Указами Президента України; Законом України «Про поховання та похоронну справу» та іншими Законами України, Пост</w:t>
      </w:r>
      <w:r>
        <w:rPr>
          <w:rFonts w:ascii="Times New Roman" w:hAnsi="Times New Roman" w:cs="Times New Roman"/>
          <w:sz w:val="28"/>
          <w:szCs w:val="28"/>
        </w:rPr>
        <w:t>ановами та Розпорядженнями Кабі</w:t>
      </w:r>
      <w:r w:rsidRPr="008735E4">
        <w:rPr>
          <w:rFonts w:ascii="Times New Roman" w:hAnsi="Times New Roman" w:cs="Times New Roman"/>
          <w:sz w:val="28"/>
          <w:szCs w:val="28"/>
        </w:rPr>
        <w:t>нету Міністрів України; нормативними актами міністерств і відомств; рішеннями Броварської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області,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комітету,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Власником та цим Статутом.</w:t>
      </w:r>
    </w:p>
    <w:p w:rsidR="00165B25" w:rsidRPr="008735E4" w:rsidP="00165B25" w14:paraId="1AA912F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діє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принципах повного господарського розрахунку та самостійності, відповідає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всім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зобов’язанням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контрагентами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укладеним договорам, бюджетом та банками всім майном, яке йому належить 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яке,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може бути звернене стягнення.</w:t>
      </w:r>
    </w:p>
    <w:p w:rsidR="00165B25" w:rsidRPr="008735E4" w:rsidP="00165B25" w14:paraId="6349C39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відокремлене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майно на праві повного господарського відання, вправі від свого імені укладати договори та угоди, набувати майнових та немайнових особистих прав; нести о</w:t>
      </w:r>
      <w:r>
        <w:rPr>
          <w:rFonts w:ascii="Times New Roman" w:hAnsi="Times New Roman" w:cs="Times New Roman"/>
          <w:sz w:val="28"/>
          <w:szCs w:val="28"/>
        </w:rPr>
        <w:t>бов’язки, бути позивачем та від</w:t>
      </w:r>
      <w:r w:rsidRPr="008735E4">
        <w:rPr>
          <w:rFonts w:ascii="Times New Roman" w:hAnsi="Times New Roman" w:cs="Times New Roman"/>
          <w:sz w:val="28"/>
          <w:szCs w:val="28"/>
        </w:rPr>
        <w:t>повідачем у суді, господарському, адміністративному та третейському судах.</w:t>
      </w:r>
    </w:p>
    <w:p w:rsidR="00165B25" w:rsidRPr="008735E4" w:rsidP="00165B25" w14:paraId="1FE0FEE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зобов’язаннями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держави,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Власника чи інших юридичних осіб, а також держава, Власник чи інші юридичні особи не несуть відповідальності по зобов’язанням Підприємства.</w:t>
      </w:r>
    </w:p>
    <w:p w:rsidR="00165B25" w:rsidP="00165B25" w14:paraId="159F9A3E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Майнові права Підприємства підлягають захисту відповідно до норм чинного законодавства України.</w:t>
      </w:r>
    </w:p>
    <w:p w:rsidR="00165B25" w:rsidRPr="008735E4" w:rsidP="00165B25" w14:paraId="26ED0A73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FD605E" w:rsidP="00165B25" w14:paraId="6EB6B40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6367C1" w:rsidP="00165B25" w14:paraId="7225004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МЕТА ТА ПРЕДМЕТ ДІЯЛЬНОСТІ</w:t>
      </w:r>
    </w:p>
    <w:p w:rsidR="00165B25" w:rsidRPr="006367C1" w:rsidP="00165B25" w14:paraId="1088835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Підприємство здійснює виробничо-господарську, торговельну та інші види діяльності, визначені цим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Статутом,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метою найбільш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задоволення потреб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високої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якості, а також одержання відповідного прибутку.</w:t>
      </w:r>
    </w:p>
    <w:p w:rsidR="00165B25" w:rsidRPr="006367C1" w:rsidP="00165B25" w14:paraId="6022F7C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Предметом діяльності Підприємства є:</w:t>
      </w:r>
    </w:p>
    <w:p w:rsidR="00165B25" w:rsidRPr="006367C1" w:rsidP="00165B25" w14:paraId="38881AA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поховання померлих громадян та надання ритуальних послуг згідно з договорами-замовленнями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B25" w:rsidRPr="006367C1" w:rsidP="00165B25" w14:paraId="5872791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Виробництво та торгівля виробами, необхідними для надання ритуальних послуг. </w:t>
      </w:r>
    </w:p>
    <w:p w:rsidR="00165B25" w:rsidRPr="006367C1" w:rsidP="00165B25" w14:paraId="3A9B4E3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Виробництво,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роздрібна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оптова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торгівля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товарами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призначення та іншими товарами.</w:t>
      </w:r>
    </w:p>
    <w:p w:rsidR="00165B25" w:rsidRPr="006367C1" w:rsidP="00165B25" w14:paraId="7313F03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перевезення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тіл померлих та осіб, що їх супроводжують в міському та приміському сполученні.</w:t>
      </w:r>
    </w:p>
    <w:p w:rsidR="00165B25" w:rsidRPr="006367C1" w:rsidP="00165B25" w14:paraId="5EF43BB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робіт з благоустрою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місць поховань та прилеглих територій відповідно до кошторису.</w:t>
      </w:r>
    </w:p>
    <w:p w:rsidR="00165B25" w:rsidRPr="006367C1" w:rsidP="00165B25" w14:paraId="5AA3902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місць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встановленими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санітарними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нормами,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догляду за могилами.</w:t>
      </w:r>
    </w:p>
    <w:p w:rsidR="00165B25" w:rsidRPr="006367C1" w:rsidP="00165B25" w14:paraId="4FDE1C9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функціонування місць поховання.</w:t>
      </w:r>
    </w:p>
    <w:p w:rsidR="00165B25" w:rsidRPr="006367C1" w:rsidP="00165B25" w14:paraId="16FC4A7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 та благоустрій всіх кладовищ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територіальної громади</w:t>
      </w:r>
      <w:r w:rsidRPr="006367C1">
        <w:rPr>
          <w:rFonts w:ascii="Times New Roman" w:hAnsi="Times New Roman" w:cs="Times New Roman"/>
          <w:sz w:val="28"/>
          <w:szCs w:val="28"/>
        </w:rPr>
        <w:t>.</w:t>
      </w:r>
    </w:p>
    <w:p w:rsidR="00165B25" w:rsidRPr="006367C1" w:rsidP="00165B25" w14:paraId="67C271A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Виготовлення за потребами населення ритуальної атрибутики.</w:t>
      </w:r>
    </w:p>
    <w:p w:rsidR="00165B25" w:rsidRPr="006367C1" w:rsidP="00165B25" w14:paraId="298E0D9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Створення рівних 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або інших ознак.</w:t>
      </w:r>
    </w:p>
    <w:p w:rsidR="00165B25" w:rsidRPr="006367C1" w:rsidP="00165B25" w14:paraId="49AD685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Розширення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номенклатури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 послуг для громадян з різними фінансовими можливостями.</w:t>
      </w:r>
    </w:p>
    <w:p w:rsidR="00165B25" w:rsidRPr="006367C1" w:rsidP="00165B25" w14:paraId="1C8810A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конфіденційності інформації про померлого.</w:t>
      </w:r>
    </w:p>
    <w:p w:rsidR="00165B25" w:rsidRPr="006367C1" w:rsidP="00165B25" w14:paraId="2AF3514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Видача користувачу місця поховання свідоцтва про поховання.</w:t>
      </w:r>
    </w:p>
    <w:p w:rsidR="00165B25" w:rsidRPr="006367C1" w:rsidP="00165B25" w14:paraId="5381C14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Оформлення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урн з прахом.</w:t>
      </w:r>
    </w:p>
    <w:p w:rsidR="00165B25" w:rsidRPr="006367C1" w:rsidP="00165B25" w14:paraId="33E061E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та проведення траурного ритуалу “Поховання” на кладовищах та у крематорії.</w:t>
      </w:r>
    </w:p>
    <w:p w:rsidR="00165B25" w:rsidRPr="006367C1" w:rsidP="00165B25" w14:paraId="42190C6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Регулювання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відносин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підприємствами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 підставі господарських договорів.</w:t>
      </w:r>
    </w:p>
    <w:p w:rsidR="00165B25" w:rsidRPr="006367C1" w:rsidP="00165B25" w14:paraId="55FE70D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соціального розвитку трудового колективу підприємства.</w:t>
      </w:r>
    </w:p>
    <w:p w:rsidR="00165B25" w:rsidRPr="006367C1" w:rsidP="00165B25" w14:paraId="1D3BA74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виробництво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науково-технічних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розробок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прогресивних технологій.</w:t>
      </w:r>
    </w:p>
    <w:p w:rsidR="00165B25" w:rsidRPr="006367C1" w:rsidP="00165B25" w14:paraId="148CE0A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Здійснення технічного нагляду за наданням ритуальних послуг суб’єктами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відповідністю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обсягів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 виконаних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робіт,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стандартів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технологій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виготовлені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предметів ритуальної належності.</w:t>
      </w:r>
    </w:p>
    <w:p w:rsidR="00165B25" w:rsidRPr="006367C1" w:rsidP="00165B25" w14:paraId="7B923CC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Оброблення каменю.</w:t>
      </w:r>
    </w:p>
    <w:p w:rsidR="00165B25" w:rsidRPr="006367C1" w:rsidP="00165B25" w14:paraId="34338D2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Торгівельна діяльність.</w:t>
      </w:r>
    </w:p>
    <w:p w:rsidR="00165B25" w:rsidRPr="006367C1" w:rsidP="00165B25" w14:paraId="38BA83E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Столярні роботи.</w:t>
      </w:r>
    </w:p>
    <w:p w:rsidR="00165B25" w:rsidRPr="006367C1" w:rsidP="00165B25" w14:paraId="66632F5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Придбання та реалізація предметів ритуальної належності.</w:t>
      </w:r>
    </w:p>
    <w:p w:rsidR="00165B25" w:rsidRPr="006367C1" w:rsidP="00165B25" w14:paraId="061C61E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Копіювально-розмножувальні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роботи,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надання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консультаційно-інформаційних послуг.</w:t>
      </w:r>
    </w:p>
    <w:p w:rsidR="00165B25" w:rsidP="00165B25" w14:paraId="09E44BA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Функції підрядника.</w:t>
      </w:r>
    </w:p>
    <w:p w:rsidR="00165B25" w:rsidRPr="00FF1BA4" w:rsidP="00165B25" w14:paraId="16365D9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bCs/>
          <w:sz w:val="28"/>
          <w:szCs w:val="28"/>
        </w:rPr>
        <w:t>Збір, транспортування і утилізація твердих та негабаритних відходів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5B25" w:rsidRPr="006367C1" w:rsidP="00165B25" w14:paraId="3EB15E9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Підприємство має право здійснювати інші види діяльності, які не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367C1">
        <w:rPr>
          <w:rFonts w:ascii="Times New Roman" w:hAnsi="Times New Roman" w:cs="Times New Roman"/>
          <w:sz w:val="28"/>
          <w:szCs w:val="28"/>
        </w:rPr>
        <w:t>суперечать діючому законодавству, та займатися окремими видами діяльності, перелік яких визначається законодавчими актами.</w:t>
      </w:r>
    </w:p>
    <w:p w:rsidR="00165B25" w:rsidRPr="006367C1" w:rsidP="00165B25" w14:paraId="3586C6E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початку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зайняття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підлягають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ліцензуванню Підприємство одержує спеціальний дозвіл (ліцензію) у порядку, встановленому законодавством України.</w:t>
      </w:r>
    </w:p>
    <w:p w:rsidR="00165B25" w:rsidRPr="00FD605E" w:rsidP="00165B25" w14:paraId="0E899C6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2363C7" w:rsidP="00165B25" w14:paraId="504116DF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C7">
        <w:rPr>
          <w:rFonts w:ascii="Times New Roman" w:hAnsi="Times New Roman" w:cs="Times New Roman"/>
          <w:b/>
          <w:sz w:val="28"/>
          <w:szCs w:val="28"/>
        </w:rPr>
        <w:t>УПРАВЛІННЯ ПІДПРИЄМСТВОМ</w:t>
      </w:r>
    </w:p>
    <w:p w:rsidR="00165B25" w:rsidRPr="002363C7" w:rsidP="00165B25" w14:paraId="6C17367C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здійснюється відповідно до цього Статуту на основі поєднання прав Власника щодо господарського використання комунального майна і принципів самоврядування трудового колективу.</w:t>
      </w:r>
    </w:p>
    <w:p w:rsidR="00165B25" w:rsidRPr="002363C7" w:rsidP="00165B25" w14:paraId="51922C3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Власник здійснює свої права по управлінню Підприємством безпосередньо або через уповноважений ним орган.</w:t>
      </w:r>
    </w:p>
    <w:p w:rsidR="00165B25" w:rsidRPr="002363C7" w:rsidP="00165B25" w14:paraId="6FB6BC2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 Директор.</w:t>
      </w:r>
    </w:p>
    <w:p w:rsidR="00165B25" w:rsidRPr="002363C7" w:rsidP="00165B25" w14:paraId="505D084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Призначення та звільнення Директора здійснюється згідно чинного законодавства. Міський голова укладає з Директором контракт.</w:t>
      </w:r>
    </w:p>
    <w:p w:rsidR="00165B25" w:rsidRPr="002363C7" w:rsidP="00165B25" w14:paraId="1C1332A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Підприємства:</w:t>
      </w:r>
    </w:p>
    <w:p w:rsidR="00165B25" w:rsidRPr="002363C7" w:rsidP="00165B25" w14:paraId="278C217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визначає структуру Підприємства та затверджує штатний розпис;</w:t>
      </w:r>
    </w:p>
    <w:p w:rsidR="00165B25" w:rsidRPr="002363C7" w:rsidP="00165B25" w14:paraId="45ECAD6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вирішує питання діяльності Підприємства;</w:t>
      </w:r>
    </w:p>
    <w:p w:rsidR="00165B25" w:rsidRPr="002363C7" w:rsidP="00165B25" w14:paraId="23C5BDE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несе персональну відповідальність за стан і діяльність Підприємства, виконання фінансових планів, дотримання державної фінансової дисципліни та норм охорони праці, ефективне використання та охорону майна, що закріплене за Підприємством;</w:t>
      </w:r>
    </w:p>
    <w:p w:rsidR="00165B25" w:rsidRPr="002363C7" w:rsidP="00165B25" w14:paraId="7412630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діє без довіреності від імені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:rsidR="00165B25" w:rsidRPr="002363C7" w:rsidP="00165B25" w14:paraId="006E4B9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видає накази та розпорядження, що є обов’язковими для виконання працівниками Підприємства;</w:t>
      </w:r>
    </w:p>
    <w:p w:rsidR="00165B25" w:rsidRPr="002363C7" w:rsidP="00165B25" w14:paraId="22572C3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розпоряджається коштами і майном Підприємства відповідно до чинного законодавства;</w:t>
      </w:r>
    </w:p>
    <w:p w:rsidR="00165B25" w:rsidRPr="002363C7" w:rsidP="00165B25" w14:paraId="0546EDB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 імені Підприємства укладає договори, угоди, видає довіреності;</w:t>
      </w:r>
    </w:p>
    <w:p w:rsidR="00165B25" w:rsidRPr="002363C7" w:rsidP="00165B25" w14:paraId="0D1AD81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відкриває в установах банку поточні та інші рахунки;</w:t>
      </w:r>
    </w:p>
    <w:p w:rsidR="00165B25" w:rsidRPr="002363C7" w:rsidP="00165B25" w14:paraId="59DFDE0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стягнення, згідно чинного законодавства;</w:t>
      </w:r>
    </w:p>
    <w:p w:rsidR="00165B25" w:rsidRPr="002363C7" w:rsidP="00165B25" w14:paraId="7C56810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призначає на посаду і звільняє працівників Підприємства, згідно з нормами Кодексу законів про працю України;</w:t>
      </w:r>
    </w:p>
    <w:p w:rsidR="00165B25" w:rsidRPr="002363C7" w:rsidP="00165B25" w14:paraId="1DA2070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 і повноваження, що надані Директору відповідно до чинного законодавства України та цього Статуту.</w:t>
      </w:r>
    </w:p>
    <w:p w:rsidR="00165B25" w:rsidRPr="002363C7" w:rsidP="00165B25" w14:paraId="6BF349D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 підзвітний та підпорядкований Власнику або уповноваженому ним органу.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25" w:rsidRPr="002363C7" w:rsidP="00165B25" w14:paraId="6F658C5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</w:t>
      </w:r>
    </w:p>
    <w:p w:rsidR="00165B25" w:rsidRPr="002363C7" w:rsidP="00165B25" w14:paraId="25C58C3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Для найбільш повного використання трудового потенціалу і створення умов для високоефективної діяльності кожного працівника:</w:t>
      </w:r>
    </w:p>
    <w:p w:rsidR="00165B25" w:rsidRPr="002363C7" w:rsidP="00165B25" w14:paraId="26A0229F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організовує атестацію робочих місць, визначає їх необхідну кількість;</w:t>
      </w:r>
    </w:p>
    <w:p w:rsidR="00165B25" w:rsidRPr="002363C7" w:rsidP="00165B25" w14:paraId="685CFA09" w14:textId="77777777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 працівників, здійснює тарифікацію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і організовує впровадження передових технологій праці;</w:t>
      </w:r>
    </w:p>
    <w:p w:rsidR="00165B25" w:rsidRPr="002363C7" w:rsidP="00165B25" w14:paraId="51F12806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 режим робочого часу;</w:t>
      </w:r>
    </w:p>
    <w:p w:rsidR="00165B25" w:rsidRPr="002363C7" w:rsidP="00165B25" w14:paraId="2B995894" w14:textId="77777777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встановлює працівникам грошові надбавки до посадових окладів за високу </w:t>
      </w:r>
      <w:r w:rsidRPr="002363C7">
        <w:rPr>
          <w:rFonts w:ascii="Times New Roman" w:hAnsi="Times New Roman" w:cs="Times New Roman"/>
          <w:sz w:val="28"/>
          <w:szCs w:val="28"/>
        </w:rPr>
        <w:t>якість, складність та напруженість в праці, професійну майстерність та інші доплати і надбавки до заробітної плати згідно з законодавством України.</w:t>
      </w:r>
    </w:p>
    <w:p w:rsidR="00165B25" w:rsidRPr="002363C7" w:rsidP="00165B25" w14:paraId="34E7FCE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укладання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колективного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адміністрації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надається Директору. </w:t>
      </w:r>
    </w:p>
    <w:p w:rsidR="00165B25" w:rsidRPr="002363C7" w:rsidP="00165B25" w14:paraId="42DE33A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утворюють усі громадяни, які своєю працею беруть участь у його діяльності на основі трудового договору (контракту, угоди),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регулюють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трудові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працівника з Підприємством.</w:t>
      </w:r>
    </w:p>
    <w:p w:rsidR="00165B25" w:rsidRPr="002363C7" w:rsidP="00165B25" w14:paraId="616FC88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 колектив Підприємства або уповноважений ним орган:</w:t>
      </w:r>
    </w:p>
    <w:p w:rsidR="00165B25" w:rsidRPr="002363C7" w:rsidP="00165B25" w14:paraId="186C0A5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 та вирішує питання відносин у трудовому колективі;</w:t>
      </w:r>
    </w:p>
    <w:p w:rsidR="00165B25" w:rsidRPr="002363C7" w:rsidP="00165B25" w14:paraId="03D50FF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визначає та затверджує перелік, порядок надання робітникам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соціальних пільг;</w:t>
      </w:r>
    </w:p>
    <w:p w:rsidR="00165B25" w:rsidRPr="002363C7" w:rsidP="00165B25" w14:paraId="1FD202D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затверджує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колективу Підприємства;</w:t>
      </w:r>
    </w:p>
    <w:p w:rsidR="00165B25" w:rsidRPr="002363C7" w:rsidP="00165B25" w14:paraId="56C4E8D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праці, заохочує винахідницьку та раціоналізаторську діяльність;</w:t>
      </w:r>
    </w:p>
    <w:p w:rsidR="00165B25" w:rsidRPr="002363C7" w:rsidP="00165B25" w14:paraId="5B24A8E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функції, відповідно до діючого законодавства.</w:t>
      </w:r>
    </w:p>
    <w:p w:rsidR="00165B25" w:rsidRPr="00FD605E" w:rsidP="00165B25" w14:paraId="286FFC2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D20645" w:rsidP="00165B25" w14:paraId="6B2A6A3E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МАЙНО ТА КОШТИ ПРИЄМСТВА</w:t>
      </w:r>
    </w:p>
    <w:p w:rsidR="00165B25" w:rsidRPr="00D20645" w:rsidP="00165B25" w14:paraId="553ABE3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належить до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закріплюється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господарського відання.</w:t>
      </w:r>
    </w:p>
    <w:p w:rsidR="00165B25" w:rsidRPr="00D20645" w:rsidP="00165B25" w14:paraId="499F266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 Підприємства становлять основні фонди та обігові кошти, одержані прибутки,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вироблена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внаслідок господарської діяльності, а також інші цінності, вартість яких відображається у самостійному балансі Підприємства.</w:t>
      </w:r>
    </w:p>
    <w:p w:rsidR="00165B25" w:rsidRPr="00D20645" w:rsidP="00165B25" w14:paraId="79913DFE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:rsidR="00165B25" w:rsidRPr="00D20645" w:rsidP="00165B25" w14:paraId="54042DC9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доходи від господарської діяльності;</w:t>
      </w:r>
    </w:p>
    <w:p w:rsidR="00165B25" w:rsidRPr="00D20645" w:rsidP="00165B25" w14:paraId="3F5D633E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кредити банків та інших кредиторів;</w:t>
      </w:r>
    </w:p>
    <w:p w:rsidR="00165B25" w:rsidRPr="00D20645" w:rsidP="00165B25" w14:paraId="7CB51896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капітальні вкладення та інші дотації з бюджету;</w:t>
      </w:r>
    </w:p>
    <w:p w:rsidR="00165B25" w:rsidRPr="00D20645" w:rsidP="00165B25" w14:paraId="4A7D353E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 бюджетів всіх рівнів;</w:t>
      </w:r>
    </w:p>
    <w:p w:rsidR="00165B25" w:rsidRPr="00D20645" w:rsidP="00165B25" w14:paraId="40706404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майно, передане власником;</w:t>
      </w:r>
    </w:p>
    <w:p w:rsidR="00165B25" w:rsidRPr="00D20645" w:rsidP="00165B25" w14:paraId="32B9B4C9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інвестиції;</w:t>
      </w:r>
    </w:p>
    <w:p w:rsidR="00165B25" w:rsidRPr="00D20645" w:rsidP="00165B25" w14:paraId="195959DD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благодійні внески, пожертвування організацій, підприємств і громадян;</w:t>
      </w:r>
    </w:p>
    <w:p w:rsidR="00165B25" w:rsidRPr="00D20645" w:rsidP="00165B25" w14:paraId="13D93AC5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:rsidR="00165B25" w:rsidRPr="00D20645" w:rsidP="00165B25" w14:paraId="0FB055FC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має право за згодою власника або уповноваженого ним органу продавати (якщо інше не передбачено законодавством України) або будь-яким іншим чином відчужувати, передавати у тимчасове користування, здавати в оренду, у позику, під заставу, обмінювати, здавати в оренду, в тому числі надавати у лізинг іншим юридичним особам будь-яких форм власності, а також фізичним особам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встановленому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законодавством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йому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 праві господарського відання майно, а також списувати його з балансу.</w:t>
      </w:r>
    </w:p>
    <w:p w:rsidR="00165B25" w:rsidRPr="00D20645" w:rsidP="00165B25" w14:paraId="7ADF63C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здійснюються на основі договорів.</w:t>
      </w:r>
    </w:p>
    <w:p w:rsidR="00165B25" w:rsidRPr="00D20645" w:rsidP="00165B25" w14:paraId="6703FB8C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відрахування до державного бюджету та здійснює соціальні внески у порядку та у розмірах, вс</w:t>
      </w:r>
      <w:r>
        <w:rPr>
          <w:rFonts w:ascii="Times New Roman" w:hAnsi="Times New Roman" w:cs="Times New Roman"/>
          <w:sz w:val="28"/>
          <w:szCs w:val="28"/>
        </w:rPr>
        <w:t>тановлених законодавством Украї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165B25" w:rsidRPr="00D20645" w:rsidP="00165B25" w14:paraId="1ED6087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165B25" w:rsidRPr="00D20645" w:rsidP="00165B25" w14:paraId="1410B36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залишається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покриття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матеріальних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прирівняних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 (витрат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праці, оплати відсотків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 кредитах банків,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передбачених законодавством України, податків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платежів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тощо), залишається у повному його розпорядженні.</w:t>
      </w:r>
    </w:p>
    <w:p w:rsidR="00165B25" w:rsidRPr="00D20645" w:rsidP="00165B25" w14:paraId="5FC0146B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матеріально-технічної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бази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покриття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компенсації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можливих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збитків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діяльності,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соціального забезпечення і матеріального заохочення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працюючих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рахунок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відрахувань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чистого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створюються фонди:</w:t>
      </w:r>
    </w:p>
    <w:p w:rsidR="00165B25" w:rsidRPr="00D20645" w:rsidP="00165B25" w14:paraId="66DC3312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:rsidR="00165B25" w:rsidRPr="00D20645" w:rsidP="00165B25" w14:paraId="28A03074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споживання (оплати праці);</w:t>
      </w:r>
    </w:p>
    <w:p w:rsidR="00165B25" w:rsidRPr="00D20645" w:rsidP="00165B25" w14:paraId="246F8FB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амортизаційний фонд;</w:t>
      </w:r>
    </w:p>
    <w:p w:rsidR="00165B25" w:rsidRPr="00D20645" w:rsidP="00165B25" w14:paraId="66E9DE9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резервний фонд;</w:t>
      </w:r>
    </w:p>
    <w:p w:rsidR="00165B25" w:rsidRPr="00D20645" w:rsidP="00165B25" w14:paraId="350DF32B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фонди, створення яких передбачено законодавством.</w:t>
      </w:r>
    </w:p>
    <w:p w:rsidR="00165B25" w:rsidRPr="00D20645" w:rsidP="00165B25" w14:paraId="7336930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Кошти, одержані від продажу в установленому порядку майна, що належить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фондів Підприємства спрямовуються на інвестування виробничої діяльності Підприємства.</w:t>
      </w:r>
    </w:p>
    <w:p w:rsidR="00165B25" w:rsidRPr="00D20645" w:rsidP="00165B25" w14:paraId="0FB4898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здійснює господарську діяльність з урахуванням попиту і кон’юнктури ринку та необхідності отримання прибутку.</w:t>
      </w:r>
    </w:p>
    <w:p w:rsidR="00165B25" w:rsidRPr="00D20645" w:rsidP="00165B25" w14:paraId="1C0BF8C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здійснює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бухгалтерський,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оперативний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 статистичний облік,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складає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звітність та подає її у встановлений строк і формі відповідним державним органам України.</w:t>
      </w:r>
    </w:p>
    <w:p w:rsidR="00165B25" w:rsidRPr="00D20645" w:rsidP="00165B25" w14:paraId="1254894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та його працівники здійснюють сплату податків відповідно до законодавства України.</w:t>
      </w:r>
    </w:p>
    <w:p w:rsidR="00165B25" w:rsidRPr="00D20645" w:rsidP="00165B25" w14:paraId="5022E9C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фінансово-господарською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діяльністю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здійснюється згідно з законодавством України.</w:t>
      </w:r>
    </w:p>
    <w:p w:rsidR="00165B25" w:rsidRPr="00D20645" w:rsidP="00165B25" w14:paraId="666EEBE7" w14:textId="6069001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Статутний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становить</w:t>
      </w:r>
      <w:r>
        <w:rPr>
          <w:rFonts w:ascii="Times New Roman" w:hAnsi="Times New Roman" w:cs="Times New Roman"/>
          <w:sz w:val="28"/>
          <w:szCs w:val="28"/>
        </w:rPr>
        <w:t xml:space="preserve"> 12921556,17</w:t>
      </w:r>
      <w:r w:rsidRPr="00A65B36">
        <w:rPr>
          <w:rFonts w:ascii="Times New Roman" w:hAnsi="Times New Roman" w:cs="Times New Roman"/>
          <w:sz w:val="28"/>
          <w:szCs w:val="28"/>
        </w:rPr>
        <w:t>грн</w:t>
      </w:r>
      <w:r w:rsidRPr="00D2064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4C64">
        <w:rPr>
          <w:rFonts w:ascii="Times New Roman" w:hAnsi="Times New Roman" w:cs="Times New Roman"/>
          <w:sz w:val="28"/>
          <w:szCs w:val="28"/>
        </w:rPr>
        <w:t xml:space="preserve">ванадцять </w:t>
      </w:r>
      <w:r>
        <w:rPr>
          <w:rFonts w:ascii="Times New Roman" w:hAnsi="Times New Roman" w:cs="Times New Roman"/>
          <w:sz w:val="28"/>
          <w:szCs w:val="28"/>
        </w:rPr>
        <w:t xml:space="preserve">мільйонів </w:t>
      </w:r>
      <w:r w:rsidR="00C94C64">
        <w:rPr>
          <w:rFonts w:ascii="Times New Roman" w:hAnsi="Times New Roman" w:cs="Times New Roman"/>
          <w:sz w:val="28"/>
          <w:szCs w:val="28"/>
        </w:rPr>
        <w:t>дев’ятсот двадцять одна тисяча п’ятсот п’ятдесят шість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гривень</w:t>
      </w:r>
      <w:r>
        <w:rPr>
          <w:rFonts w:ascii="Times New Roman" w:hAnsi="Times New Roman" w:cs="Times New Roman"/>
          <w:sz w:val="28"/>
          <w:szCs w:val="28"/>
        </w:rPr>
        <w:t xml:space="preserve"> сімнадцять копійок</w:t>
      </w:r>
      <w:r w:rsidRPr="00D20645">
        <w:rPr>
          <w:rFonts w:ascii="Times New Roman" w:hAnsi="Times New Roman" w:cs="Times New Roman"/>
          <w:sz w:val="28"/>
          <w:szCs w:val="28"/>
        </w:rPr>
        <w:t>) та формується протягом діяльності Підприємства.</w:t>
      </w:r>
    </w:p>
    <w:p w:rsidR="00165B25" w:rsidRPr="00FD605E" w:rsidP="00165B25" w14:paraId="485CE5B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D20645" w:rsidP="00165B25" w14:paraId="2EE68849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ТА ОБОВ’ЯЗКИ ПІДПРИЄМСТВА</w:t>
      </w:r>
    </w:p>
    <w:p w:rsidR="00165B25" w:rsidRPr="00D20645" w:rsidP="00165B25" w14:paraId="5D071F5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Підприємства:</w:t>
      </w:r>
    </w:p>
    <w:p w:rsidR="00165B25" w:rsidRPr="00D20645" w:rsidP="00165B25" w14:paraId="7549A5F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 свою діяльність і визначати перспективи розвитку, враховуючи попит на послуги та потреби забезпечення виробничого і соціального розвитку Підприємства, виходячи із укладених договорів на виконання робіт та послуг;</w:t>
      </w:r>
    </w:p>
    <w:p w:rsidR="00165B25" w:rsidRPr="00D20645" w:rsidP="00165B25" w14:paraId="256FF2E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здійснювати матеріально-технічне забезпечення господарської діяльності, власного виробництва та капітального будівництва;</w:t>
      </w:r>
    </w:p>
    <w:p w:rsidR="00165B25" w:rsidRPr="00D20645" w:rsidP="00165B25" w14:paraId="52C583F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розробляти та затверджувати у встановленому порядку, в межах його повноважень, нормативно-правові акти щодо сфери ритуального обслуговування населення;</w:t>
      </w:r>
    </w:p>
    <w:p w:rsidR="00165B25" w:rsidRPr="00D20645" w:rsidP="00165B25" w14:paraId="7E649FF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згодою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Власника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відчужувати,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безоплатне користування належні йому (закріплені за ним на праві повного господарського відання) будинки, споруди, устаткування та інші матеріальні цінності; </w:t>
      </w:r>
    </w:p>
    <w:p w:rsidR="00165B25" w:rsidRPr="00D20645" w:rsidP="00165B25" w14:paraId="75592BD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купувати,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наймати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 оренду у юридичних та фізичних осіб відповідно до законодавства будинки, споруди, обладнання та матеріали, транспортні засоби обчислювальну техніку тощо для потреб Підприємства;</w:t>
      </w:r>
    </w:p>
    <w:p w:rsidR="00165B25" w:rsidRPr="00D20645" w:rsidP="00165B25" w14:paraId="78F35C4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 за згодою Власника відповідно до чинного законодавства відособлені підрозділи з правом відкриття поточних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банківських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рахунків і затверджувати Положення про відповідні підрозділи;</w:t>
      </w:r>
    </w:p>
    <w:p w:rsidR="00165B25" w:rsidRPr="00D20645" w:rsidP="00165B25" w14:paraId="2B27D7C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надавати безвідсоткові позики працівникам для навчання з метою підвищення кваліфікації;</w:t>
      </w:r>
    </w:p>
    <w:p w:rsidR="00165B25" w:rsidRPr="00D20645" w:rsidP="00165B25" w14:paraId="328E9C6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визначати для своїх працівників додаткові відпустки та інші пільги, які визначені діючим законодавством та колективним договором;</w:t>
      </w:r>
    </w:p>
    <w:p w:rsidR="00165B25" w:rsidRPr="00D20645" w:rsidP="00165B25" w14:paraId="241204F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прямі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багатосторонні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договори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угоди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державними, громадськими,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кооперативними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та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підприємствами, а також з фізичними особами; </w:t>
      </w:r>
    </w:p>
    <w:p w:rsidR="00165B25" w:rsidRPr="00D20645" w:rsidP="00165B25" w14:paraId="6255356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фінансові кошти у</w:t>
      </w:r>
      <w:r>
        <w:rPr>
          <w:rFonts w:ascii="Times New Roman" w:hAnsi="Times New Roman" w:cs="Times New Roman"/>
          <w:sz w:val="28"/>
          <w:szCs w:val="28"/>
        </w:rPr>
        <w:t xml:space="preserve"> вигляді кредитів, з урахуванням </w:t>
      </w:r>
      <w:r w:rsidRPr="00D20645">
        <w:rPr>
          <w:rFonts w:ascii="Times New Roman" w:hAnsi="Times New Roman" w:cs="Times New Roman"/>
          <w:sz w:val="28"/>
          <w:szCs w:val="28"/>
        </w:rPr>
        <w:t>відповідальності за цільове їх використання і своєчасне повернення, отримувати інвестиції у порядку, передбаченому законодавством України;</w:t>
      </w:r>
    </w:p>
    <w:p w:rsidR="00165B25" w:rsidRPr="00D20645" w:rsidP="00165B25" w14:paraId="79EE505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одержувати всіма законними засобами майно для Підприємства, а також матеріали та вироби через оптову, комерційну, роздрібну торгівлю у юридичних або фізичних осіб;</w:t>
      </w:r>
    </w:p>
    <w:p w:rsidR="00165B25" w:rsidRPr="00D20645" w:rsidP="00165B25" w14:paraId="468CDB9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роботи, надавати послуги за цінами та тарифами, що встановлюються самостійно або на договірній основі, відповідно до їх економічної доцільності та законодавства України;</w:t>
      </w:r>
    </w:p>
    <w:p w:rsidR="00165B25" w:rsidRPr="00D20645" w:rsidP="00165B25" w14:paraId="24D2174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отримувати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безоплатні або благодійні внески, пожертвування юридичних та фізичних осіб;</w:t>
      </w:r>
    </w:p>
    <w:p w:rsidR="00165B25" w:rsidRPr="00D20645" w:rsidP="00165B25" w14:paraId="2AD4320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розпоряджатися коштами, одержаними в результаті господарської діяльності;</w:t>
      </w:r>
    </w:p>
    <w:p w:rsidR="00165B25" w:rsidRPr="00D20645" w:rsidP="00165B25" w14:paraId="298FD63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брати участь у прилюдних торгах та аукціонах;</w:t>
      </w:r>
    </w:p>
    <w:p w:rsidR="00165B25" w:rsidRPr="00D20645" w:rsidP="00165B25" w14:paraId="0E1AB5A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перепідготовку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підвищення кваліфікації працівників Підприємства;</w:t>
      </w:r>
    </w:p>
    <w:p w:rsidR="00165B25" w:rsidRPr="00D20645" w:rsidP="00165B25" w14:paraId="31B6C8A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вживати необхідних заходів для збереження комерційної таємниці підприємства;</w:t>
      </w:r>
    </w:p>
    <w:p w:rsidR="00165B25" w:rsidRPr="00D20645" w:rsidP="00165B25" w14:paraId="4C3D002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планувати, організовувати та здійснювати всі види дозволеної діяльності;</w:t>
      </w:r>
    </w:p>
    <w:p w:rsidR="00165B25" w:rsidRPr="00D20645" w:rsidP="00165B25" w14:paraId="5B3C465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до роботи на Підприємстві спеціалістів на умовах сумісництва чи конкретно обумовленої системи найму, самостійно визначаючи розмір та порядок оплати праці;</w:t>
      </w:r>
    </w:p>
    <w:p w:rsidR="00165B25" w:rsidRPr="00D20645" w:rsidP="00165B25" w14:paraId="3264485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 торгівлю та розрахунки як готівкою, так і в безготівковому порядку за цінами, що встановлені згідно з укладеними угодами та контрактами на основі законодавства;</w:t>
      </w:r>
    </w:p>
    <w:p w:rsidR="00165B25" w:rsidRPr="00D20645" w:rsidP="00165B25" w14:paraId="4C37C9F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затверджувати структуру, штатний розпис, положення про структурні підрозділи Підприємства і функціональні обов’язки працівників Підприємства;</w:t>
      </w:r>
    </w:p>
    <w:p w:rsidR="00165B25" w:rsidRPr="00D20645" w:rsidP="00165B25" w14:paraId="134B971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 для своїх працівників додаткові відпустки, скорочений робочий день та інші пільги, які не суперечать трудовому законодавству України;</w:t>
      </w:r>
    </w:p>
    <w:p w:rsidR="00165B25" w:rsidRPr="00D20645" w:rsidP="00165B25" w14:paraId="55F12EF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користуватись іншими правами, наданими законодавством України.</w:t>
      </w:r>
    </w:p>
    <w:p w:rsidR="00165B25" w:rsidRPr="00D20645" w:rsidP="00165B25" w14:paraId="20A2B39C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Обов’язки підприємства:</w:t>
      </w:r>
    </w:p>
    <w:p w:rsidR="00165B25" w:rsidRPr="00D20645" w:rsidP="00165B25" w14:paraId="1CD13C4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 договори-замовлення на організацію та проведення поховання;</w:t>
      </w:r>
    </w:p>
    <w:p w:rsidR="00165B25" w:rsidRPr="00D20645" w:rsidP="00165B25" w14:paraId="2201D95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 поховання померлих згідно з договорами-замовленнями;</w:t>
      </w:r>
    </w:p>
    <w:p w:rsidR="00165B25" w:rsidRPr="00D20645" w:rsidP="00165B25" w14:paraId="3BFABF6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безоплатно виділяти місце для поховання тіла померлого;</w:t>
      </w:r>
    </w:p>
    <w:p w:rsidR="00165B25" w:rsidRPr="00D20645" w:rsidP="00165B25" w14:paraId="1D8CECF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поховання та перепоховання урни померлого у Книзі реєстрації поховань та перепоховань;</w:t>
      </w:r>
    </w:p>
    <w:p w:rsidR="00165B25" w:rsidRPr="00D20645" w:rsidP="00165B25" w14:paraId="426B9BD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 користувачу місця поховання свідоцтво про поховання;</w:t>
      </w:r>
    </w:p>
    <w:p w:rsidR="00165B25" w:rsidRPr="00D20645" w:rsidP="00165B25" w14:paraId="354583D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замовлення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користувачів довідки про наявність поховання померлого на території кладовища;</w:t>
      </w:r>
    </w:p>
    <w:p w:rsidR="00165B25" w:rsidRPr="00D20645" w:rsidP="00165B25" w14:paraId="46DF533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намогильні споруди в Книзі обліку намогильних споруд;</w:t>
      </w:r>
    </w:p>
    <w:p w:rsidR="00165B25" w:rsidRPr="00D20645" w:rsidP="00165B25" w14:paraId="0088B18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рівні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поховання померлого незалежно від раси, кольору шкіри, політичних, релігійних та інших переконань, статті, етнічного </w:t>
      </w:r>
      <w:r w:rsidRPr="00D20645">
        <w:rPr>
          <w:rFonts w:ascii="Times New Roman" w:hAnsi="Times New Roman" w:cs="Times New Roman"/>
          <w:sz w:val="28"/>
          <w:szCs w:val="28"/>
        </w:rPr>
        <w:t>та соціального походження, майнового стану, місця проживання мовних або інших ознак;</w:t>
      </w:r>
    </w:p>
    <w:p w:rsidR="00165B25" w:rsidRPr="00D20645" w:rsidP="00165B25" w14:paraId="170FA9F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вивчати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розширювати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номенклатуру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громадян з різними фінансовими можливостями;</w:t>
      </w:r>
    </w:p>
    <w:p w:rsidR="00165B25" w:rsidRPr="00D20645" w:rsidP="00165B25" w14:paraId="4EF8305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 конфіденційність інформації про померлого;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5B25" w:rsidRPr="00D20645" w:rsidP="00165B25" w14:paraId="226437A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роботи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благоустрою території кладовища відповідно кошторису;</w:t>
      </w:r>
    </w:p>
    <w:p w:rsidR="00165B25" w:rsidRPr="00D20645" w:rsidP="00165B25" w14:paraId="79B7544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функціонування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місць поховань відповідно до порядку, визначеного Законом України «Про поховання та похоронну справу»;</w:t>
      </w:r>
    </w:p>
    <w:p w:rsidR="00165B25" w:rsidRPr="00D20645" w:rsidP="00165B25" w14:paraId="0928655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реалізовувати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цінами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тарифами,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 встановлюються самостійно або на договірній основі, а у випадках, передбачених законодавством України, за державними цінами і тарифами;</w:t>
      </w:r>
    </w:p>
    <w:p w:rsidR="00165B25" w:rsidRPr="00D20645" w:rsidP="00165B25" w14:paraId="6DC4435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високопродуктивної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своїх працівників, забезпечення додержання вимог законодавства України про працю, соціальне страхування, правил і норм охорони праці, техніки безпеки;</w:t>
      </w:r>
    </w:p>
    <w:p w:rsidR="00165B25" w:rsidRPr="00D20645" w:rsidP="00165B25" w14:paraId="1D59770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зацікавленості працівників,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економічне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раціональне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використання фонду споживання та вчасний розрахунок з працівниками підприємства;</w:t>
      </w:r>
    </w:p>
    <w:p w:rsidR="00165B25" w:rsidRPr="00D20645" w:rsidP="00165B25" w14:paraId="0C37B6B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розвивати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дію придбаного обладнання, оперативного матеріально-технічного постачання засобів виробництва;</w:t>
      </w:r>
    </w:p>
    <w:p w:rsidR="00165B25" w:rsidRPr="00D20645" w:rsidP="00165B25" w14:paraId="5068366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системи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розміри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визначити порядок використання прибутку, планувати свою діяльність;</w:t>
      </w:r>
    </w:p>
    <w:p w:rsidR="00165B25" w:rsidRPr="00D20645" w:rsidP="00165B25" w14:paraId="48FD188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вчасно та якісно виконувати роботи та надавати послуги відповідно до вимог Закону України «Про захист прав споживачів»;</w:t>
      </w:r>
    </w:p>
    <w:p w:rsidR="00165B25" w:rsidRPr="00D20645" w:rsidP="00165B25" w14:paraId="30A251C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сплату податків, зборів та інших відрахувань згідно з чинним законодавством;</w:t>
      </w:r>
    </w:p>
    <w:p w:rsidR="00165B25" w:rsidRPr="00D20645" w:rsidP="00165B25" w14:paraId="5E28004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інші обов’язки, передбачені чинним законодавством.</w:t>
      </w:r>
    </w:p>
    <w:p w:rsidR="00165B25" w:rsidRPr="00D20645" w:rsidP="00165B25" w14:paraId="3F9EA9F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 xml:space="preserve">Підприємство несе відповідальність: </w:t>
      </w:r>
    </w:p>
    <w:p w:rsidR="00165B25" w:rsidRPr="00D20645" w:rsidP="00165B25" w14:paraId="44EB0ED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своїми зобов’язаннями у межах належного йому майна згідно з чинним законодавством;</w:t>
      </w:r>
    </w:p>
    <w:p w:rsidR="00165B25" w:rsidRPr="00D20645" w:rsidP="00165B25" w14:paraId="08A645F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шкоду заподіяну здоров’ю та працездатності працівників;</w:t>
      </w:r>
    </w:p>
    <w:p w:rsidR="00165B25" w:rsidRPr="00D20645" w:rsidP="00165B25" w14:paraId="6DD632F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забруднення навколишнього середовища згідно чинного законодавства.</w:t>
      </w:r>
    </w:p>
    <w:p w:rsidR="00165B25" w:rsidRPr="00FD605E" w:rsidP="00165B25" w14:paraId="4D6D6C8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D20645" w:rsidP="00165B25" w14:paraId="79E9E96F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ГОСПОДАРСЬКА ТА СОЦІАЛЬНА ДІЯЛЬНІСТЬ ПІДПРИЄМСТВА</w:t>
      </w:r>
    </w:p>
    <w:p w:rsidR="00165B25" w:rsidRPr="00D20645" w:rsidP="00165B25" w14:paraId="1DAD387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Узагальнюючим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показником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результатів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Підприємства є доходи (прибуток).</w:t>
      </w:r>
    </w:p>
    <w:p w:rsidR="00165B25" w:rsidRPr="00D20645" w:rsidP="00165B25" w14:paraId="195C11D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прибуток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покриття матеріальних та прирівняних до них витрат, сплати податків, зборів та інших обов’язкових платежів до державного та місцевого бюджетів, залишається у розпорядженні Підприємства.</w:t>
      </w:r>
    </w:p>
    <w:p w:rsidR="00165B25" w:rsidRPr="00D20645" w:rsidP="00165B25" w14:paraId="7C25FC9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є прибуток, амортизаційні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відрахування,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кошти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надходження,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включаючи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централізовані капітальні вкладення.</w:t>
      </w:r>
    </w:p>
    <w:p w:rsidR="00165B25" w:rsidRPr="00D20645" w:rsidP="00165B25" w14:paraId="5857F44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Взаємовідносини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підприємствами, установами,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 у всіх сферах діяльності здійснюється на підставі відповідних договорів.</w:t>
      </w:r>
    </w:p>
    <w:p w:rsidR="00165B25" w:rsidRPr="00D20645" w:rsidP="00165B25" w14:paraId="41428C3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реалізує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 послуги (роботи) за цінами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і тарифами, які встановлюються відповідно до чинного законодавства. </w:t>
      </w:r>
    </w:p>
    <w:p w:rsidR="00165B25" w:rsidRPr="00D20645" w:rsidP="00165B25" w14:paraId="310A576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реалізовує свою продукцію (товари, послуги) на 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України у порядку передбаченому діючим законодавством.</w:t>
      </w:r>
    </w:p>
    <w:p w:rsidR="00165B25" w:rsidRPr="00D20645" w:rsidP="00165B25" w14:paraId="74C7C51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 згодою Власника створює цільові фонди призначені для покриття витрат, пов’язаних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 його діяльністю. Порядок створення та розміри фондів визначаються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відповідності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165B25" w:rsidRPr="00D20645" w:rsidP="00165B25" w14:paraId="2EE0BF7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Аудит фінансової діяльності Підприємства здійснюється згідно з чинним законодавством.</w:t>
      </w:r>
    </w:p>
    <w:p w:rsidR="00165B25" w:rsidRPr="00FD605E" w:rsidP="00165B25" w14:paraId="7F1D6C5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FF1BA4" w:rsidP="00165B25" w14:paraId="26D1AC4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ОБЛІК ТА ЗВІТНІСТЬ</w:t>
      </w:r>
    </w:p>
    <w:p w:rsidR="00165B25" w:rsidRPr="00D20645" w:rsidP="00165B25" w14:paraId="54CB110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 результатів своєї діяльності, веде фінансову звітність згідно чинного законодавства.</w:t>
      </w:r>
    </w:p>
    <w:p w:rsidR="00165B25" w:rsidRPr="00D20645" w:rsidP="00165B25" w14:paraId="0D58652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Директор Підприємства визначає склад та обсяг відомостей, які складають комерційну таємницю Підприємства, за згодою Власника встановлює порядок її захисту.</w:t>
      </w:r>
    </w:p>
    <w:p w:rsidR="00165B25" w:rsidRPr="00FD605E" w:rsidP="00165B25" w14:paraId="132E34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FF1BA4" w:rsidP="00165B25" w14:paraId="6EB26B0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ВНЕСЕННЯ ЗМІН ТА ДОПОВНЕНЬ ДО СТАТУТУ ПІДПРИЄМСТВА</w:t>
      </w:r>
    </w:p>
    <w:p w:rsidR="00165B25" w:rsidRPr="00FF1BA4" w:rsidP="00165B25" w14:paraId="4DC0C51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доповнення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Статуту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вносяться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відповідно до законодавства України у тому ж порядку, в якому він затверджувався.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65B25" w:rsidRPr="00FD605E" w:rsidP="00165B25" w14:paraId="775592D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FF1BA4" w:rsidP="00165B25" w14:paraId="28F0192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ЛІКВІДАЦІЯ ТА РЕОРГАНІЗАЦІЯ РИТУАЛЬНОЇ СЛУЖБИ</w:t>
      </w:r>
    </w:p>
    <w:p w:rsidR="00165B25" w:rsidRPr="00FF1BA4" w:rsidP="00165B25" w14:paraId="1E00CFB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Припинення діяльності Підприємства відбувається шляхом реорганізації (злиття, приєднання, поділу, перетворення) або ліквідації.</w:t>
      </w:r>
    </w:p>
    <w:p w:rsidR="00165B25" w:rsidRPr="00FF1BA4" w:rsidP="00165B25" w14:paraId="202E942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Реорганізація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(злиття, приєднання, поділ, перетворення)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ліквідація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власника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ним органу, чи рішенням суду або господарського суду з дотриманням вимог 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законодавства. </w:t>
      </w:r>
    </w:p>
    <w:p w:rsidR="00165B25" w:rsidRPr="00FF1BA4" w:rsidP="00165B25" w14:paraId="35F7484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ліквідаційною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комісією,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яка утворюється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власником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приймає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ліквідацію Підприємства.</w:t>
      </w:r>
    </w:p>
    <w:p w:rsidR="00165B25" w:rsidRPr="00FF1BA4" w:rsidP="00165B25" w14:paraId="6A9BD18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Орган, який прийняв рішення про ліквідацію Підприємства, встановлює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ліквідації,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заяви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претензій кредиторами, який не може бути меншим, ніж два місяці з дня оголошення про ліквідацію.</w:t>
      </w:r>
    </w:p>
    <w:p w:rsidR="00165B25" w:rsidRPr="00FF1BA4" w:rsidP="00165B25" w14:paraId="76C157A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комісія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інший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ліквідацію підприємства розміщує в міських засобах масової інформації повідомлення про ліквідацію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надання претензій кредиторами, вживає необхідних заходів щодо стягнення дебіторської заборгованості Підприємства, оцінює його майно, розраховується з кредиторами, складає ліквідаційний баланс та подає його Власнику або органу, який призначив ліквідаційну комісію.</w:t>
      </w:r>
    </w:p>
    <w:p w:rsidR="00165B25" w:rsidRPr="00FF1BA4" w:rsidP="00165B25" w14:paraId="724C329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 кредиторів задовольняються з майна підприємства. Черговість та порядок задоволення вимог кредиторів визначається відповідно до закону.</w:t>
      </w:r>
    </w:p>
    <w:p w:rsidR="00165B25" w:rsidRPr="00FF1BA4" w:rsidP="00165B25" w14:paraId="703E19E1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Претензії, що не задоволені через відсутність майна Підприємства, які не визнані ліквідаційною комісією, а також претензії у задоволенні яких за рішенням суду кредиторові відмовлено, вважаються погашеними.</w:t>
      </w:r>
    </w:p>
    <w:p w:rsidR="00165B25" w:rsidRPr="00FF1BA4" w:rsidP="00165B25" w14:paraId="1973C82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Майно, що залишилося після задоволення претензій кредиторів і членів трудового колективу, використовується за вказівкою Власника.</w:t>
      </w:r>
    </w:p>
    <w:p w:rsidR="00165B25" w:rsidRPr="00FF1BA4" w:rsidP="00165B25" w14:paraId="09D2139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Після ліквідації Підприємства, документи, які підлягають зберіганню у відповідності до законодавства передаються до архівного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Pr="00FF1BA4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  <w:r w:rsidRPr="00FF1BA4">
        <w:rPr>
          <w:rFonts w:ascii="Times New Roman" w:hAnsi="Times New Roman" w:cs="Times New Roman"/>
          <w:sz w:val="28"/>
          <w:szCs w:val="28"/>
        </w:rPr>
        <w:t>.</w:t>
      </w:r>
    </w:p>
    <w:p w:rsidR="00165B25" w:rsidRPr="00FF1BA4" w:rsidP="00165B25" w14:paraId="5B45C9F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Підприємство вважається ліквідованим з моменту внесення запису про це до Державного реєстру.</w:t>
      </w:r>
    </w:p>
    <w:p w:rsidR="00165B25" w:rsidRPr="00FD605E" w:rsidP="00165B25" w14:paraId="1F61E13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FD605E" w:rsidP="00165B25" w14:paraId="090A0F0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B25" w:rsidRPr="00165B25" w:rsidP="00165B25" w14:paraId="61EFC97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B2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Pr="00165B25">
        <w:rPr>
          <w:rFonts w:ascii="Times New Roman" w:hAnsi="Times New Roman" w:cs="Times New Roman"/>
          <w:sz w:val="28"/>
          <w:szCs w:val="28"/>
        </w:rPr>
        <w:tab/>
      </w:r>
      <w:r w:rsidRPr="00165B25">
        <w:rPr>
          <w:rFonts w:ascii="Times New Roman" w:hAnsi="Times New Roman" w:cs="Times New Roman"/>
          <w:sz w:val="28"/>
          <w:szCs w:val="28"/>
        </w:rPr>
        <w:tab/>
      </w:r>
      <w:r w:rsidRPr="00165B25">
        <w:rPr>
          <w:rFonts w:ascii="Times New Roman" w:hAnsi="Times New Roman" w:cs="Times New Roman"/>
          <w:sz w:val="28"/>
          <w:szCs w:val="28"/>
        </w:rPr>
        <w:tab/>
      </w:r>
      <w:r w:rsidRPr="00165B25">
        <w:rPr>
          <w:rFonts w:ascii="Times New Roman" w:hAnsi="Times New Roman" w:cs="Times New Roman"/>
          <w:sz w:val="28"/>
          <w:szCs w:val="28"/>
        </w:rPr>
        <w:tab/>
      </w:r>
      <w:r w:rsidRPr="00165B25">
        <w:rPr>
          <w:rFonts w:ascii="Times New Roman" w:hAnsi="Times New Roman" w:cs="Times New Roman"/>
          <w:sz w:val="28"/>
          <w:szCs w:val="28"/>
        </w:rPr>
        <w:tab/>
        <w:t xml:space="preserve">Ігор САПОЖКО          </w:t>
      </w:r>
    </w:p>
    <w:permEnd w:id="0"/>
    <w:p w:rsidR="004F7CAD" w:rsidRPr="004F7CAD" w:rsidP="004F7CAD" w14:paraId="5FF0D8BD" w14:textId="314AE61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637245"/>
    <w:multiLevelType w:val="hybridMultilevel"/>
    <w:tmpl w:val="F8EC41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16DFE"/>
    <w:multiLevelType w:val="multilevel"/>
    <w:tmpl w:val="DF1CBF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82017026">
    <w:abstractNumId w:val="1"/>
  </w:num>
  <w:num w:numId="2" w16cid:durableId="177540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77621"/>
    <w:rsid w:val="000E0637"/>
    <w:rsid w:val="000F45B3"/>
    <w:rsid w:val="00165B25"/>
    <w:rsid w:val="00187BB7"/>
    <w:rsid w:val="0019083E"/>
    <w:rsid w:val="001C08FC"/>
    <w:rsid w:val="001E657C"/>
    <w:rsid w:val="002363C7"/>
    <w:rsid w:val="002940F4"/>
    <w:rsid w:val="002B683A"/>
    <w:rsid w:val="002D195A"/>
    <w:rsid w:val="002F18BD"/>
    <w:rsid w:val="003060D2"/>
    <w:rsid w:val="003735BC"/>
    <w:rsid w:val="00374364"/>
    <w:rsid w:val="00393CF2"/>
    <w:rsid w:val="003B2A39"/>
    <w:rsid w:val="003C5E79"/>
    <w:rsid w:val="004208DA"/>
    <w:rsid w:val="00424AD7"/>
    <w:rsid w:val="004B3813"/>
    <w:rsid w:val="004F7CAD"/>
    <w:rsid w:val="00520285"/>
    <w:rsid w:val="00523B2E"/>
    <w:rsid w:val="00524AF7"/>
    <w:rsid w:val="00545B76"/>
    <w:rsid w:val="00635D96"/>
    <w:rsid w:val="006367C1"/>
    <w:rsid w:val="006963FA"/>
    <w:rsid w:val="00697513"/>
    <w:rsid w:val="006F65B7"/>
    <w:rsid w:val="00743F89"/>
    <w:rsid w:val="00783541"/>
    <w:rsid w:val="007C2CAF"/>
    <w:rsid w:val="007C582E"/>
    <w:rsid w:val="00853C00"/>
    <w:rsid w:val="008735E4"/>
    <w:rsid w:val="008B5032"/>
    <w:rsid w:val="008F3022"/>
    <w:rsid w:val="00925597"/>
    <w:rsid w:val="0093282D"/>
    <w:rsid w:val="009A40AA"/>
    <w:rsid w:val="009D1EC6"/>
    <w:rsid w:val="00A65B36"/>
    <w:rsid w:val="00A84A56"/>
    <w:rsid w:val="00B20C04"/>
    <w:rsid w:val="00BD6D57"/>
    <w:rsid w:val="00C94C64"/>
    <w:rsid w:val="00CB633A"/>
    <w:rsid w:val="00D20645"/>
    <w:rsid w:val="00D82467"/>
    <w:rsid w:val="00DC4FD6"/>
    <w:rsid w:val="00E2245A"/>
    <w:rsid w:val="00E35BDA"/>
    <w:rsid w:val="00F022A9"/>
    <w:rsid w:val="00F13D2F"/>
    <w:rsid w:val="00F51CE6"/>
    <w:rsid w:val="00F53A3E"/>
    <w:rsid w:val="00F850A3"/>
    <w:rsid w:val="00FD605E"/>
    <w:rsid w:val="00FF1B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165B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5B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165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5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165B25"/>
    <w:pPr>
      <w:ind w:left="720"/>
      <w:contextualSpacing/>
    </w:pPr>
    <w:rPr>
      <w:lang w:eastAsia="zh-CN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006A8"/>
    <w:rsid w:val="000A3FFB"/>
    <w:rsid w:val="0019083E"/>
    <w:rsid w:val="00325429"/>
    <w:rsid w:val="00355182"/>
    <w:rsid w:val="00384212"/>
    <w:rsid w:val="00393CF2"/>
    <w:rsid w:val="004B06BA"/>
    <w:rsid w:val="0058775B"/>
    <w:rsid w:val="00614D88"/>
    <w:rsid w:val="006E5641"/>
    <w:rsid w:val="0093282D"/>
    <w:rsid w:val="00A00AAA"/>
    <w:rsid w:val="00E2245A"/>
    <w:rsid w:val="00E35BDA"/>
    <w:rsid w:val="00F24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14334</Words>
  <Characters>8171</Characters>
  <Application>Microsoft Office Word</Application>
  <DocSecurity>8</DocSecurity>
  <Lines>68</Lines>
  <Paragraphs>44</Paragraphs>
  <ScaleCrop>false</ScaleCrop>
  <Company/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2025-02-12T09:01:00Z</dcterms:modified>
</cp:coreProperties>
</file>