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5B8B5" w14:textId="0B120EC3" w:rsidR="005B1C08" w:rsidRPr="005B1C08" w:rsidRDefault="008C6C36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BCB8F74" w14:textId="28A83D11" w:rsidR="008C6C36" w:rsidRDefault="008C6C3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 w14:paraId="1F11BB6C" w14:textId="6BA4ED11" w:rsidR="008C6C36" w:rsidRDefault="008C6C36" w:rsidP="008C6C36">
      <w:pPr>
        <w:spacing w:after="0" w:line="240" w:lineRule="auto"/>
        <w:ind w:left="284" w:right="56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bookmarkStart w:id="0" w:name="_Hlk121323430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«</w:t>
      </w:r>
      <w:bookmarkStart w:id="1" w:name="_Hlk139458501"/>
      <w:r w:rsidRPr="003B6A2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Про призначення балансоутримувача будівлі за адресою: </w:t>
      </w:r>
    </w:p>
    <w:p w14:paraId="064FDFE0" w14:textId="77777777" w:rsidR="008C6C36" w:rsidRDefault="008C6C36" w:rsidP="008C6C36">
      <w:pPr>
        <w:spacing w:after="0" w:line="240" w:lineRule="auto"/>
        <w:ind w:left="284" w:right="56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3B6A2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вулиця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Героїв Небесної Сотні, 7-Б, </w:t>
      </w:r>
      <w:r w:rsidRPr="003B6A2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місто Бровари </w:t>
      </w:r>
    </w:p>
    <w:p w14:paraId="414C4C59" w14:textId="77777777" w:rsidR="008C6C36" w:rsidRPr="003B6A2F" w:rsidRDefault="008C6C36" w:rsidP="008C6C36">
      <w:pPr>
        <w:spacing w:after="0" w:line="240" w:lineRule="auto"/>
        <w:ind w:left="284" w:right="56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3B6A2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»</w:t>
      </w:r>
    </w:p>
    <w:bookmarkEnd w:id="0"/>
    <w:bookmarkEnd w:id="1"/>
    <w:p w14:paraId="2719C01C" w14:textId="77777777" w:rsidR="008C6C36" w:rsidRDefault="008C6C36" w:rsidP="008C6C36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1EBBA7B" w14:textId="77777777" w:rsidR="008C6C36" w:rsidRDefault="008C6C36" w:rsidP="008C6C36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Пояснювальна записка підготовлена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відповідно до ст. 20 Регламенту Броварської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міської ради </w:t>
      </w:r>
      <w:bookmarkStart w:id="2" w:name="_Hlk68696339"/>
      <w:r>
        <w:rPr>
          <w:color w:val="000000"/>
          <w:sz w:val="28"/>
          <w:szCs w:val="28"/>
        </w:rPr>
        <w:t>Броварського району Київської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області </w:t>
      </w:r>
      <w:bookmarkEnd w:id="2"/>
      <w:r>
        <w:rPr>
          <w:color w:val="000000"/>
          <w:sz w:val="28"/>
          <w:szCs w:val="28"/>
        </w:rPr>
        <w:t>VIII скликання.</w:t>
      </w:r>
    </w:p>
    <w:p w14:paraId="6B5DBF06" w14:textId="77777777" w:rsidR="008C6C36" w:rsidRPr="00F30A73" w:rsidRDefault="008C6C36" w:rsidP="008C6C36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14:paraId="067627D1" w14:textId="77777777" w:rsidR="008C6C36" w:rsidRDefault="008C6C36" w:rsidP="008C6C36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 </w:t>
      </w: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7DE24048" w14:textId="4EC900B1" w:rsidR="008C6C36" w:rsidRDefault="008C6C36" w:rsidP="008C6C36">
      <w:pPr>
        <w:pStyle w:val="a5"/>
        <w:ind w:left="142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lang w:val="uk-UA"/>
        </w:rPr>
        <w:t>-</w:t>
      </w:r>
      <w:r w:rsidRPr="007F3DD7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AD731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ішення Броварського міськрайонного суду Київс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ь</w:t>
      </w:r>
      <w:r w:rsidRPr="00AD731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кої області від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03.12.2024</w:t>
      </w:r>
      <w:r w:rsidRPr="003B6A2F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справа №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3B6A2F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361/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3917/24</w:t>
      </w:r>
      <w:r w:rsidRPr="003B6A2F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, </w:t>
      </w:r>
      <w:r w:rsidR="0068414D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яким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переда</w:t>
      </w:r>
      <w:r w:rsidR="0068414D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но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в комунальну власність Броварської міської територіальної громади в особі Броварської міської ради</w:t>
      </w:r>
      <w:r w:rsidRPr="00F82D1D">
        <w:rPr>
          <w:color w:val="000000"/>
          <w:sz w:val="28"/>
          <w:szCs w:val="28"/>
          <w:lang w:val="uk-UA"/>
        </w:rPr>
        <w:t xml:space="preserve"> </w:t>
      </w:r>
      <w:r w:rsidRPr="00F82D1D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безхазяйн</w:t>
      </w:r>
      <w:r w:rsidR="0068414D"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нерухом</w:t>
      </w:r>
      <w:r w:rsidR="0068414D"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майн</w:t>
      </w:r>
      <w:r w:rsidR="0068414D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</w:t>
      </w:r>
      <w:r w:rsidRPr="000435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Start w:id="3" w:name="_Hlk189738831"/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>будівл</w:t>
      </w:r>
      <w:r w:rsidR="00C134F2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загальною площею 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3,2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кв. м, що знаходиться за адресою: вулиця </w:t>
      </w:r>
      <w:r w:rsidRPr="00DE51A1">
        <w:rPr>
          <w:rFonts w:ascii="Times New Roman" w:eastAsia="Calibri" w:hAnsi="Times New Roman" w:cs="Times New Roman"/>
          <w:sz w:val="28"/>
          <w:szCs w:val="28"/>
          <w:lang w:val="uk-UA"/>
        </w:rPr>
        <w:t>Героїв Небесної Сотні, 7-Б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місто Бровари </w:t>
      </w:r>
      <w:r w:rsidRPr="003B6A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;</w:t>
      </w:r>
      <w:bookmarkEnd w:id="3"/>
    </w:p>
    <w:p w14:paraId="6BC915AC" w14:textId="77777777" w:rsidR="008C6C36" w:rsidRDefault="008C6C36" w:rsidP="008C6C36">
      <w:pPr>
        <w:pStyle w:val="a5"/>
        <w:ind w:left="142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</w:t>
      </w:r>
      <w:r w:rsidRPr="00553A2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витяг з Державного реєстру речових прав  про державну реєстрацію речового права на 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>будівл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ю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знаходиться за адресою: вулиця </w:t>
      </w:r>
      <w:r w:rsidRPr="00DE51A1">
        <w:rPr>
          <w:rFonts w:ascii="Times New Roman" w:eastAsia="Calibri" w:hAnsi="Times New Roman" w:cs="Times New Roman"/>
          <w:sz w:val="28"/>
          <w:szCs w:val="28"/>
          <w:lang w:val="uk-UA"/>
        </w:rPr>
        <w:t>Героїв Небесної Сотні, 7-Б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місто Бровари </w:t>
      </w:r>
      <w:r w:rsidRPr="003B6A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реєстраційний номер 3076175132060, дата реєстрації 31.01.2025 року.</w:t>
      </w:r>
    </w:p>
    <w:p w14:paraId="1C5149B8" w14:textId="77777777" w:rsidR="008C6C36" w:rsidRPr="005E1FA1" w:rsidRDefault="008C6C36" w:rsidP="008C6C36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1FA1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7585D069" w14:textId="77777777" w:rsidR="008C6C36" w:rsidRPr="007A23FE" w:rsidRDefault="008C6C36" w:rsidP="008C6C36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CEC">
        <w:rPr>
          <w:rFonts w:ascii="Times New Roman" w:hAnsi="Times New Roman" w:cs="Times New Roman"/>
          <w:sz w:val="28"/>
          <w:szCs w:val="28"/>
          <w:lang w:val="uk-UA"/>
        </w:rPr>
        <w:t xml:space="preserve">Мета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прийняття даного рішення </w:t>
      </w:r>
      <w:r w:rsidRPr="003A5CE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AC11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створення умов для </w:t>
      </w:r>
      <w:r w:rsidRPr="00AC1160">
        <w:rPr>
          <w:rFonts w:ascii="Times New Roman" w:hAnsi="Times New Roman" w:cs="Times New Roman"/>
          <w:sz w:val="28"/>
          <w:szCs w:val="28"/>
          <w:lang w:val="uk-UA"/>
        </w:rPr>
        <w:t xml:space="preserve">безпечної </w:t>
      </w:r>
      <w:r w:rsidRPr="003A5CEC">
        <w:rPr>
          <w:rFonts w:ascii="Times New Roman" w:hAnsi="Times New Roman" w:cs="Times New Roman"/>
          <w:sz w:val="28"/>
          <w:szCs w:val="28"/>
          <w:lang w:val="uk-UA"/>
        </w:rPr>
        <w:t xml:space="preserve">експлуатації </w:t>
      </w:r>
      <w:bookmarkStart w:id="4" w:name="_Hlk139458346"/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>будівл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знаходиться за адресою: вулиця </w:t>
      </w:r>
      <w:r w:rsidRPr="00DE51A1">
        <w:rPr>
          <w:rFonts w:ascii="Times New Roman" w:eastAsia="Calibri" w:hAnsi="Times New Roman" w:cs="Times New Roman"/>
          <w:sz w:val="28"/>
          <w:szCs w:val="28"/>
          <w:lang w:val="uk-UA"/>
        </w:rPr>
        <w:t>Героїв Небесної Сотні, 7-Б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місто Бровари </w:t>
      </w:r>
      <w:r w:rsidRPr="003B6A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bookmarkEnd w:id="4"/>
      <w:r w:rsidRPr="003A5C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шляхом прийняття </w:t>
      </w:r>
      <w:r w:rsidRPr="00AC11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рішення </w:t>
      </w:r>
      <w:r w:rsidRPr="003A5CEC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A5F96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1A036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призначення </w:t>
      </w:r>
      <w:r w:rsidRPr="007A23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балансоутримувача будівлі за адресою: вулиця Героїв Небесної Сотні, 7-Б, місто Бровари </w:t>
      </w:r>
      <w:r w:rsidRPr="007A23F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області»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14:paraId="299951AB" w14:textId="77777777" w:rsidR="008C6C36" w:rsidRPr="002A5F96" w:rsidRDefault="008C6C36" w:rsidP="008C6C36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5F96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79DEDAF8" w14:textId="77777777" w:rsidR="008C6C36" w:rsidRDefault="008C6C36" w:rsidP="008C6C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Частина 1</w:t>
      </w:r>
      <w:r w:rsidRPr="0086127E">
        <w:rPr>
          <w:rFonts w:ascii="Times New Roman" w:hAnsi="Times New Roman" w:cs="Times New Roman"/>
          <w:sz w:val="28"/>
          <w:szCs w:val="28"/>
          <w:lang w:val="uk-UA"/>
        </w:rPr>
        <w:t xml:space="preserve"> статті </w:t>
      </w:r>
      <w:r>
        <w:rPr>
          <w:rFonts w:ascii="Times New Roman" w:hAnsi="Times New Roman" w:cs="Times New Roman"/>
          <w:sz w:val="28"/>
          <w:szCs w:val="28"/>
          <w:lang w:val="uk-UA"/>
        </w:rPr>
        <w:t>59</w:t>
      </w:r>
      <w:r w:rsidRPr="0086127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частина 5</w:t>
      </w:r>
      <w:r w:rsidRPr="0086127E">
        <w:rPr>
          <w:rFonts w:ascii="Times New Roman" w:hAnsi="Times New Roman" w:cs="Times New Roman"/>
          <w:sz w:val="28"/>
          <w:szCs w:val="28"/>
          <w:lang w:val="uk-UA"/>
        </w:rPr>
        <w:t xml:space="preserve"> статті 60 Закону України «Про місцеве самоврядування в Україні»,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від 23.12.2021 № 578-19-08 «Про </w:t>
      </w:r>
      <w:r w:rsidRPr="008B074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затвердження Програми прийняття безхазяйного  майна та відумерлої спадщини у комунальну власність </w:t>
      </w:r>
      <w:r w:rsidRPr="008B07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Броварської міської територіальної громади </w:t>
      </w:r>
      <w:r w:rsidRPr="008B074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8B07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 2022-2026 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».</w:t>
      </w:r>
    </w:p>
    <w:p w14:paraId="758351BA" w14:textId="77777777" w:rsidR="008C6C36" w:rsidRPr="00FB42DB" w:rsidRDefault="008C6C36" w:rsidP="008C6C36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49E353AA" w14:textId="77777777" w:rsidR="008C6C36" w:rsidRPr="00FB42DB" w:rsidRDefault="008C6C36" w:rsidP="008C6C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310D8DC8" w14:textId="77777777" w:rsidR="008C6C36" w:rsidRPr="00FB42DB" w:rsidRDefault="008C6C36" w:rsidP="008C6C36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7004F025" w14:textId="61441E38" w:rsidR="008C6C36" w:rsidRDefault="0068414D" w:rsidP="008C6C36">
      <w:pPr>
        <w:pStyle w:val="a5"/>
        <w:ind w:left="142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8C6C36" w:rsidRPr="00C5336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фективне використання </w:t>
      </w:r>
      <w:r w:rsidR="008C6C36" w:rsidRPr="00C53364">
        <w:rPr>
          <w:rFonts w:ascii="Times New Roman" w:eastAsia="Calibri" w:hAnsi="Times New Roman" w:cs="Times New Roman"/>
          <w:sz w:val="28"/>
          <w:szCs w:val="28"/>
          <w:lang w:val="uk-UA"/>
        </w:rPr>
        <w:t>будівлі</w:t>
      </w:r>
      <w:r w:rsidR="008C6C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C6C36" w:rsidRPr="00C533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адресою: </w:t>
      </w:r>
      <w:r w:rsidR="008C6C36" w:rsidRPr="007A23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вулиця Героїв Небесної Сотні, 7-Б, місто Бровари </w:t>
      </w:r>
      <w:r w:rsidR="008C6C36" w:rsidRPr="007A23F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 w:rsidR="008C6C3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для забезпечення виробничих потреб </w:t>
      </w:r>
      <w:r w:rsidR="008C6C36" w:rsidRPr="003B6A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комунально</w:t>
      </w:r>
      <w:r w:rsidR="008C6C3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го</w:t>
      </w:r>
      <w:r w:rsidR="008C6C36" w:rsidRPr="003B6A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підприємств</w:t>
      </w:r>
      <w:r w:rsidR="008C6C3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</w:t>
      </w:r>
      <w:r w:rsidR="008C6C36" w:rsidRPr="003B6A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Броварської міської ради Броварського району Київської області «</w:t>
      </w:r>
      <w:r w:rsidR="008C6C3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Житлово-експлуатаційна контора – 4».</w:t>
      </w:r>
    </w:p>
    <w:p w14:paraId="087DA804" w14:textId="77777777" w:rsidR="008C6C36" w:rsidRDefault="008C6C36" w:rsidP="008C6C36">
      <w:pPr>
        <w:pStyle w:val="a5"/>
        <w:ind w:left="142" w:right="-1" w:firstLine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1B23">
        <w:rPr>
          <w:rFonts w:ascii="Times New Roman" w:hAnsi="Times New Roman" w:cs="Times New Roman"/>
          <w:b/>
          <w:sz w:val="28"/>
          <w:szCs w:val="28"/>
          <w:lang w:val="uk-UA"/>
        </w:rPr>
        <w:t>6. С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уб’єкт подання 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кту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57A35C92" w14:textId="77777777" w:rsidR="008C6C36" w:rsidRDefault="008C6C36" w:rsidP="008C6C36">
      <w:pPr>
        <w:pStyle w:val="a5"/>
        <w:ind w:left="142" w:right="-1"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питань комунальної власності та житла Броварської міської ради Броварського району Київської області Ірина ЮЩЕНКО.</w:t>
      </w:r>
    </w:p>
    <w:p w14:paraId="312332F1" w14:textId="77777777" w:rsidR="008C6C36" w:rsidRDefault="008C6C36" w:rsidP="008C6C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є</w:t>
      </w: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кту: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2E662297" w14:textId="77777777" w:rsidR="008C6C36" w:rsidRDefault="008C6C36" w:rsidP="008C6C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F49C8EF" w14:textId="77777777" w:rsidR="008C6C36" w:rsidRDefault="008C6C36" w:rsidP="008C6C3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CAE36A3" w14:textId="77777777" w:rsidR="008C6C36" w:rsidRDefault="008C6C36" w:rsidP="008C6C3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14:paraId="727305CB" w14:textId="4CE87F12" w:rsidR="008C6C36" w:rsidRPr="00E741F4" w:rsidRDefault="008C6C36" w:rsidP="008C6C3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Ірина ЮЩЕНКО</w:t>
      </w:r>
    </w:p>
    <w:p w14:paraId="5495CBC5" w14:textId="41B2433E" w:rsidR="008C6C36" w:rsidRDefault="008C6C3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D4F1CD4" w14:textId="77777777" w:rsidR="008C6C36" w:rsidRDefault="008C6C3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D2EBD89" w14:textId="77777777" w:rsidR="008C6C36" w:rsidRDefault="008C6C36" w:rsidP="00DD7BFD">
      <w:pPr>
        <w:spacing w:after="0"/>
        <w:ind w:firstLine="553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30582F9B" w14:textId="3709B48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0A5F74D7" w14:textId="77777777" w:rsidR="008C6C36" w:rsidRPr="00244FF9" w:rsidRDefault="008C6C36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8C6C36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28E4"/>
    <w:rsid w:val="00525C68"/>
    <w:rsid w:val="005B1C08"/>
    <w:rsid w:val="005F334B"/>
    <w:rsid w:val="0068414D"/>
    <w:rsid w:val="00696599"/>
    <w:rsid w:val="006C396C"/>
    <w:rsid w:val="0074644B"/>
    <w:rsid w:val="007E7FBA"/>
    <w:rsid w:val="00827775"/>
    <w:rsid w:val="00881846"/>
    <w:rsid w:val="008C6C36"/>
    <w:rsid w:val="009B7D79"/>
    <w:rsid w:val="009C0EEF"/>
    <w:rsid w:val="00A218AE"/>
    <w:rsid w:val="00B35D4C"/>
    <w:rsid w:val="00B46089"/>
    <w:rsid w:val="00B80167"/>
    <w:rsid w:val="00BF6942"/>
    <w:rsid w:val="00C134F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024A5"/>
  <w15:docId w15:val="{5811D5A4-1A93-4325-A5E9-977032FD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8C6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C6C3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1845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2025-02-07T11:03:00Z</dcterms:modified>
</cp:coreProperties>
</file>