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F00B" w14:textId="44F3CEED" w:rsidR="005B1C08" w:rsidRPr="005B1C08" w:rsidRDefault="003505D5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ECE8C94" w14:textId="77777777" w:rsidR="003505D5" w:rsidRDefault="003505D5" w:rsidP="003505D5">
      <w:pPr>
        <w:pStyle w:val="a6"/>
        <w:ind w:left="709" w:right="71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CF96567" w14:textId="6B441B0C" w:rsidR="003505D5" w:rsidRPr="00941234" w:rsidRDefault="003505D5" w:rsidP="003505D5">
      <w:pPr>
        <w:pStyle w:val="a6"/>
        <w:ind w:left="709" w:right="713"/>
        <w:jc w:val="center"/>
        <w:rPr>
          <w:color w:val="000000"/>
          <w:sz w:val="27"/>
          <w:szCs w:val="27"/>
        </w:rPr>
      </w:pPr>
      <w:r w:rsidRPr="00941234">
        <w:rPr>
          <w:b/>
          <w:color w:val="000000"/>
          <w:sz w:val="27"/>
          <w:szCs w:val="27"/>
        </w:rPr>
        <w:t>«</w:t>
      </w:r>
      <w:r w:rsidRPr="00941234">
        <w:rPr>
          <w:rFonts w:ascii="Times New Roman" w:eastAsiaTheme="minorEastAsia" w:hAnsi="Times New Roman" w:cs="Times New Roman"/>
          <w:b/>
          <w:bCs/>
          <w:sz w:val="27"/>
          <w:szCs w:val="27"/>
          <w:lang w:val="uk-UA" w:eastAsia="ru-RU"/>
        </w:rPr>
        <w:t>Про укладання договору на користування складовими газорозподільної системи</w:t>
      </w:r>
      <w:r w:rsidRPr="00941234">
        <w:rPr>
          <w:b/>
          <w:color w:val="000000"/>
          <w:sz w:val="27"/>
          <w:szCs w:val="27"/>
        </w:rPr>
        <w:t>»</w:t>
      </w:r>
      <w:r w:rsidRPr="00941234">
        <w:rPr>
          <w:color w:val="000000"/>
          <w:sz w:val="27"/>
          <w:szCs w:val="27"/>
        </w:rPr>
        <w:t xml:space="preserve"> </w:t>
      </w:r>
    </w:p>
    <w:p w14:paraId="66B3FC0E" w14:textId="77777777" w:rsidR="003505D5" w:rsidRPr="00941234" w:rsidRDefault="003505D5" w:rsidP="003505D5">
      <w:pPr>
        <w:pStyle w:val="a6"/>
        <w:ind w:left="709" w:right="713"/>
        <w:jc w:val="center"/>
        <w:rPr>
          <w:color w:val="000000"/>
          <w:sz w:val="27"/>
          <w:szCs w:val="27"/>
        </w:rPr>
      </w:pPr>
    </w:p>
    <w:p w14:paraId="21D9848C" w14:textId="77777777" w:rsidR="003505D5" w:rsidRPr="00941234" w:rsidRDefault="003505D5" w:rsidP="003505D5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  <w:lang w:val="uk-UA"/>
        </w:rPr>
      </w:pPr>
      <w:r w:rsidRPr="00941234">
        <w:rPr>
          <w:color w:val="000000"/>
          <w:sz w:val="27"/>
          <w:szCs w:val="27"/>
        </w:rPr>
        <w:t>Пояснювальна записка підготовлена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>відповідно до ст. 20 Регламенту Броварської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 xml:space="preserve">міської ради </w:t>
      </w:r>
      <w:bookmarkStart w:id="0" w:name="_Hlk68696339"/>
      <w:r w:rsidRPr="00941234">
        <w:rPr>
          <w:color w:val="000000"/>
          <w:sz w:val="27"/>
          <w:szCs w:val="27"/>
        </w:rPr>
        <w:t>Броварського району Київської</w:t>
      </w:r>
      <w:r w:rsidRPr="00941234">
        <w:rPr>
          <w:color w:val="000000"/>
          <w:sz w:val="27"/>
          <w:szCs w:val="27"/>
          <w:lang w:val="uk-UA"/>
        </w:rPr>
        <w:t xml:space="preserve"> </w:t>
      </w:r>
      <w:r w:rsidRPr="00941234">
        <w:rPr>
          <w:color w:val="000000"/>
          <w:sz w:val="27"/>
          <w:szCs w:val="27"/>
        </w:rPr>
        <w:t xml:space="preserve">області </w:t>
      </w:r>
      <w:bookmarkEnd w:id="0"/>
      <w:r w:rsidRPr="00941234">
        <w:rPr>
          <w:color w:val="000000"/>
          <w:sz w:val="27"/>
          <w:szCs w:val="27"/>
        </w:rPr>
        <w:t>VIII скликання.</w:t>
      </w:r>
    </w:p>
    <w:p w14:paraId="30BEB212" w14:textId="77777777" w:rsidR="003505D5" w:rsidRPr="00941234" w:rsidRDefault="003505D5" w:rsidP="003505D5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14:paraId="1EC233C2" w14:textId="77777777" w:rsidR="003505D5" w:rsidRPr="00941234" w:rsidRDefault="003505D5" w:rsidP="003505D5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14:paraId="1B485D70" w14:textId="77777777" w:rsidR="003505D5" w:rsidRPr="00941234" w:rsidRDefault="003505D5" w:rsidP="003505D5">
      <w:pPr>
        <w:pStyle w:val="docdata"/>
        <w:spacing w:before="0" w:beforeAutospacing="0" w:after="0" w:afterAutospacing="0"/>
        <w:ind w:firstLine="360"/>
        <w:jc w:val="both"/>
        <w:rPr>
          <w:sz w:val="27"/>
          <w:szCs w:val="27"/>
          <w:lang w:val="uk-UA"/>
        </w:rPr>
      </w:pPr>
      <w:r w:rsidRPr="00941234">
        <w:rPr>
          <w:sz w:val="27"/>
          <w:szCs w:val="27"/>
          <w:lang w:val="uk-UA"/>
        </w:rPr>
        <w:t xml:space="preserve"> Лист </w:t>
      </w:r>
      <w:bookmarkStart w:id="1" w:name="_Hlk35331769"/>
      <w:r w:rsidRPr="00941234">
        <w:rPr>
          <w:sz w:val="27"/>
          <w:szCs w:val="27"/>
          <w:lang w:val="uk-UA"/>
        </w:rPr>
        <w:t>Київської філії товариства з обмеженою відповідальність «Газорозподільні мережі України» від 29.01.2025 №КОФ/100.3.1-ВИХ-1826-25 про продовження дії договору користування складовими газорозподільної системи Броварської міської територіальної громади від 11.03.2024 №КОФ/100.1.4.1.3-Р-ТД-6544/24.</w:t>
      </w:r>
    </w:p>
    <w:bookmarkEnd w:id="1"/>
    <w:p w14:paraId="423561DC" w14:textId="77777777" w:rsidR="003505D5" w:rsidRPr="00941234" w:rsidRDefault="003505D5" w:rsidP="003505D5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2. Мета і шляхи її досягнення</w:t>
      </w:r>
    </w:p>
    <w:p w14:paraId="14F81C67" w14:textId="4C56DD78" w:rsidR="003505D5" w:rsidRPr="00941234" w:rsidRDefault="003505D5" w:rsidP="003505D5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hAnsi="Times New Roman" w:cs="Times New Roman"/>
          <w:sz w:val="27"/>
          <w:szCs w:val="27"/>
          <w:lang w:val="uk-UA" w:eastAsia="ru-RU"/>
        </w:rPr>
        <w:t>Мета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– врегулювання </w:t>
      </w:r>
      <w:r w:rsidRPr="00941234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взаємовідносин оператора газорозподільних систем із власником складових газорозподільних систем, а також визначення правових, технічних, організаційних та економічних засад функціонування об’єктів газопостачання м. Бровари </w:t>
      </w:r>
      <w:r w:rsidRPr="00941234">
        <w:rPr>
          <w:rFonts w:ascii="Times New Roman" w:hAnsi="Times New Roman" w:cs="Times New Roman"/>
          <w:sz w:val="27"/>
          <w:szCs w:val="27"/>
          <w:lang w:val="uk-UA"/>
        </w:rPr>
        <w:t xml:space="preserve">Броварського району Київської області шляхом укладання договору 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на користування </w:t>
      </w:r>
      <w:r w:rsidRPr="003C5273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складових газорозподільних систем між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Броварською міською територіальною громадою в особі Броварської міської ради Броварського району Київської області та 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Товариством з обмеженою відповідальністю «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Газорозподільні мережі України</w:t>
      </w:r>
      <w:r w:rsidRPr="00941234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uk-UA"/>
        </w:rPr>
        <w:t>».</w:t>
      </w:r>
    </w:p>
    <w:p w14:paraId="0D6648FA" w14:textId="77777777" w:rsidR="003505D5" w:rsidRPr="00941234" w:rsidRDefault="003505D5" w:rsidP="003505D5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3. Правові аспекти</w:t>
      </w:r>
    </w:p>
    <w:p w14:paraId="280A6315" w14:textId="77777777" w:rsidR="003505D5" w:rsidRPr="00941234" w:rsidRDefault="003505D5" w:rsidP="003505D5">
      <w:pPr>
        <w:pStyle w:val="a6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Частина 1 статті 59, частина 5 статті 60 Закону України «Про місцеве самоврядування в Україні», пункт 2 глави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розділу 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en-US"/>
        </w:rPr>
        <w:t>III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Кодексу газорозподільних систем, затвердженого 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Постановою Національної комісії, що здійснює державне регулювання у сферах енергетики та комунальних послуг від 30.09.2015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</w:rPr>
        <w:t> </w:t>
      </w:r>
      <w:r w:rsidRPr="00941234">
        <w:rPr>
          <w:rStyle w:val="rvts9"/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№ 2494.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 </w:t>
      </w:r>
    </w:p>
    <w:p w14:paraId="3187E250" w14:textId="77777777" w:rsidR="003505D5" w:rsidRPr="00941234" w:rsidRDefault="003505D5" w:rsidP="003505D5">
      <w:pPr>
        <w:pStyle w:val="a6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4. Фінансово-економічне обґрунтування</w:t>
      </w:r>
    </w:p>
    <w:p w14:paraId="4501EE0E" w14:textId="77777777" w:rsidR="003505D5" w:rsidRPr="00941234" w:rsidRDefault="003505D5" w:rsidP="003505D5">
      <w:pPr>
        <w:pStyle w:val="a6"/>
        <w:ind w:firstLine="294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14:paraId="76166480" w14:textId="77777777" w:rsidR="003505D5" w:rsidRPr="00941234" w:rsidRDefault="003505D5" w:rsidP="003505D5">
      <w:pPr>
        <w:pStyle w:val="a6"/>
        <w:ind w:firstLine="294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941234">
        <w:rPr>
          <w:rFonts w:ascii="Times New Roman" w:hAnsi="Times New Roman" w:cs="Times New Roman"/>
          <w:b/>
          <w:sz w:val="27"/>
          <w:szCs w:val="27"/>
          <w:lang w:val="uk-UA"/>
        </w:rPr>
        <w:t>5. Прогноз результатів</w:t>
      </w:r>
    </w:p>
    <w:p w14:paraId="541A8566" w14:textId="77777777" w:rsidR="003505D5" w:rsidRPr="00941234" w:rsidRDefault="003505D5" w:rsidP="003505D5">
      <w:pPr>
        <w:pStyle w:val="a5"/>
        <w:spacing w:after="0" w:line="240" w:lineRule="auto"/>
        <w:ind w:left="0" w:firstLine="29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Ефективне використання, безаварійна, надійна та безпечна експлуатація газових мереж в місті Бровари </w:t>
      </w:r>
      <w:r w:rsidRPr="00941234">
        <w:rPr>
          <w:rFonts w:ascii="Times New Roman" w:hAnsi="Times New Roman" w:cs="Times New Roman"/>
          <w:color w:val="000000"/>
          <w:sz w:val="27"/>
          <w:szCs w:val="27"/>
        </w:rPr>
        <w:t>Броварського району Київської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 xml:space="preserve"> </w:t>
      </w:r>
      <w:r w:rsidRPr="00941234">
        <w:rPr>
          <w:rFonts w:ascii="Times New Roman" w:hAnsi="Times New Roman" w:cs="Times New Roman"/>
          <w:color w:val="000000"/>
          <w:sz w:val="27"/>
          <w:szCs w:val="27"/>
        </w:rPr>
        <w:t>області</w:t>
      </w:r>
      <w:r w:rsidRPr="00941234">
        <w:rPr>
          <w:rFonts w:ascii="Times New Roman" w:hAnsi="Times New Roman" w:cs="Times New Roman"/>
          <w:color w:val="000000"/>
          <w:sz w:val="27"/>
          <w:szCs w:val="27"/>
          <w:lang w:val="uk-UA"/>
        </w:rPr>
        <w:t>.</w:t>
      </w:r>
    </w:p>
    <w:p w14:paraId="187C807C" w14:textId="77777777" w:rsidR="003505D5" w:rsidRPr="00941234" w:rsidRDefault="003505D5" w:rsidP="003505D5">
      <w:pPr>
        <w:pStyle w:val="docdata"/>
        <w:spacing w:before="0" w:beforeAutospacing="0" w:after="0" w:afterAutospacing="0"/>
        <w:ind w:left="426"/>
        <w:jc w:val="both"/>
        <w:rPr>
          <w:b/>
          <w:sz w:val="27"/>
          <w:szCs w:val="27"/>
          <w:lang w:val="uk-UA"/>
        </w:rPr>
      </w:pPr>
      <w:r w:rsidRPr="00941234">
        <w:rPr>
          <w:b/>
          <w:sz w:val="27"/>
          <w:szCs w:val="27"/>
          <w:lang w:val="uk-UA"/>
        </w:rPr>
        <w:t>6. Суб’єкт подання проекту рішення</w:t>
      </w:r>
    </w:p>
    <w:p w14:paraId="7B59D422" w14:textId="77777777" w:rsidR="003505D5" w:rsidRPr="00941234" w:rsidRDefault="003505D5" w:rsidP="003505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Доповідач: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– Ірина ЮЩЕНКО.</w:t>
      </w:r>
    </w:p>
    <w:p w14:paraId="402C1A4E" w14:textId="77777777" w:rsidR="003505D5" w:rsidRPr="00941234" w:rsidRDefault="003505D5" w:rsidP="003505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b/>
          <w:sz w:val="27"/>
          <w:szCs w:val="27"/>
          <w:lang w:val="uk-UA"/>
        </w:rPr>
        <w:t>Відповідальна за підготовку проекту:</w:t>
      </w: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76FA0936" w14:textId="77777777" w:rsidR="003505D5" w:rsidRPr="00941234" w:rsidRDefault="003505D5" w:rsidP="003505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1404584" w14:textId="77777777" w:rsidR="003505D5" w:rsidRPr="00941234" w:rsidRDefault="003505D5" w:rsidP="003505D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Начальник управління з питань </w:t>
      </w:r>
    </w:p>
    <w:p w14:paraId="0E923AD6" w14:textId="5F623722" w:rsidR="003505D5" w:rsidRPr="00244FF9" w:rsidRDefault="003505D5" w:rsidP="003505D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941234">
        <w:rPr>
          <w:rFonts w:ascii="Times New Roman" w:eastAsia="Times New Roman" w:hAnsi="Times New Roman" w:cs="Times New Roman"/>
          <w:sz w:val="27"/>
          <w:szCs w:val="27"/>
          <w:lang w:val="uk-UA"/>
        </w:rPr>
        <w:t>комунальної власності та житла                                                Ірина ЮЩЕНКО</w:t>
      </w:r>
    </w:p>
    <w:sectPr w:rsidR="003505D5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B72F32"/>
    <w:multiLevelType w:val="hybridMultilevel"/>
    <w:tmpl w:val="BE3EC94A"/>
    <w:lvl w:ilvl="0" w:tplc="2F88F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80725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108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505D5"/>
    <w:rsid w:val="003613A9"/>
    <w:rsid w:val="00361CD8"/>
    <w:rsid w:val="00525C68"/>
    <w:rsid w:val="00527713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60452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45E9"/>
  <w15:docId w15:val="{2E92A86F-517D-478B-9904-ACFA12FF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350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505D5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3505D5"/>
    <w:pPr>
      <w:spacing w:after="0" w:line="240" w:lineRule="auto"/>
    </w:pPr>
    <w:rPr>
      <w:rFonts w:eastAsiaTheme="minorHAnsi"/>
      <w:lang w:eastAsia="en-US"/>
    </w:rPr>
  </w:style>
  <w:style w:type="character" w:customStyle="1" w:styleId="rvts9">
    <w:name w:val="rvts9"/>
    <w:basedOn w:val="a0"/>
    <w:rsid w:val="0035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dcterms:created xsi:type="dcterms:W3CDTF">2021-03-03T14:03:00Z</dcterms:created>
  <dcterms:modified xsi:type="dcterms:W3CDTF">2025-02-11T14:36:00Z</dcterms:modified>
</cp:coreProperties>
</file>