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0F" w:rsidRPr="0083150F" w:rsidP="0083150F" w14:paraId="5F2ABF35" w14:textId="77777777">
      <w:pPr>
        <w:tabs>
          <w:tab w:val="left" w:pos="810"/>
          <w:tab w:val="center" w:pos="4790"/>
        </w:tabs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50F">
        <w:rPr>
          <w:rFonts w:ascii="Times New Roman" w:hAnsi="Times New Roman" w:cs="Times New Roman"/>
          <w:sz w:val="28"/>
          <w:szCs w:val="28"/>
        </w:rPr>
        <w:t>Програми регулювання чисельності</w:t>
      </w:r>
    </w:p>
    <w:p w:rsidR="0083150F" w:rsidRPr="0083150F" w:rsidP="0083150F" w14:paraId="05F64F84" w14:textId="77777777">
      <w:pPr>
        <w:tabs>
          <w:tab w:val="left" w:pos="810"/>
          <w:tab w:val="center" w:pos="4790"/>
        </w:tabs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83150F">
        <w:rPr>
          <w:rFonts w:ascii="Times New Roman" w:hAnsi="Times New Roman" w:cs="Times New Roman"/>
          <w:sz w:val="28"/>
          <w:szCs w:val="28"/>
        </w:rPr>
        <w:t>безпритульних тварин на території Броварської міської територіальної громади 2025-2029 роки</w:t>
      </w:r>
    </w:p>
    <w:permEnd w:id="0"/>
    <w:p w:rsidR="00FA239F" w:rsidRPr="0022588C" w:rsidP="00FA239F" w14:paraId="7D0097D3" w14:textId="4D29FF0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1898-84-08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3150F" w:rsidP="0083150F" w14:paraId="0816AE48" w14:textId="77777777">
      <w:pPr>
        <w:tabs>
          <w:tab w:val="left" w:pos="810"/>
          <w:tab w:val="center" w:pos="479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79375571"/>
      <w:permStart w:id="2" w:edGrp="everyone"/>
    </w:p>
    <w:p w:rsidR="0083150F" w:rsidRPr="0083150F" w:rsidP="0083150F" w14:paraId="3D826F14" w14:textId="5D25A423">
      <w:pPr>
        <w:tabs>
          <w:tab w:val="left" w:pos="810"/>
          <w:tab w:val="center" w:pos="479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_GoBack"/>
      <w:bookmarkEnd w:id="3"/>
      <w:r w:rsidRPr="0083150F">
        <w:rPr>
          <w:rFonts w:ascii="Times New Roman" w:hAnsi="Times New Roman" w:cs="Times New Roman"/>
          <w:b/>
          <w:sz w:val="26"/>
          <w:szCs w:val="26"/>
        </w:rPr>
        <w:t>Потреба у фінансуванні Програми регулювання чисельності</w:t>
      </w:r>
    </w:p>
    <w:p w:rsidR="0083150F" w:rsidRPr="0083150F" w:rsidP="0083150F" w14:paraId="4FEC2D88" w14:textId="77777777">
      <w:pPr>
        <w:tabs>
          <w:tab w:val="left" w:pos="810"/>
          <w:tab w:val="center" w:pos="479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50F">
        <w:rPr>
          <w:rFonts w:ascii="Times New Roman" w:hAnsi="Times New Roman" w:cs="Times New Roman"/>
          <w:b/>
          <w:sz w:val="26"/>
          <w:szCs w:val="26"/>
        </w:rPr>
        <w:t>безпритульних тварин на території Броварської міської територіальної громади на 2025-2029 роки</w:t>
      </w:r>
    </w:p>
    <w:p w:rsidR="0083150F" w:rsidRPr="0083150F" w:rsidP="0083150F" w14:paraId="329B8E07" w14:textId="77777777">
      <w:pPr>
        <w:tabs>
          <w:tab w:val="left" w:pos="810"/>
          <w:tab w:val="center" w:pos="479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3261"/>
        <w:gridCol w:w="3118"/>
        <w:gridCol w:w="1843"/>
        <w:gridCol w:w="1276"/>
        <w:gridCol w:w="1275"/>
        <w:gridCol w:w="993"/>
        <w:gridCol w:w="1134"/>
        <w:gridCol w:w="1559"/>
      </w:tblGrid>
      <w:tr w14:paraId="40ECC618" w14:textId="77777777" w:rsidTr="006A5C70">
        <w:tblPrEx>
          <w:tblW w:w="1502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562" w:type="dxa"/>
            <w:vMerge w:val="restart"/>
          </w:tcPr>
          <w:p w:rsidR="0083150F" w:rsidRPr="0083150F" w:rsidP="006A5C70" w14:paraId="14A4714C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61" w:type="dxa"/>
            <w:vMerge w:val="restart"/>
          </w:tcPr>
          <w:p w:rsidR="0083150F" w:rsidRPr="0083150F" w:rsidP="006A5C70" w14:paraId="039B206B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3118" w:type="dxa"/>
            <w:vMerge w:val="restart"/>
          </w:tcPr>
          <w:p w:rsidR="0083150F" w:rsidRPr="0083150F" w:rsidP="006A5C70" w14:paraId="71375800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</w:p>
        </w:tc>
        <w:tc>
          <w:tcPr>
            <w:tcW w:w="8080" w:type="dxa"/>
            <w:gridSpan w:val="6"/>
          </w:tcPr>
          <w:p w:rsidR="0083150F" w:rsidRPr="0083150F" w:rsidP="006A5C70" w14:paraId="7337DB81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Потреба  у фінансуванні (тис. грн.)</w:t>
            </w:r>
          </w:p>
        </w:tc>
      </w:tr>
      <w:tr w14:paraId="7D122307" w14:textId="77777777" w:rsidTr="006A5C70">
        <w:tblPrEx>
          <w:tblW w:w="15021" w:type="dxa"/>
          <w:tblLayout w:type="fixed"/>
          <w:tblLook w:val="04A0"/>
        </w:tblPrEx>
        <w:trPr>
          <w:trHeight w:val="300"/>
        </w:trPr>
        <w:tc>
          <w:tcPr>
            <w:tcW w:w="562" w:type="dxa"/>
            <w:vMerge/>
          </w:tcPr>
          <w:p w:rsidR="0083150F" w:rsidRPr="0083150F" w:rsidP="006A5C70" w14:paraId="567865A7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</w:tcPr>
          <w:p w:rsidR="0083150F" w:rsidRPr="0083150F" w:rsidP="006A5C70" w14:paraId="63E096D3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83150F" w:rsidRPr="0083150F" w:rsidP="006A5C70" w14:paraId="3A0710B8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83150F" w:rsidRPr="0083150F" w:rsidP="006A5C70" w14:paraId="3C19242F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Джерело фінансування</w:t>
            </w:r>
          </w:p>
        </w:tc>
        <w:tc>
          <w:tcPr>
            <w:tcW w:w="6237" w:type="dxa"/>
            <w:gridSpan w:val="5"/>
          </w:tcPr>
          <w:p w:rsidR="0083150F" w:rsidRPr="0083150F" w:rsidP="006A5C70" w14:paraId="2B8DE18A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в тому числі по роках</w:t>
            </w:r>
          </w:p>
        </w:tc>
      </w:tr>
      <w:tr w14:paraId="2DF255FC" w14:textId="77777777" w:rsidTr="006A5C70">
        <w:tblPrEx>
          <w:tblW w:w="15021" w:type="dxa"/>
          <w:tblLayout w:type="fixed"/>
          <w:tblLook w:val="04A0"/>
        </w:tblPrEx>
        <w:trPr>
          <w:trHeight w:val="454"/>
        </w:trPr>
        <w:tc>
          <w:tcPr>
            <w:tcW w:w="562" w:type="dxa"/>
            <w:vMerge/>
          </w:tcPr>
          <w:p w:rsidR="0083150F" w:rsidRPr="0083150F" w:rsidP="006A5C70" w14:paraId="3BD6B0B7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</w:tcPr>
          <w:p w:rsidR="0083150F" w:rsidRPr="0083150F" w:rsidP="006A5C70" w14:paraId="364628FC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83150F" w:rsidRPr="0083150F" w:rsidP="006A5C70" w14:paraId="3C9F107B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3150F" w:rsidRPr="0083150F" w:rsidP="006A5C70" w14:paraId="3D481CB8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83150F" w:rsidRPr="0083150F" w:rsidP="006A5C70" w14:paraId="1282971D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50F" w:rsidRPr="0083150F" w:rsidP="006A5C70" w14:paraId="36EBE5F6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3150F" w:rsidRPr="0083150F" w:rsidP="006A5C70" w14:paraId="12E1F193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150F" w:rsidRPr="0083150F" w:rsidP="006A5C70" w14:paraId="00FD5AC4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150F" w:rsidRPr="0083150F" w:rsidP="006A5C70" w14:paraId="128FB3D3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2029</w:t>
            </w:r>
          </w:p>
        </w:tc>
      </w:tr>
      <w:tr w14:paraId="79A2838C" w14:textId="77777777" w:rsidTr="006A5C70">
        <w:tblPrEx>
          <w:tblW w:w="15021" w:type="dxa"/>
          <w:tblLayout w:type="fixed"/>
          <w:tblLook w:val="04A0"/>
        </w:tblPrEx>
        <w:trPr>
          <w:trHeight w:val="226"/>
        </w:trPr>
        <w:tc>
          <w:tcPr>
            <w:tcW w:w="562" w:type="dxa"/>
          </w:tcPr>
          <w:p w:rsidR="0083150F" w:rsidRPr="0083150F" w:rsidP="006A5C70" w14:paraId="44D96998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83150F" w:rsidRPr="0083150F" w:rsidP="006A5C70" w14:paraId="63B4C186" w14:textId="77777777">
            <w:pPr>
              <w:tabs>
                <w:tab w:val="left" w:pos="810"/>
                <w:tab w:val="center" w:pos="4790"/>
              </w:tabs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 xml:space="preserve">Нове будівництво соціального центру стерилізації та </w:t>
            </w: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адопції</w:t>
            </w: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 xml:space="preserve"> тварин по </w:t>
            </w: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пров</w:t>
            </w: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. Виробничому, 5 в м. Бровари Броварської територіальної громади Броварського району Київської області</w:t>
            </w:r>
          </w:p>
        </w:tc>
        <w:tc>
          <w:tcPr>
            <w:tcW w:w="3118" w:type="dxa"/>
          </w:tcPr>
          <w:p w:rsidR="0083150F" w:rsidRPr="0083150F" w:rsidP="006A5C70" w14:paraId="287116FC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843" w:type="dxa"/>
          </w:tcPr>
          <w:p w:rsidR="0083150F" w:rsidRPr="0083150F" w:rsidP="006A5C70" w14:paraId="158B8B34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місцевий бюджет</w:t>
            </w:r>
          </w:p>
        </w:tc>
        <w:tc>
          <w:tcPr>
            <w:tcW w:w="1276" w:type="dxa"/>
          </w:tcPr>
          <w:p w:rsidR="0083150F" w:rsidRPr="0083150F" w:rsidP="006A5C70" w14:paraId="25681293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50F" w:rsidRPr="0083150F" w:rsidP="006A5C70" w14:paraId="249D4C39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3150F" w:rsidRPr="0083150F" w:rsidP="006A5C70" w14:paraId="4181F0BD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150F" w:rsidRPr="0083150F" w:rsidP="006A5C70" w14:paraId="30FD47D2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63 000,0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150F" w:rsidRPr="0083150F" w:rsidP="006A5C70" w14:paraId="7FB90FDD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63 000,0</w:t>
            </w:r>
          </w:p>
        </w:tc>
      </w:tr>
      <w:tr w14:paraId="11D8F571" w14:textId="77777777" w:rsidTr="006A5C70">
        <w:tblPrEx>
          <w:tblW w:w="15021" w:type="dxa"/>
          <w:tblLayout w:type="fixed"/>
          <w:tblLook w:val="04A0"/>
        </w:tblPrEx>
        <w:tc>
          <w:tcPr>
            <w:tcW w:w="562" w:type="dxa"/>
          </w:tcPr>
          <w:p w:rsidR="0083150F" w:rsidRPr="0083150F" w:rsidP="006A5C70" w14:paraId="6A9D9236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83150F" w:rsidRPr="0083150F" w:rsidP="006A5C70" w14:paraId="39FF014D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Забезпечення вилову та транспортування тварин для їх стерилізації, проведення стерилізації та післяопераційного утримання, проведення вакцинації від сказу та ідентифікації тварин, у тому числі придбання пального, транквілізаторів, дезінфікуючих та інших лікарських препаратів</w:t>
            </w:r>
          </w:p>
        </w:tc>
        <w:tc>
          <w:tcPr>
            <w:tcW w:w="3118" w:type="dxa"/>
          </w:tcPr>
          <w:p w:rsidR="0083150F" w:rsidRPr="0083150F" w:rsidP="006A5C70" w14:paraId="06E1BF18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843" w:type="dxa"/>
          </w:tcPr>
          <w:p w:rsidR="0083150F" w:rsidRPr="0083150F" w:rsidP="006A5C70" w14:paraId="1D6CA036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місцевий бюджет</w:t>
            </w:r>
          </w:p>
        </w:tc>
        <w:tc>
          <w:tcPr>
            <w:tcW w:w="1276" w:type="dxa"/>
          </w:tcPr>
          <w:p w:rsidR="0083150F" w:rsidRPr="0083150F" w:rsidP="006A5C70" w14:paraId="6B4AFCB3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50F" w:rsidRPr="0083150F" w:rsidP="006A5C70" w14:paraId="36CD4B00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3150F" w:rsidRPr="0083150F" w:rsidP="006A5C70" w14:paraId="7CC30F18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150F" w:rsidRPr="0083150F" w:rsidP="006A5C70" w14:paraId="62271297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150F" w:rsidRPr="0083150F" w:rsidP="006A5C70" w14:paraId="100102E6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</w:tr>
      <w:tr w14:paraId="4DACF776" w14:textId="77777777" w:rsidTr="006A5C70">
        <w:tblPrEx>
          <w:tblW w:w="15021" w:type="dxa"/>
          <w:tblLayout w:type="fixed"/>
          <w:tblLook w:val="04A0"/>
        </w:tblPrEx>
        <w:tc>
          <w:tcPr>
            <w:tcW w:w="562" w:type="dxa"/>
          </w:tcPr>
          <w:p w:rsidR="0083150F" w:rsidRPr="0083150F" w:rsidP="006A5C70" w14:paraId="4B4CB941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83150F" w:rsidRPr="0083150F" w:rsidP="006A5C70" w14:paraId="596BDE36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Всього</w:t>
            </w:r>
          </w:p>
        </w:tc>
        <w:tc>
          <w:tcPr>
            <w:tcW w:w="3118" w:type="dxa"/>
          </w:tcPr>
          <w:p w:rsidR="0083150F" w:rsidRPr="0083150F" w:rsidP="006A5C70" w14:paraId="1A38912A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3150F" w:rsidRPr="0083150F" w:rsidP="006A5C70" w14:paraId="0725C00B" w14:textId="77777777">
            <w:pPr>
              <w:tabs>
                <w:tab w:val="left" w:pos="810"/>
                <w:tab w:val="center" w:pos="47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83150F" w:rsidRPr="0083150F" w:rsidP="006A5C70" w14:paraId="4E4519EC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180,0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50F" w:rsidRPr="0083150F" w:rsidP="006A5C70" w14:paraId="4C0047DA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180,0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3150F" w:rsidRPr="0083150F" w:rsidP="006A5C70" w14:paraId="41D15D39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3150F" w:rsidRPr="0083150F" w:rsidP="006A5C70" w14:paraId="17F2242F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63 180,0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150F" w:rsidRPr="0083150F" w:rsidP="006A5C70" w14:paraId="3F62D5B3" w14:textId="77777777">
            <w:pPr>
              <w:tabs>
                <w:tab w:val="left" w:pos="810"/>
                <w:tab w:val="center" w:pos="47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50F">
              <w:rPr>
                <w:rFonts w:ascii="Times New Roman" w:hAnsi="Times New Roman" w:cs="Times New Roman"/>
                <w:b/>
                <w:sz w:val="26"/>
                <w:szCs w:val="26"/>
              </w:rPr>
              <w:t>63 180,0</w:t>
            </w:r>
          </w:p>
        </w:tc>
      </w:tr>
    </w:tbl>
    <w:p w:rsidR="0083150F" w:rsidP="0083150F" w14:paraId="7855A8DE" w14:textId="77777777">
      <w:pPr>
        <w:ind w:firstLine="708"/>
        <w:jc w:val="both"/>
      </w:pPr>
    </w:p>
    <w:p w:rsidR="0083150F" w:rsidP="0083150F" w14:paraId="093C4476" w14:textId="77777777"/>
    <w:p w:rsidR="0083150F" w:rsidRPr="0083150F" w:rsidP="0083150F" w14:paraId="681B276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50F">
        <w:rPr>
          <w:rFonts w:ascii="Times New Roman" w:hAnsi="Times New Roman" w:cs="Times New Roman"/>
          <w:sz w:val="28"/>
          <w:szCs w:val="28"/>
        </w:rPr>
        <w:t xml:space="preserve">                           Міський голова                                                                               Ігор САПОЖКО</w:t>
      </w:r>
    </w:p>
    <w:p w:rsidR="0083150F" w:rsidRPr="007D0A0F" w:rsidP="0083150F" w14:paraId="74C46227" w14:textId="77777777"/>
    <w:bookmarkEnd w:id="1"/>
    <w:p w:rsidR="0083150F" w:rsidP="0083150F" w14:paraId="2CF65F0A" w14:textId="77777777"/>
    <w:permEnd w:id="2"/>
    <w:p w:rsidR="00F1699F" w:rsidRPr="00EA126F" w:rsidP="0083150F" w14:paraId="18507996" w14:textId="02F2F3D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A5C70"/>
    <w:rsid w:val="006F7263"/>
    <w:rsid w:val="007D0A0F"/>
    <w:rsid w:val="0083150F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53EE0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94113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961</Words>
  <Characters>549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2024-12-20T08:16:00Z</dcterms:modified>
</cp:coreProperties>
</file>