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B50D8" w:rsidP="00DB50D8" w14:paraId="31F4628B" w14:textId="7777777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DB50D8" w:rsidP="00DB50D8" w14:paraId="07753DB3" w14:textId="7777777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Програми "Безпечна громада</w:t>
      </w:r>
    </w:p>
    <w:p w:rsidR="00F51CE6" w:rsidP="00DB50D8" w14:paraId="4468EFE1" w14:textId="7FB78082">
      <w:pPr>
        <w:spacing w:after="0" w:line="240" w:lineRule="auto"/>
        <w:ind w:left="5103"/>
        <w:jc w:val="center"/>
        <w:rPr>
          <w:rFonts w:eastAsia="Cambria Math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 2025-2029 роки»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1899-84-08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10080" w:type="dxa"/>
        <w:tblCellSpacing w:w="0" w:type="dxa"/>
        <w:shd w:val="clear" w:color="auto" w:fill="FFFFFF"/>
        <w:tblLayout w:type="fixed"/>
        <w:tblLook w:val="04A0"/>
      </w:tblPr>
      <w:tblGrid>
        <w:gridCol w:w="10080"/>
      </w:tblGrid>
      <w:tr w14:paraId="4DBEFDBF" w14:textId="77777777" w:rsidTr="00DB50D8">
        <w:tblPrEx>
          <w:tblW w:w="10080" w:type="dxa"/>
          <w:tblCellSpacing w:w="0" w:type="dxa"/>
          <w:shd w:val="clear" w:color="auto" w:fill="FFFFFF"/>
          <w:tblLayout w:type="fixed"/>
          <w:tblLook w:val="04A0"/>
        </w:tblPrEx>
        <w:trPr>
          <w:tblCellSpacing w:w="0" w:type="dxa"/>
        </w:trPr>
        <w:tc>
          <w:tcPr>
            <w:tcW w:w="100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0D8" w14:paraId="7646B0DD" w14:textId="77777777">
            <w:pPr>
              <w:spacing w:line="280" w:lineRule="atLeast"/>
              <w:rPr>
                <w:rFonts w:ascii="Times New Roman" w:hAnsi="Times New Roman"/>
                <w:sz w:val="28"/>
                <w:szCs w:val="28"/>
              </w:rPr>
            </w:pPr>
            <w:permStart w:id="1" w:edGrp="everyone"/>
          </w:p>
          <w:p w:rsidR="00DB50D8" w14:paraId="10FC110A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Заходи та етапи фінансування Програми </w:t>
            </w:r>
            <w:bookmarkStart w:id="2" w:name="_GoBack"/>
            <w:bookmarkEnd w:id="2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"Безпечна громада на 2025-2029 роки"</w:t>
            </w:r>
          </w:p>
          <w:tbl>
            <w:tblPr>
              <w:tblW w:w="9885" w:type="dxa"/>
              <w:shd w:val="clear" w:color="auto" w:fill="FFFFFF"/>
              <w:tblLayout w:type="fixed"/>
              <w:tblLook w:val="04A0"/>
            </w:tblPr>
            <w:tblGrid>
              <w:gridCol w:w="2685"/>
              <w:gridCol w:w="2348"/>
              <w:gridCol w:w="931"/>
              <w:gridCol w:w="971"/>
              <w:gridCol w:w="991"/>
              <w:gridCol w:w="1007"/>
              <w:gridCol w:w="932"/>
              <w:gridCol w:w="20"/>
            </w:tblGrid>
            <w:tr w14:paraId="63AB81DD" w14:textId="77777777">
              <w:tblPrEx>
                <w:tblW w:w="9885" w:type="dxa"/>
                <w:shd w:val="clear" w:color="auto" w:fill="FFFFFF"/>
                <w:tblLayout w:type="fixed"/>
                <w:tblLook w:val="04A0"/>
              </w:tblPrEx>
              <w:tc>
                <w:tcPr>
                  <w:tcW w:w="268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DB50D8" w14:paraId="31265EC3" w14:textId="77777777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26"/>
                    </w:rPr>
                    <w:t xml:space="preserve"> </w:t>
                  </w:r>
                </w:p>
                <w:p w:rsidR="00DB50D8" w14:paraId="280E262C" w14:textId="77777777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  <w:p w:rsidR="00DB50D8" w14:paraId="41DB3CD4" w14:textId="77777777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  <w:p w:rsidR="00DB50D8" w14:paraId="12B95880" w14:textId="77777777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bCs/>
                      <w:sz w:val="26"/>
                    </w:rPr>
                    <w:t>Заходи     реалізації Програми</w:t>
                  </w:r>
                </w:p>
              </w:tc>
              <w:tc>
                <w:tcPr>
                  <w:tcW w:w="234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 w:rsidR="00DB50D8" w14:paraId="6B84E4EA" w14:textId="77777777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</w:rPr>
                    <w:t>Виконавці</w:t>
                  </w:r>
                </w:p>
                <w:p w:rsidR="00DB50D8" w14:paraId="644ECA9C" w14:textId="77777777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</w:rPr>
                    <w:t xml:space="preserve">  Програми</w:t>
                  </w:r>
                </w:p>
                <w:p w:rsidR="00DB50D8" w14:paraId="3DBFA833" w14:textId="77777777">
                  <w:pPr>
                    <w:spacing w:after="0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w="4836" w:type="dxa"/>
                  <w:gridSpan w:val="5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  <w:hideMark/>
                </w:tcPr>
                <w:p w:rsidR="00DB50D8" w14:paraId="7CA48B15" w14:textId="77777777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</w:rPr>
                    <w:t>Етапи виконання програми</w:t>
                  </w:r>
                </w:p>
              </w:tc>
              <w:tc>
                <w:tcPr>
                  <w:tcW w:w="1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50D8" w14:paraId="4F78ADAC" w14:textId="7777777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14:paraId="572DC5EB" w14:textId="77777777">
              <w:tblPrEx>
                <w:tblW w:w="9885" w:type="dxa"/>
                <w:shd w:val="clear" w:color="auto" w:fill="FFFFFF"/>
                <w:tblLayout w:type="fixed"/>
                <w:tblLook w:val="04A0"/>
              </w:tblPrEx>
              <w:tc>
                <w:tcPr>
                  <w:tcW w:w="268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B50D8" w14:paraId="45A1E815" w14:textId="77777777">
                  <w:pPr>
                    <w:spacing w:after="0"/>
                    <w:rPr>
                      <w:rFonts w:ascii="Times New Roman" w:hAnsi="Times New Roman" w:cs="Times New Roman"/>
                      <w:sz w:val="26"/>
                    </w:rPr>
                  </w:pPr>
                </w:p>
              </w:tc>
              <w:tc>
                <w:tcPr>
                  <w:tcW w:w="23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B50D8" w14:paraId="6F513D93" w14:textId="77777777">
                  <w:pPr>
                    <w:spacing w:after="0"/>
                    <w:rPr>
                      <w:rFonts w:ascii="Times New Roman" w:hAnsi="Times New Roman" w:cs="Times New Roman"/>
                      <w:sz w:val="26"/>
                    </w:rPr>
                  </w:pPr>
                </w:p>
              </w:tc>
              <w:tc>
                <w:tcPr>
                  <w:tcW w:w="4836" w:type="dxa"/>
                  <w:gridSpan w:val="5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  <w:hideMark/>
                </w:tcPr>
                <w:p w:rsidR="00DB50D8" w14:paraId="1AB42957" w14:textId="77777777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</w:rPr>
                    <w:t>Потреба у     фінансуванні (</w:t>
                  </w:r>
                  <w:r>
                    <w:rPr>
                      <w:rFonts w:ascii="Times New Roman" w:hAnsi="Times New Roman"/>
                      <w:color w:val="000000"/>
                      <w:sz w:val="26"/>
                    </w:rPr>
                    <w:t>тис.грн</w:t>
                  </w:r>
                  <w:r>
                    <w:rPr>
                      <w:rFonts w:ascii="Times New Roman" w:hAnsi="Times New Roman"/>
                      <w:color w:val="000000"/>
                      <w:sz w:val="26"/>
                    </w:rPr>
                    <w:t>.)</w:t>
                  </w:r>
                </w:p>
              </w:tc>
              <w:tc>
                <w:tcPr>
                  <w:tcW w:w="1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50D8" w14:paraId="0CA2A8AE" w14:textId="7777777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14:paraId="3191FBBB" w14:textId="77777777">
              <w:tblPrEx>
                <w:tblW w:w="9885" w:type="dxa"/>
                <w:shd w:val="clear" w:color="auto" w:fill="FFFFFF"/>
                <w:tblLayout w:type="fixed"/>
                <w:tblLook w:val="04A0"/>
              </w:tblPrEx>
              <w:tc>
                <w:tcPr>
                  <w:tcW w:w="268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B50D8" w14:paraId="120EB6BE" w14:textId="77777777">
                  <w:pPr>
                    <w:spacing w:after="0"/>
                    <w:rPr>
                      <w:rFonts w:ascii="Times New Roman" w:hAnsi="Times New Roman" w:cs="Times New Roman"/>
                      <w:sz w:val="26"/>
                    </w:rPr>
                  </w:pPr>
                </w:p>
              </w:tc>
              <w:tc>
                <w:tcPr>
                  <w:tcW w:w="23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B50D8" w14:paraId="59855FDA" w14:textId="77777777">
                  <w:pPr>
                    <w:spacing w:after="0"/>
                    <w:rPr>
                      <w:rFonts w:ascii="Times New Roman" w:hAnsi="Times New Roman" w:cs="Times New Roman"/>
                      <w:sz w:val="26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B50D8" w14:paraId="6CBB1D50" w14:textId="77777777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2025 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B50D8" w14:paraId="61606E36" w14:textId="77777777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2026    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B50D8" w14:paraId="4B70FA0A" w14:textId="77777777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2027     </w:t>
                  </w:r>
                </w:p>
              </w:tc>
              <w:tc>
                <w:tcPr>
                  <w:tcW w:w="100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B50D8" w14:paraId="4835251A" w14:textId="77777777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2028 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B50D8" w14:paraId="39DD3D9F" w14:textId="77777777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2029 </w:t>
                  </w:r>
                </w:p>
              </w:tc>
              <w:tc>
                <w:tcPr>
                  <w:tcW w:w="1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50D8" w14:paraId="7791DB2B" w14:textId="7777777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14:paraId="1638B374" w14:textId="77777777">
              <w:tblPrEx>
                <w:tblW w:w="9885" w:type="dxa"/>
                <w:shd w:val="clear" w:color="auto" w:fill="FFFFFF"/>
                <w:tblLayout w:type="fixed"/>
                <w:tblLook w:val="04A0"/>
              </w:tblPrEx>
              <w:trPr>
                <w:trHeight w:val="510"/>
              </w:trPr>
              <w:tc>
                <w:tcPr>
                  <w:tcW w:w="268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B50D8" w14:paraId="4872F931" w14:textId="77777777">
                  <w:pPr>
                    <w:spacing w:after="0"/>
                    <w:rPr>
                      <w:rFonts w:ascii="Times New Roman" w:hAnsi="Times New Roman" w:cs="Times New Roman"/>
                      <w:sz w:val="26"/>
                    </w:rPr>
                  </w:pPr>
                </w:p>
              </w:tc>
              <w:tc>
                <w:tcPr>
                  <w:tcW w:w="23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B50D8" w14:paraId="7DCEB8D8" w14:textId="77777777">
                  <w:pPr>
                    <w:spacing w:after="0"/>
                    <w:rPr>
                      <w:rFonts w:ascii="Times New Roman" w:hAnsi="Times New Roman" w:cs="Times New Roman"/>
                      <w:sz w:val="26"/>
                    </w:rPr>
                  </w:pPr>
                </w:p>
              </w:tc>
              <w:tc>
                <w:tcPr>
                  <w:tcW w:w="4836" w:type="dxa"/>
                  <w:vMerge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B50D8" w14:paraId="7E9633D2" w14:textId="7777777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B50D8" w14:paraId="634EFB25" w14:textId="7777777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B50D8" w14:paraId="68059E05" w14:textId="7777777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00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B50D8" w14:paraId="3A8C0F04" w14:textId="7777777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B50D8" w14:paraId="2A28E731" w14:textId="7777777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50D8" w14:paraId="7E3A1B5D" w14:textId="7777777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14:paraId="06FCB2CD" w14:textId="77777777">
              <w:tblPrEx>
                <w:tblW w:w="9885" w:type="dxa"/>
                <w:shd w:val="clear" w:color="auto" w:fill="FFFFFF"/>
                <w:tblLayout w:type="fixed"/>
                <w:tblLook w:val="04A0"/>
              </w:tblPrEx>
              <w:tc>
                <w:tcPr>
                  <w:tcW w:w="268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B50D8" w14:paraId="18491593" w14:textId="77777777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Всього   видатків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DB50D8" w14:paraId="46CD773A" w14:textId="77777777">
                  <w:pPr>
                    <w:spacing w:after="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DB50D8" w14:paraId="5363C935" w14:textId="77777777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9122,18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DB50D8" w14:paraId="362AC7A1" w14:textId="77777777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10 060,0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DB50D8" w14:paraId="22392902" w14:textId="77777777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10 580,0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DB50D8" w14:paraId="05E6EA14" w14:textId="77777777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11 150,0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DB50D8" w14:paraId="06AEA529" w14:textId="77777777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11 750,0</w:t>
                  </w:r>
                </w:p>
              </w:tc>
              <w:tc>
                <w:tcPr>
                  <w:tcW w:w="1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50D8" w14:paraId="7502C998" w14:textId="7777777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14:paraId="47075889" w14:textId="77777777">
              <w:tblPrEx>
                <w:tblW w:w="9885" w:type="dxa"/>
                <w:shd w:val="clear" w:color="auto" w:fill="FFFFFF"/>
                <w:tblLayout w:type="fixed"/>
                <w:tblLook w:val="04A0"/>
              </w:tblPrEx>
              <w:trPr>
                <w:trHeight w:val="3067"/>
              </w:trPr>
              <w:tc>
                <w:tcPr>
                  <w:tcW w:w="268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B50D8" w14:paraId="27640936" w14:textId="77777777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1.Розробка проекту системи   відео-</w:t>
                  </w:r>
                </w:p>
                <w:p w:rsidR="00DB50D8" w14:paraId="43C232EF" w14:textId="77777777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спостереження Реалізація (будівництво) проекту будівництва системи   відео- спостереження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DB50D8" w14:paraId="0C28DE42" w14:textId="77777777">
                  <w:pPr>
                    <w:spacing w:after="0"/>
                    <w:ind w:left="136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Спеціалізована     організація за договором;</w:t>
                  </w:r>
                </w:p>
                <w:p w:rsidR="00DB50D8" w14:paraId="16E33EE1" w14:textId="77777777">
                  <w:pPr>
                    <w:spacing w:after="0"/>
                    <w:ind w:left="136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управління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будівництва,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житлово-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комунального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господарства,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інфраструктури та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транспорту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Броварської міської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ради Броварського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району Київської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області, Підприємства,     організації, установи, заклади громади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DB50D8" w14:paraId="26EFFA5B" w14:textId="77777777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4522,178   </w:t>
                  </w:r>
                </w:p>
                <w:p w:rsidR="00DB50D8" w14:paraId="5F644CDF" w14:textId="77777777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DB50D8" w14:paraId="25E602B8" w14:textId="77777777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5000 ,0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DB50D8" w14:paraId="0403226A" w14:textId="77777777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5000 ,0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DB50D8" w14:paraId="074C009F" w14:textId="77777777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5000 ,0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DB50D8" w14:paraId="09C08B83" w14:textId="77777777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5000 ,0</w:t>
                  </w:r>
                </w:p>
              </w:tc>
              <w:tc>
                <w:tcPr>
                  <w:tcW w:w="1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50D8" w14:paraId="3AB4D976" w14:textId="7777777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14:paraId="2139CCF5" w14:textId="77777777">
              <w:tblPrEx>
                <w:tblW w:w="9885" w:type="dxa"/>
                <w:shd w:val="clear" w:color="auto" w:fill="FFFFFF"/>
                <w:tblLayout w:type="fixed"/>
                <w:tblLook w:val="04A0"/>
              </w:tblPrEx>
              <w:tc>
                <w:tcPr>
                  <w:tcW w:w="268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7FDC6358" w14:textId="77777777">
                  <w:pPr>
                    <w:ind w:left="22"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2.</w:t>
                  </w:r>
                  <w:r>
                    <w:rPr>
                      <w:rFonts w:ascii="Times New Roman" w:hAnsi="Times New Roman"/>
                      <w:sz w:val="26"/>
                    </w:rPr>
                    <w:tab/>
                    <w:t xml:space="preserve">  Технічне     обслуговування та поточний ремонт Інтегрованої системи відеоспостереження </w:t>
                  </w:r>
                  <w:r>
                    <w:rPr>
                      <w:rFonts w:ascii="Times New Roman" w:hAnsi="Times New Roman"/>
                      <w:sz w:val="26"/>
                    </w:rPr>
                    <w:t>та відео аналітики «Безпечна громада»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44DC3688" w14:textId="77777777">
                  <w:pPr>
                    <w:spacing w:after="0"/>
                    <w:ind w:right="115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управління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будівництва,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житлово-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комунального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господарства,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інфраструктури та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транспорту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Броварської міської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ради Броварського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району Київської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області, </w:t>
                  </w:r>
                  <w:r>
                    <w:rPr>
                      <w:rFonts w:ascii="Times New Roman" w:hAnsi="Times New Roman"/>
                      <w:sz w:val="26"/>
                    </w:rPr>
                    <w:t>Спеціалізована організація за договором;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4F24DA25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DB50D8" w14:paraId="53D19601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3000 ,0</w:t>
                  </w:r>
                </w:p>
                <w:p w:rsidR="00DB50D8" w14:paraId="2A749907" w14:textId="77777777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</w:t>
                  </w:r>
                  <w:r>
                    <w:rPr>
                      <w:rFonts w:ascii="Times New Roman" w:hAnsi="Times New Roman"/>
                    </w:rPr>
                    <w:tab/>
                    <w:t xml:space="preserve"> 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561F7443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DB50D8" w14:paraId="0FBC1C90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3300,0</w:t>
                  </w:r>
                </w:p>
                <w:p w:rsidR="00DB50D8" w14:paraId="3EA07B35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</w:t>
                  </w:r>
                  <w:r>
                    <w:rPr>
                      <w:rFonts w:ascii="Times New Roman" w:hAnsi="Times New Roman"/>
                    </w:rPr>
                    <w:tab/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2DA37141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DB50D8" w14:paraId="723C8BA6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3630 ,0</w:t>
                  </w:r>
                </w:p>
                <w:p w:rsidR="00DB50D8" w14:paraId="17C6529F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</w:t>
                  </w:r>
                  <w:r>
                    <w:rPr>
                      <w:rFonts w:ascii="Times New Roman" w:hAnsi="Times New Roman"/>
                    </w:rPr>
                    <w:tab/>
                    <w:t xml:space="preserve">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2E5C6638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DB50D8" w14:paraId="29CA3E9F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4000 ,0</w:t>
                  </w:r>
                </w:p>
                <w:p w:rsidR="00DB50D8" w14:paraId="4ED13027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</w:t>
                  </w:r>
                  <w:r>
                    <w:rPr>
                      <w:rFonts w:ascii="Times New Roman" w:hAnsi="Times New Roman"/>
                    </w:rPr>
                    <w:tab/>
                    <w:t xml:space="preserve"> 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4A313291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DB50D8" w14:paraId="5C6DBBD1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4400,0</w:t>
                  </w:r>
                </w:p>
                <w:p w:rsidR="00DB50D8" w14:paraId="78CB2447" w14:textId="7777777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</w:t>
                  </w:r>
                  <w:r>
                    <w:rPr>
                      <w:rFonts w:ascii="Times New Roman" w:hAnsi="Times New Roman"/>
                    </w:rPr>
                    <w:tab/>
                    <w:t xml:space="preserve"> </w:t>
                  </w:r>
                </w:p>
              </w:tc>
              <w:tc>
                <w:tcPr>
                  <w:tcW w:w="1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50D8" w14:paraId="243BB274" w14:textId="7777777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14:paraId="3BCA1CDB" w14:textId="77777777">
              <w:tblPrEx>
                <w:tblW w:w="9885" w:type="dxa"/>
                <w:shd w:val="clear" w:color="auto" w:fill="FFFFFF"/>
                <w:tblLayout w:type="fixed"/>
                <w:tblLook w:val="04A0"/>
              </w:tblPrEx>
              <w:trPr>
                <w:trHeight w:val="1827"/>
              </w:trPr>
              <w:tc>
                <w:tcPr>
                  <w:tcW w:w="268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41788B0D" w14:textId="77777777">
                  <w:pPr>
                    <w:ind w:left="22" w:hanging="28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3.</w:t>
                  </w:r>
                  <w:r>
                    <w:rPr>
                      <w:rFonts w:ascii="Times New Roman" w:hAnsi="Times New Roman"/>
                      <w:sz w:val="14"/>
                    </w:rPr>
                    <w:tab/>
                  </w:r>
                  <w:r>
                    <w:rPr>
                      <w:rFonts w:ascii="Times New Roman" w:hAnsi="Times New Roman"/>
                      <w:sz w:val="26"/>
                    </w:rPr>
                    <w:t>Послуги з надання    доступу до мережі Інтернет</w:t>
                  </w:r>
                </w:p>
                <w:p w:rsidR="00DB50D8" w14:paraId="487B4677" w14:textId="77777777">
                  <w:pPr>
                    <w:ind w:left="570" w:hanging="576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14"/>
                    </w:rPr>
                    <w:t xml:space="preserve">       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3C4B2DC7" w14:textId="7777777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управління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будівництва,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житлово-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комунального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господарства,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інфраструктури та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транспорту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Броварської міської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ради Броварського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району Київської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області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   Спеціалізована організація за договором.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2B28105F" w14:textId="77777777">
                  <w:pPr>
                    <w:spacing w:after="0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ab/>
                  </w:r>
                  <w:r>
                    <w:rPr>
                      <w:rFonts w:ascii="Times New Roman" w:hAnsi="Times New Roman"/>
                      <w:sz w:val="26"/>
                    </w:rPr>
                    <w:tab/>
                  </w:r>
                  <w:r>
                    <w:rPr>
                      <w:rFonts w:ascii="Times New Roman" w:hAnsi="Times New Roman"/>
                      <w:sz w:val="26"/>
                    </w:rPr>
                    <w:tab/>
                    <w:t xml:space="preserve"> 1600,0</w:t>
                  </w:r>
                </w:p>
                <w:p w:rsidR="00DB50D8" w14:paraId="3B08E7A0" w14:textId="77777777">
                  <w:pPr>
                    <w:spacing w:after="0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        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5FAABA2B" w14:textId="77777777"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ab/>
                  </w:r>
                  <w:r>
                    <w:rPr>
                      <w:rFonts w:ascii="Times New Roman" w:hAnsi="Times New Roman"/>
                      <w:sz w:val="26"/>
                    </w:rPr>
                    <w:tab/>
                  </w:r>
                  <w:r>
                    <w:rPr>
                      <w:rFonts w:ascii="Times New Roman" w:hAnsi="Times New Roman"/>
                      <w:sz w:val="26"/>
                    </w:rPr>
                    <w:tab/>
                    <w:t xml:space="preserve"> 1760,0</w:t>
                  </w:r>
                </w:p>
                <w:p w:rsidR="00DB50D8" w14:paraId="33B4E3AE" w14:textId="77777777"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3D8F5ECE" w14:textId="77777777"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ab/>
                  </w:r>
                  <w:r>
                    <w:rPr>
                      <w:rFonts w:ascii="Times New Roman" w:hAnsi="Times New Roman"/>
                      <w:sz w:val="26"/>
                    </w:rPr>
                    <w:tab/>
                  </w:r>
                  <w:r>
                    <w:rPr>
                      <w:rFonts w:ascii="Times New Roman" w:hAnsi="Times New Roman"/>
                      <w:sz w:val="26"/>
                    </w:rPr>
                    <w:tab/>
                    <w:t xml:space="preserve"> 1950,0</w:t>
                  </w:r>
                </w:p>
                <w:p w:rsidR="00DB50D8" w14:paraId="4034E173" w14:textId="77777777"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       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47B9BFBC" w14:textId="77777777"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ab/>
                  </w:r>
                  <w:r>
                    <w:rPr>
                      <w:rFonts w:ascii="Times New Roman" w:hAnsi="Times New Roman"/>
                      <w:sz w:val="26"/>
                    </w:rPr>
                    <w:tab/>
                  </w:r>
                  <w:r>
                    <w:rPr>
                      <w:rFonts w:ascii="Times New Roman" w:hAnsi="Times New Roman"/>
                      <w:sz w:val="26"/>
                    </w:rPr>
                    <w:tab/>
                    <w:t xml:space="preserve"> 2150 ,0</w:t>
                  </w:r>
                </w:p>
                <w:p w:rsidR="00DB50D8" w14:paraId="3BFD69A9" w14:textId="77777777"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        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B50D8" w14:paraId="03CB547C" w14:textId="77777777"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ab/>
                  </w:r>
                  <w:r>
                    <w:rPr>
                      <w:rFonts w:ascii="Times New Roman" w:hAnsi="Times New Roman"/>
                      <w:sz w:val="26"/>
                    </w:rPr>
                    <w:tab/>
                  </w:r>
                  <w:r>
                    <w:rPr>
                      <w:rFonts w:ascii="Times New Roman" w:hAnsi="Times New Roman"/>
                      <w:sz w:val="26"/>
                    </w:rPr>
                    <w:tab/>
                    <w:t xml:space="preserve"> 2350,0</w:t>
                  </w:r>
                </w:p>
                <w:p w:rsidR="00DB50D8" w14:paraId="2A74D597" w14:textId="77777777"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        </w:t>
                  </w:r>
                </w:p>
              </w:tc>
              <w:tc>
                <w:tcPr>
                  <w:tcW w:w="1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50D8" w14:paraId="5F32D2B4" w14:textId="7777777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B50D8" w14:paraId="53C1D2C0" w14:textId="77777777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DB50D8" w:rsidP="00DB50D8" w14:paraId="331954BD" w14:textId="77777777">
      <w:pPr>
        <w:spacing w:line="240" w:lineRule="auto"/>
        <w:rPr>
          <w:rFonts w:ascii="Times New Roman" w:hAnsi="Times New Roman"/>
          <w:sz w:val="28"/>
        </w:rPr>
      </w:pPr>
    </w:p>
    <w:p w:rsidR="00DB50D8" w:rsidP="00DB50D8" w14:paraId="6DD4B405" w14:textId="77777777">
      <w:pPr>
        <w:spacing w:line="240" w:lineRule="auto"/>
        <w:rPr>
          <w:rFonts w:ascii="Times New Roman" w:hAnsi="Times New Roman"/>
          <w:sz w:val="28"/>
        </w:rPr>
      </w:pPr>
    </w:p>
    <w:p w:rsidR="00DB50D8" w:rsidP="00DB50D8" w14:paraId="140B0A19" w14:textId="77777777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Міський голова                                                                      Ігор САПОЖКО</w:t>
      </w:r>
    </w:p>
    <w:permEnd w:id="1"/>
    <w:p w:rsidR="004F7CAD" w:rsidRPr="004F7CAD" w:rsidP="00DB50D8" w14:paraId="5FF0D8BD" w14:textId="23906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A4193"/>
    <w:rsid w:val="00DB50D8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41075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1098</Words>
  <Characters>626</Characters>
  <Application>Microsoft Office Word</Application>
  <DocSecurity>8</DocSecurity>
  <Lines>5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2024-12-20T12:30:00Z</dcterms:modified>
</cp:coreProperties>
</file>