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7465C58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320A9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0320A9" w:rsidRPr="004208DA" w:rsidP="00B3670E" w14:paraId="6E8EB940" w14:textId="400AF2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20A9" w:rsidP="000320A9" w14:paraId="4814A5EA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2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0320A9" w:rsidP="000320A9" w14:paraId="5B2DEFA0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об’єктів житлово - комунального господарства, які підлягають проведенню капітального ремонту, будівництву та реконструкції у 202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році по Програмі «Питна вода Броварської міської територіальної громади на 20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25</w:t>
      </w:r>
      <w:r>
        <w:rPr>
          <w:rFonts w:ascii="Times New Roman" w:hAnsi="Times New Roman"/>
          <w:b/>
          <w:color w:val="000000"/>
          <w:sz w:val="28"/>
          <w:szCs w:val="28"/>
        </w:rPr>
        <w:t>-202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роки»</w:t>
      </w:r>
    </w:p>
    <w:p w:rsidR="000320A9" w:rsidP="000320A9" w14:paraId="0C4EC35E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19B73347" w14:textId="77777777" w:rsidTr="00731B54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A9" w:rsidP="00731B54" w14:paraId="44A992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A9" w:rsidP="00731B54" w14:paraId="3861C4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113580E9" w14:textId="77777777" w:rsidTr="00731B54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A9" w:rsidP="00731B54" w14:paraId="2436D8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A9" w:rsidP="00731B54" w14:paraId="6710F93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 каналізаційних насосних станцій</w:t>
            </w:r>
          </w:p>
        </w:tc>
      </w:tr>
      <w:tr w14:paraId="5EED3B76" w14:textId="77777777" w:rsidTr="00731B54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A9" w:rsidP="00731B54" w14:paraId="4C9F1A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A9" w:rsidP="00731B54" w14:paraId="0EC96325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E3DE8">
              <w:rPr>
                <w:rFonts w:ascii="Times New Roman" w:hAnsi="Times New Roman"/>
                <w:sz w:val="28"/>
                <w:szCs w:val="28"/>
              </w:rPr>
              <w:t xml:space="preserve">Капітальний ремонт каналізаційної насосної станції №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інв.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омер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по вул.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в с.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  <w:tr w14:paraId="6BAF1031" w14:textId="77777777" w:rsidTr="00731B54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A9" w:rsidP="00731B54" w14:paraId="4E0F00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A9" w:rsidRPr="00FE3DE8" w:rsidP="00731B54" w14:paraId="3091FD4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DE8">
              <w:rPr>
                <w:rFonts w:ascii="Times New Roman" w:hAnsi="Times New Roman"/>
                <w:sz w:val="28"/>
                <w:szCs w:val="28"/>
              </w:rPr>
              <w:t xml:space="preserve">Капітальний ремонт каналізаційної насосної станції №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інв.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омер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по вул.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в с.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</w:p>
        </w:tc>
      </w:tr>
      <w:tr w14:paraId="07E5A780" w14:textId="77777777" w:rsidTr="00731B54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A9" w:rsidP="00731B54" w14:paraId="360D21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0A9" w:rsidRPr="00FE3DE8" w:rsidP="00731B54" w14:paraId="30D8CAB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DE8">
              <w:rPr>
                <w:rFonts w:ascii="Times New Roman" w:hAnsi="Times New Roman"/>
                <w:sz w:val="28"/>
                <w:szCs w:val="28"/>
              </w:rPr>
              <w:t xml:space="preserve">Капітальний ремонт каналізаційної насосної станції №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інв.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омер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по вул.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в с. </w:t>
            </w:r>
            <w:r>
              <w:rPr>
                <w:rFonts w:ascii="Times New Roman" w:hAnsi="Times New Roman"/>
                <w:sz w:val="28"/>
                <w:szCs w:val="28"/>
              </w:rPr>
              <w:t>***</w:t>
            </w:r>
            <w:r w:rsidRPr="00FE3DE8">
              <w:rPr>
                <w:rFonts w:ascii="Times New Roman" w:hAnsi="Times New Roman"/>
                <w:sz w:val="28"/>
                <w:szCs w:val="28"/>
              </w:rPr>
              <w:t xml:space="preserve"> Броварського району Київської області</w:t>
            </w:r>
          </w:p>
        </w:tc>
      </w:tr>
    </w:tbl>
    <w:p w:rsidR="000320A9" w:rsidP="000320A9" w14:paraId="105784E3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320A9" w:rsidP="000320A9" w14:paraId="0891B277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F7CAD" w:rsidRPr="00EE06C3" w:rsidP="000320A9" w14:paraId="5FF0D8BD" w14:textId="72533F6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Міський голова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20A9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B5C79"/>
    <w:rsid w:val="00731B54"/>
    <w:rsid w:val="0073599F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E3D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017D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616</Words>
  <Characters>352</Characters>
  <Application>Microsoft Office Word</Application>
  <DocSecurity>8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2025-01-20T07:57:00Z</dcterms:modified>
</cp:coreProperties>
</file>