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ПВ-133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F738E3" w:rsidRPr="00F738E3" w:rsidP="00F738E3" w14:paraId="3505711D" w14:textId="6607064C">
      <w:pPr>
        <w:spacing w:after="0" w:line="240" w:lineRule="auto"/>
        <w:rPr>
          <w:rFonts w:ascii="Times New Roman" w:eastAsia="Calibri" w:hAnsi="Times New Roman" w:cs="Times New Roman"/>
          <w:sz w:val="28"/>
          <w:szCs w:val="28"/>
          <w:lang w:eastAsia="en-US"/>
        </w:rPr>
      </w:pPr>
      <w:permStart w:id="0" w:edGrp="everyone"/>
      <w:r>
        <w:rPr>
          <w:rFonts w:ascii="Times New Roman" w:eastAsia="Calibri" w:hAnsi="Times New Roman" w:cs="Times New Roman"/>
          <w:sz w:val="28"/>
          <w:szCs w:val="28"/>
          <w:lang w:eastAsia="en-US"/>
        </w:rPr>
        <w:t xml:space="preserve">                                                                                                  </w:t>
      </w:r>
      <w:r w:rsidRPr="00F738E3">
        <w:rPr>
          <w:rFonts w:ascii="Times New Roman" w:eastAsia="Calibri" w:hAnsi="Times New Roman" w:cs="Times New Roman"/>
          <w:sz w:val="28"/>
          <w:szCs w:val="28"/>
          <w:lang w:eastAsia="en-US"/>
        </w:rPr>
        <w:t xml:space="preserve">Додаток </w:t>
      </w:r>
    </w:p>
    <w:p w:rsidR="00F738E3" w:rsidRPr="00F738E3" w:rsidP="00F738E3" w14:paraId="2CD13CFA" w14:textId="3CAB423C">
      <w:pPr>
        <w:spacing w:after="0" w:line="240" w:lineRule="auto"/>
        <w:rPr>
          <w:rFonts w:ascii="Times New Roman" w:eastAsia="Calibri" w:hAnsi="Times New Roman" w:cs="Times New Roman"/>
          <w:sz w:val="28"/>
          <w:szCs w:val="28"/>
          <w:lang w:eastAsia="en-US"/>
        </w:rPr>
      </w:pPr>
      <w:r w:rsidRPr="00F738E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F738E3">
        <w:rPr>
          <w:rFonts w:ascii="Times New Roman" w:eastAsia="Times New Roman" w:hAnsi="Times New Roman" w:cs="Times New Roman"/>
          <w:color w:val="000000"/>
          <w:sz w:val="28"/>
          <w:szCs w:val="28"/>
        </w:rPr>
        <w:t>ЗАТВЕРДЖЕНО</w:t>
      </w:r>
    </w:p>
    <w:p w:rsidR="00F738E3" w:rsidRPr="00F738E3" w:rsidP="00F738E3" w14:paraId="721D1BAF" w14:textId="77777777">
      <w:pPr>
        <w:spacing w:after="0" w:line="240" w:lineRule="auto"/>
        <w:rPr>
          <w:rFonts w:ascii="Times New Roman" w:eastAsia="Calibri" w:hAnsi="Times New Roman" w:cs="Times New Roman"/>
          <w:sz w:val="28"/>
          <w:szCs w:val="28"/>
          <w:lang w:eastAsia="en-US"/>
        </w:rPr>
      </w:pPr>
      <w:r w:rsidRPr="00F738E3">
        <w:rPr>
          <w:rFonts w:ascii="Times New Roman" w:eastAsia="Calibri" w:hAnsi="Times New Roman" w:cs="Times New Roman"/>
          <w:sz w:val="28"/>
          <w:szCs w:val="28"/>
          <w:lang w:eastAsia="en-US"/>
        </w:rPr>
        <w:t xml:space="preserve">                                                                                Рішення виконавчого комітету</w:t>
      </w:r>
    </w:p>
    <w:p w:rsidR="00F738E3" w:rsidRPr="00F738E3" w:rsidP="00F738E3" w14:paraId="61BBF2BF" w14:textId="77777777">
      <w:pPr>
        <w:spacing w:after="0" w:line="240" w:lineRule="auto"/>
        <w:rPr>
          <w:rFonts w:ascii="Times New Roman" w:eastAsia="Calibri" w:hAnsi="Times New Roman" w:cs="Times New Roman"/>
          <w:sz w:val="28"/>
          <w:szCs w:val="28"/>
          <w:lang w:eastAsia="en-US"/>
        </w:rPr>
      </w:pPr>
      <w:r w:rsidRPr="00F738E3">
        <w:rPr>
          <w:rFonts w:ascii="Times New Roman" w:eastAsia="Calibri" w:hAnsi="Times New Roman" w:cs="Times New Roman"/>
          <w:sz w:val="28"/>
          <w:szCs w:val="28"/>
          <w:lang w:eastAsia="en-US"/>
        </w:rPr>
        <w:t xml:space="preserve">                                                                                   Броварської міської ради</w:t>
      </w:r>
    </w:p>
    <w:p w:rsidR="00F738E3" w:rsidRPr="00F738E3" w:rsidP="00F738E3" w14:paraId="025C7211" w14:textId="77777777">
      <w:pPr>
        <w:spacing w:after="0" w:line="240" w:lineRule="auto"/>
        <w:jc w:val="center"/>
        <w:rPr>
          <w:rFonts w:ascii="Times New Roman" w:eastAsia="Calibri" w:hAnsi="Times New Roman" w:cs="Times New Roman"/>
          <w:sz w:val="28"/>
          <w:szCs w:val="28"/>
          <w:lang w:eastAsia="en-US"/>
        </w:rPr>
      </w:pPr>
      <w:r w:rsidRPr="00F738E3">
        <w:rPr>
          <w:rFonts w:ascii="Times New Roman" w:eastAsia="Calibri" w:hAnsi="Times New Roman" w:cs="Times New Roman"/>
          <w:sz w:val="28"/>
          <w:szCs w:val="28"/>
          <w:lang w:eastAsia="en-US"/>
        </w:rPr>
        <w:t xml:space="preserve">                                                                   Броварського району</w:t>
      </w:r>
    </w:p>
    <w:p w:rsidR="00F738E3" w:rsidRPr="00F738E3" w:rsidP="00F738E3" w14:paraId="2F90A023" w14:textId="23424AE0">
      <w:pPr>
        <w:spacing w:after="0" w:line="240" w:lineRule="auto"/>
        <w:ind w:left="2160"/>
        <w:rPr>
          <w:rFonts w:ascii="Times New Roman" w:eastAsia="Calibri" w:hAnsi="Times New Roman" w:cs="Times New Roman"/>
          <w:sz w:val="28"/>
          <w:szCs w:val="28"/>
          <w:lang w:eastAsia="en-US"/>
        </w:rPr>
      </w:pPr>
      <w:r w:rsidRPr="00F738E3">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F738E3">
        <w:rPr>
          <w:rFonts w:ascii="Times New Roman" w:eastAsia="Calibri" w:hAnsi="Times New Roman" w:cs="Times New Roman"/>
          <w:sz w:val="28"/>
          <w:szCs w:val="28"/>
          <w:lang w:eastAsia="en-US"/>
        </w:rPr>
        <w:t xml:space="preserve">Київської області                                                                                                                                                                                                                                                                                 </w:t>
      </w:r>
    </w:p>
    <w:p w:rsidR="00F738E3" w:rsidRPr="00F738E3" w:rsidP="00F738E3" w14:paraId="5A5C2DC4" w14:textId="77777777">
      <w:pPr>
        <w:spacing w:after="0" w:line="240" w:lineRule="auto"/>
        <w:rPr>
          <w:rFonts w:ascii="Times New Roman" w:eastAsia="Calibri" w:hAnsi="Times New Roman" w:cs="Times New Roman"/>
          <w:sz w:val="28"/>
          <w:szCs w:val="28"/>
          <w:lang w:eastAsia="en-US"/>
        </w:rPr>
      </w:pPr>
      <w:r w:rsidRPr="00F738E3">
        <w:rPr>
          <w:rFonts w:ascii="Times New Roman" w:eastAsia="Calibri" w:hAnsi="Times New Roman" w:cs="Times New Roman"/>
          <w:sz w:val="28"/>
          <w:szCs w:val="28"/>
          <w:lang w:eastAsia="en-US"/>
        </w:rPr>
        <w:t xml:space="preserve">                                                                                 </w:t>
      </w:r>
      <w:r w:rsidRPr="00F738E3">
        <w:rPr>
          <w:rFonts w:ascii="Times New Roman" w:eastAsia="Times New Roman" w:hAnsi="Times New Roman" w:cs="Times New Roman"/>
          <w:sz w:val="28"/>
          <w:szCs w:val="28"/>
        </w:rPr>
        <w:t>від</w:t>
      </w:r>
      <w:r w:rsidRPr="00F738E3">
        <w:rPr>
          <w:rFonts w:ascii="Times New Roman" w:eastAsia="Calibri" w:hAnsi="Times New Roman" w:cs="Times New Roman"/>
          <w:sz w:val="28"/>
          <w:szCs w:val="28"/>
          <w:lang w:eastAsia="en-US"/>
        </w:rPr>
        <w:t>__________</w:t>
      </w:r>
      <w:r w:rsidRPr="00F738E3">
        <w:rPr>
          <w:rFonts w:ascii="Times New Roman" w:eastAsia="Times New Roman" w:hAnsi="Times New Roman" w:cs="Times New Roman"/>
          <w:sz w:val="28"/>
          <w:szCs w:val="28"/>
        </w:rPr>
        <w:t xml:space="preserve"> № </w:t>
      </w:r>
      <w:r w:rsidRPr="00F738E3">
        <w:rPr>
          <w:rFonts w:ascii="Times New Roman" w:eastAsia="Calibri" w:hAnsi="Times New Roman" w:cs="Times New Roman"/>
          <w:sz w:val="28"/>
          <w:szCs w:val="28"/>
          <w:lang w:eastAsia="en-US"/>
        </w:rPr>
        <w:t>__________</w:t>
      </w:r>
    </w:p>
    <w:p w:rsidR="004208DA" w:rsidP="004208DA" w14:paraId="0A449B32" w14:textId="77777777">
      <w:pPr>
        <w:spacing w:after="0"/>
        <w:rPr>
          <w:rFonts w:ascii="Times New Roman" w:hAnsi="Times New Roman" w:cs="Times New Roman"/>
          <w:sz w:val="28"/>
          <w:szCs w:val="28"/>
        </w:rPr>
      </w:pPr>
    </w:p>
    <w:p w:rsidR="00F738E3" w:rsidRPr="007C582E" w:rsidP="004208DA" w14:paraId="413F4559" w14:textId="77777777">
      <w:pPr>
        <w:spacing w:after="0"/>
        <w:rPr>
          <w:rFonts w:ascii="Times New Roman" w:hAnsi="Times New Roman" w:cs="Times New Roman"/>
          <w:sz w:val="28"/>
          <w:szCs w:val="28"/>
        </w:rPr>
      </w:pPr>
    </w:p>
    <w:p w:rsidR="00F738E3" w:rsidRPr="00BD3D6C" w:rsidP="00F738E3" w14:paraId="3C6F1E57"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ПОЛОЖЕННЯ</w:t>
      </w:r>
    </w:p>
    <w:p w:rsidR="00F738E3" w:rsidP="00F738E3" w14:paraId="0DEBBBBC" w14:textId="77777777">
      <w:pPr>
        <w:spacing w:after="0" w:line="240" w:lineRule="auto"/>
        <w:jc w:val="center"/>
        <w:rPr>
          <w:rFonts w:ascii="Times New Roman" w:hAnsi="Times New Roman" w:cs="Times New Roman"/>
          <w:b/>
          <w:sz w:val="28"/>
          <w:szCs w:val="28"/>
        </w:rPr>
      </w:pPr>
      <w:r w:rsidRPr="00BD3D6C">
        <w:rPr>
          <w:rFonts w:ascii="Times New Roman" w:hAnsi="Times New Roman" w:cs="Times New Roman"/>
          <w:b/>
          <w:sz w:val="28"/>
          <w:szCs w:val="28"/>
        </w:rPr>
        <w:t xml:space="preserve">про </w:t>
      </w:r>
      <w:r>
        <w:rPr>
          <w:rFonts w:ascii="Times New Roman" w:hAnsi="Times New Roman" w:cs="Times New Roman"/>
          <w:b/>
          <w:sz w:val="28"/>
          <w:szCs w:val="28"/>
        </w:rPr>
        <w:t xml:space="preserve">порядок </w:t>
      </w:r>
      <w:r w:rsidRPr="00DA48C2">
        <w:rPr>
          <w:rFonts w:ascii="Times New Roman" w:hAnsi="Times New Roman" w:cs="Times New Roman"/>
          <w:b/>
          <w:sz w:val="28"/>
          <w:szCs w:val="28"/>
        </w:rPr>
        <w:t>забезпечення спеціальними засобами для спілкування</w:t>
      </w:r>
    </w:p>
    <w:p w:rsidR="00F738E3" w:rsidP="00F738E3" w14:paraId="278DE3C1" w14:textId="77777777">
      <w:pPr>
        <w:spacing w:after="0" w:line="240" w:lineRule="auto"/>
        <w:jc w:val="center"/>
        <w:rPr>
          <w:rFonts w:ascii="Times New Roman" w:hAnsi="Times New Roman" w:cs="Times New Roman"/>
          <w:b/>
          <w:sz w:val="28"/>
          <w:szCs w:val="28"/>
        </w:rPr>
      </w:pPr>
      <w:r w:rsidRPr="00DA48C2">
        <w:rPr>
          <w:rFonts w:ascii="Times New Roman" w:hAnsi="Times New Roman" w:cs="Times New Roman"/>
          <w:b/>
          <w:sz w:val="28"/>
          <w:szCs w:val="28"/>
        </w:rPr>
        <w:t xml:space="preserve"> та обміну інформацією - годинниками електронними </w:t>
      </w:r>
    </w:p>
    <w:p w:rsidR="00F738E3" w:rsidP="00F738E3" w14:paraId="09672F65" w14:textId="77777777">
      <w:pPr>
        <w:spacing w:after="0" w:line="240" w:lineRule="auto"/>
        <w:jc w:val="center"/>
        <w:rPr>
          <w:rFonts w:ascii="Times New Roman" w:hAnsi="Times New Roman" w:cs="Times New Roman"/>
          <w:b/>
          <w:sz w:val="28"/>
          <w:szCs w:val="28"/>
        </w:rPr>
      </w:pPr>
      <w:r w:rsidRPr="00DA48C2">
        <w:rPr>
          <w:rFonts w:ascii="Times New Roman" w:hAnsi="Times New Roman" w:cs="Times New Roman"/>
          <w:b/>
          <w:sz w:val="28"/>
          <w:szCs w:val="28"/>
        </w:rPr>
        <w:t>осіб з інвалідністю та дітей з інвалідністю з вадами слуху</w:t>
      </w:r>
    </w:p>
    <w:p w:rsidR="004208DA" w:rsidP="003B2A39" w14:paraId="412AEC08" w14:textId="77777777">
      <w:pPr>
        <w:spacing w:after="0"/>
        <w:jc w:val="both"/>
        <w:rPr>
          <w:rFonts w:ascii="Times New Roman" w:hAnsi="Times New Roman" w:cs="Times New Roman"/>
          <w:b/>
          <w:sz w:val="28"/>
          <w:szCs w:val="28"/>
        </w:rPr>
      </w:pPr>
    </w:p>
    <w:p w:rsidR="00F738E3" w:rsidP="00F738E3" w14:paraId="75773C92" w14:textId="77777777">
      <w:pPr>
        <w:spacing w:after="0" w:line="240" w:lineRule="auto"/>
        <w:jc w:val="center"/>
        <w:rPr>
          <w:rFonts w:ascii="Times New Roman" w:hAnsi="Times New Roman" w:cs="Times New Roman"/>
          <w:sz w:val="28"/>
          <w:szCs w:val="28"/>
        </w:rPr>
      </w:pPr>
      <w:r w:rsidRPr="00582862">
        <w:rPr>
          <w:rFonts w:ascii="Times New Roman" w:hAnsi="Times New Roman" w:cs="Times New Roman"/>
          <w:sz w:val="28"/>
          <w:szCs w:val="28"/>
        </w:rPr>
        <w:t>1.Загальні положення</w:t>
      </w:r>
    </w:p>
    <w:p w:rsidR="00F738E3" w:rsidRPr="00582862" w:rsidP="00F738E3" w14:paraId="7A5BA299" w14:textId="77777777">
      <w:pPr>
        <w:spacing w:after="0" w:line="240" w:lineRule="auto"/>
        <w:rPr>
          <w:rFonts w:ascii="Times New Roman" w:hAnsi="Times New Roman" w:cs="Times New Roman"/>
          <w:sz w:val="28"/>
          <w:szCs w:val="28"/>
        </w:rPr>
      </w:pPr>
    </w:p>
    <w:p w:rsidR="00F738E3" w:rsidP="00F738E3" w14:paraId="2879C7A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Це Положення визначає </w:t>
      </w:r>
      <w:r w:rsidRPr="00DA48C2">
        <w:rPr>
          <w:rFonts w:ascii="Times New Roman" w:hAnsi="Times New Roman" w:cs="Times New Roman"/>
          <w:sz w:val="28"/>
          <w:szCs w:val="28"/>
        </w:rPr>
        <w:t>порядок забезпечення спеціальними засобами для спілкування та обміну інформацією - годинниками електронними</w:t>
      </w:r>
      <w:r>
        <w:rPr>
          <w:rFonts w:ascii="Times New Roman" w:hAnsi="Times New Roman" w:cs="Times New Roman"/>
          <w:sz w:val="28"/>
          <w:szCs w:val="28"/>
        </w:rPr>
        <w:t xml:space="preserve"> (далі – годинник електронний)</w:t>
      </w:r>
      <w:r w:rsidRPr="00DA48C2">
        <w:rPr>
          <w:rFonts w:ascii="Times New Roman" w:hAnsi="Times New Roman" w:cs="Times New Roman"/>
          <w:sz w:val="28"/>
          <w:szCs w:val="28"/>
        </w:rPr>
        <w:t xml:space="preserve"> осіб з інвалідністю та дітей з інвалідністю з вадами слуху за рахунок</w:t>
      </w:r>
      <w:r>
        <w:rPr>
          <w:rFonts w:ascii="Times New Roman" w:hAnsi="Times New Roman" w:cs="Times New Roman"/>
          <w:sz w:val="28"/>
          <w:szCs w:val="28"/>
        </w:rPr>
        <w:t xml:space="preserve"> коштів місцевого бюджету.</w:t>
      </w:r>
    </w:p>
    <w:p w:rsidR="00F738E3" w:rsidP="00F738E3" w14:paraId="62EC7C06" w14:textId="77777777">
      <w:pPr>
        <w:spacing w:after="0" w:line="240" w:lineRule="auto"/>
        <w:ind w:firstLine="567"/>
        <w:jc w:val="both"/>
        <w:rPr>
          <w:rFonts w:ascii="Times New Roman" w:hAnsi="Times New Roman" w:cs="Times New Roman"/>
          <w:sz w:val="28"/>
          <w:szCs w:val="28"/>
        </w:rPr>
      </w:pPr>
    </w:p>
    <w:p w:rsidR="00F738E3" w:rsidP="00F738E3" w14:paraId="255EDAC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Положення розроблено на виконання пункту 6.35 розділу 6 </w:t>
      </w:r>
      <w:r w:rsidRPr="004C3755">
        <w:rPr>
          <w:rFonts w:ascii="Times New Roman" w:eastAsia="Times New Roman" w:hAnsi="Times New Roman" w:cs="Times New Roman"/>
          <w:sz w:val="28"/>
          <w:szCs w:val="28"/>
        </w:rPr>
        <w:t>«</w:t>
      </w:r>
      <w:r>
        <w:rPr>
          <w:rFonts w:ascii="Times New Roman" w:hAnsi="Times New Roman" w:cs="Times New Roman"/>
          <w:sz w:val="28"/>
          <w:szCs w:val="28"/>
        </w:rPr>
        <w:t xml:space="preserve">Заходи Програми та їх фінансування»  програми </w:t>
      </w:r>
      <w:r w:rsidRPr="004C3755">
        <w:rPr>
          <w:rFonts w:ascii="Times New Roman" w:eastAsia="Times New Roman" w:hAnsi="Times New Roman" w:cs="Times New Roman"/>
          <w:sz w:val="28"/>
          <w:szCs w:val="28"/>
        </w:rPr>
        <w:t>«З турботою про кожного»</w:t>
      </w:r>
      <w:r>
        <w:rPr>
          <w:rFonts w:ascii="Times New Roman" w:eastAsia="Times New Roman" w:hAnsi="Times New Roman" w:cs="Times New Roman"/>
          <w:sz w:val="28"/>
          <w:szCs w:val="28"/>
        </w:rPr>
        <w:t xml:space="preserve"> на 2024-2026 роки</w:t>
      </w:r>
      <w:r w:rsidRPr="004C3755">
        <w:rPr>
          <w:rFonts w:ascii="Times New Roman" w:eastAsia="Times New Roman" w:hAnsi="Times New Roman" w:cs="Times New Roman"/>
          <w:sz w:val="28"/>
          <w:szCs w:val="28"/>
        </w:rPr>
        <w:t>»</w:t>
      </w:r>
      <w:r>
        <w:rPr>
          <w:rFonts w:ascii="Times New Roman" w:hAnsi="Times New Roman" w:cs="Times New Roman"/>
          <w:sz w:val="28"/>
          <w:szCs w:val="28"/>
        </w:rPr>
        <w:t>, затвердженої рішенням Броварської міської ради Броварського району Київської області від 21.12.2023 року № 1439-61-08 (зі змінами).</w:t>
      </w:r>
    </w:p>
    <w:p w:rsidR="00F738E3" w:rsidP="00F738E3" w14:paraId="42FBF403" w14:textId="77777777">
      <w:pPr>
        <w:spacing w:after="0" w:line="240" w:lineRule="auto"/>
        <w:ind w:firstLine="567"/>
        <w:jc w:val="both"/>
        <w:rPr>
          <w:rFonts w:ascii="Times New Roman" w:hAnsi="Times New Roman" w:cs="Times New Roman"/>
          <w:sz w:val="28"/>
          <w:szCs w:val="28"/>
        </w:rPr>
      </w:pPr>
    </w:p>
    <w:p w:rsidR="00F738E3" w:rsidP="00F738E3" w14:paraId="56CCEA4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Дія цього Положення поширюється на осі</w:t>
      </w:r>
      <w:r w:rsidRPr="00DA48C2">
        <w:rPr>
          <w:rFonts w:ascii="Times New Roman" w:hAnsi="Times New Roman" w:cs="Times New Roman"/>
          <w:sz w:val="28"/>
          <w:szCs w:val="28"/>
        </w:rPr>
        <w:t>б</w:t>
      </w:r>
      <w:r>
        <w:rPr>
          <w:rFonts w:ascii="Times New Roman" w:hAnsi="Times New Roman" w:cs="Times New Roman"/>
          <w:sz w:val="28"/>
          <w:szCs w:val="28"/>
        </w:rPr>
        <w:t xml:space="preserve"> з інвалідністю та дітей</w:t>
      </w:r>
      <w:r w:rsidRPr="00DA48C2">
        <w:rPr>
          <w:rFonts w:ascii="Times New Roman" w:hAnsi="Times New Roman" w:cs="Times New Roman"/>
          <w:sz w:val="28"/>
          <w:szCs w:val="28"/>
        </w:rPr>
        <w:t xml:space="preserve"> з інвалідністю з вадами слуху</w:t>
      </w: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sidRPr="00686CCE">
        <w:rPr>
          <w:rFonts w:ascii="Times New Roman" w:hAnsi="Times New Roman" w:cs="Times New Roman"/>
          <w:sz w:val="28"/>
          <w:szCs w:val="28"/>
        </w:rPr>
        <w:t>які зареєстровані та фактично проживають на території Броварської</w:t>
      </w:r>
      <w:r>
        <w:rPr>
          <w:rFonts w:ascii="Times New Roman" w:hAnsi="Times New Roman" w:cs="Times New Roman"/>
          <w:sz w:val="28"/>
          <w:szCs w:val="28"/>
        </w:rPr>
        <w:t xml:space="preserve"> міської територіальної громади.</w:t>
      </w:r>
    </w:p>
    <w:p w:rsidR="00F738E3" w:rsidP="00F738E3" w14:paraId="0E43D7A5" w14:textId="77777777">
      <w:pPr>
        <w:spacing w:after="0" w:line="240" w:lineRule="auto"/>
        <w:ind w:firstLine="567"/>
        <w:jc w:val="both"/>
        <w:rPr>
          <w:rFonts w:ascii="Times New Roman" w:hAnsi="Times New Roman" w:cs="Times New Roman"/>
          <w:sz w:val="28"/>
          <w:szCs w:val="28"/>
        </w:rPr>
      </w:pPr>
    </w:p>
    <w:p w:rsidR="00F738E3" w:rsidRPr="00582862" w:rsidP="00F738E3" w14:paraId="5BB49D78" w14:textId="77777777">
      <w:pPr>
        <w:spacing w:after="0" w:line="240" w:lineRule="auto"/>
        <w:jc w:val="center"/>
        <w:rPr>
          <w:rFonts w:ascii="Times New Roman" w:hAnsi="Times New Roman" w:cs="Times New Roman"/>
          <w:sz w:val="28"/>
          <w:szCs w:val="28"/>
        </w:rPr>
      </w:pPr>
      <w:r w:rsidRPr="00582862">
        <w:rPr>
          <w:rFonts w:ascii="Times New Roman" w:hAnsi="Times New Roman" w:cs="Times New Roman"/>
          <w:sz w:val="28"/>
          <w:szCs w:val="28"/>
        </w:rPr>
        <w:t xml:space="preserve">2. Порядок забезпечення </w:t>
      </w:r>
      <w:r>
        <w:rPr>
          <w:rFonts w:ascii="Times New Roman" w:hAnsi="Times New Roman" w:cs="Times New Roman"/>
          <w:sz w:val="28"/>
          <w:szCs w:val="28"/>
        </w:rPr>
        <w:t>г</w:t>
      </w:r>
      <w:r w:rsidRPr="00582862">
        <w:rPr>
          <w:rFonts w:ascii="Times New Roman" w:hAnsi="Times New Roman" w:cs="Times New Roman"/>
          <w:sz w:val="28"/>
          <w:szCs w:val="28"/>
        </w:rPr>
        <w:t>одинниками електронними осіб з інвалідністю та дітей з інвалідністю з вадами слуху</w:t>
      </w:r>
    </w:p>
    <w:p w:rsidR="00F738E3" w:rsidRPr="002033CB" w:rsidP="00F738E3" w14:paraId="3B09FE34" w14:textId="77777777">
      <w:pPr>
        <w:spacing w:after="0" w:line="240" w:lineRule="auto"/>
        <w:ind w:firstLine="567"/>
        <w:jc w:val="both"/>
        <w:rPr>
          <w:rFonts w:ascii="Times New Roman" w:hAnsi="Times New Roman" w:cs="Times New Roman"/>
          <w:b/>
          <w:sz w:val="28"/>
          <w:szCs w:val="28"/>
        </w:rPr>
      </w:pPr>
    </w:p>
    <w:p w:rsidR="00F738E3" w:rsidP="00F738E3" w14:paraId="0969E32A" w14:textId="77777777">
      <w:pPr>
        <w:pStyle w:val="ListParagraph"/>
        <w:tabs>
          <w:tab w:val="left" w:pos="567"/>
        </w:tabs>
        <w:ind w:left="0"/>
        <w:jc w:val="both"/>
        <w:rPr>
          <w:sz w:val="28"/>
          <w:szCs w:val="28"/>
        </w:rPr>
      </w:pPr>
      <w:r>
        <w:rPr>
          <w:sz w:val="28"/>
          <w:szCs w:val="28"/>
        </w:rPr>
        <w:tab/>
        <w:t>2.1. Для отримання</w:t>
      </w:r>
      <w:r w:rsidRPr="00DA48C2">
        <w:rPr>
          <w:sz w:val="28"/>
          <w:szCs w:val="28"/>
        </w:rPr>
        <w:t xml:space="preserve"> </w:t>
      </w:r>
      <w:r>
        <w:rPr>
          <w:sz w:val="28"/>
          <w:szCs w:val="28"/>
        </w:rPr>
        <w:t>г</w:t>
      </w:r>
      <w:r w:rsidRPr="00DA48C2">
        <w:rPr>
          <w:sz w:val="28"/>
          <w:szCs w:val="28"/>
        </w:rPr>
        <w:t>одинника електронн</w:t>
      </w:r>
      <w:r>
        <w:rPr>
          <w:sz w:val="28"/>
          <w:szCs w:val="28"/>
        </w:rPr>
        <w:t>ого</w:t>
      </w:r>
      <w:r w:rsidRPr="00DA48C2">
        <w:rPr>
          <w:sz w:val="28"/>
          <w:szCs w:val="28"/>
        </w:rPr>
        <w:t xml:space="preserve"> </w:t>
      </w:r>
      <w:r>
        <w:rPr>
          <w:sz w:val="28"/>
          <w:szCs w:val="28"/>
        </w:rPr>
        <w:t>особа з інвалідністю або законний представник дитини з інвалідністю</w:t>
      </w:r>
      <w:r w:rsidRPr="004D4DBB">
        <w:rPr>
          <w:sz w:val="28"/>
          <w:szCs w:val="28"/>
        </w:rPr>
        <w:t xml:space="preserve"> </w:t>
      </w:r>
      <w:r>
        <w:rPr>
          <w:sz w:val="28"/>
          <w:szCs w:val="28"/>
        </w:rPr>
        <w:t xml:space="preserve">з вадами слуху подає </w:t>
      </w:r>
      <w:r w:rsidRPr="004D4DBB">
        <w:rPr>
          <w:sz w:val="28"/>
          <w:szCs w:val="28"/>
        </w:rPr>
        <w:t>на ім’я міського голови</w:t>
      </w:r>
      <w:r>
        <w:rPr>
          <w:sz w:val="28"/>
          <w:szCs w:val="28"/>
        </w:rPr>
        <w:t xml:space="preserve"> заяву</w:t>
      </w:r>
      <w:r w:rsidRPr="004D4DBB">
        <w:rPr>
          <w:sz w:val="28"/>
          <w:szCs w:val="28"/>
        </w:rPr>
        <w:t xml:space="preserve">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w:t>
      </w:r>
      <w:r>
        <w:rPr>
          <w:sz w:val="28"/>
          <w:szCs w:val="28"/>
        </w:rPr>
        <w:t>.</w:t>
      </w:r>
      <w:r w:rsidRPr="004D4DBB">
        <w:rPr>
          <w:sz w:val="28"/>
          <w:szCs w:val="28"/>
        </w:rPr>
        <w:t xml:space="preserve"> </w:t>
      </w:r>
    </w:p>
    <w:p w:rsidR="00F738E3" w:rsidP="00F738E3" w14:paraId="3E3C86AB" w14:textId="77777777">
      <w:pPr>
        <w:pStyle w:val="ListParagraph"/>
        <w:tabs>
          <w:tab w:val="left" w:pos="567"/>
        </w:tabs>
        <w:ind w:left="0"/>
        <w:jc w:val="both"/>
        <w:rPr>
          <w:sz w:val="28"/>
          <w:szCs w:val="28"/>
        </w:rPr>
      </w:pPr>
      <w:r>
        <w:rPr>
          <w:sz w:val="28"/>
          <w:szCs w:val="28"/>
        </w:rPr>
        <w:tab/>
      </w:r>
      <w:r w:rsidRPr="00EE00C7">
        <w:rPr>
          <w:sz w:val="28"/>
          <w:szCs w:val="28"/>
        </w:rPr>
        <w:t>До заяви додаються</w:t>
      </w:r>
      <w:r>
        <w:rPr>
          <w:sz w:val="28"/>
          <w:szCs w:val="28"/>
        </w:rPr>
        <w:t xml:space="preserve"> наступні документи</w:t>
      </w:r>
      <w:r w:rsidRPr="00EE00C7">
        <w:rPr>
          <w:sz w:val="28"/>
          <w:szCs w:val="28"/>
        </w:rPr>
        <w:t>:</w:t>
      </w:r>
    </w:p>
    <w:p w:rsidR="00F738E3" w:rsidRPr="0086179E" w:rsidP="00F738E3" w14:paraId="330721BE" w14:textId="77777777">
      <w:pPr>
        <w:pStyle w:val="ListParagraph"/>
        <w:numPr>
          <w:ilvl w:val="2"/>
          <w:numId w:val="2"/>
        </w:numPr>
        <w:tabs>
          <w:tab w:val="left" w:pos="851"/>
        </w:tabs>
        <w:ind w:hanging="2006"/>
        <w:jc w:val="both"/>
        <w:rPr>
          <w:sz w:val="28"/>
          <w:szCs w:val="28"/>
        </w:rPr>
      </w:pPr>
      <w:r w:rsidRPr="0086179E">
        <w:rPr>
          <w:sz w:val="28"/>
          <w:szCs w:val="28"/>
        </w:rPr>
        <w:t>для осіб з інвалідністю з вадами слуху</w:t>
      </w:r>
      <w:r>
        <w:rPr>
          <w:sz w:val="28"/>
          <w:szCs w:val="28"/>
        </w:rPr>
        <w:t>:</w:t>
      </w:r>
    </w:p>
    <w:p w:rsidR="00F738E3" w:rsidP="00F738E3" w14:paraId="33A644C6" w14:textId="77777777">
      <w:pPr>
        <w:pStyle w:val="ListParagraph"/>
        <w:numPr>
          <w:ilvl w:val="0"/>
          <w:numId w:val="1"/>
        </w:numPr>
        <w:tabs>
          <w:tab w:val="left" w:pos="851"/>
          <w:tab w:val="left" w:pos="1134"/>
        </w:tabs>
        <w:ind w:left="0" w:firstLine="567"/>
        <w:jc w:val="both"/>
        <w:rPr>
          <w:sz w:val="28"/>
          <w:szCs w:val="28"/>
        </w:rPr>
      </w:pPr>
      <w:r w:rsidRPr="00EE00C7">
        <w:rPr>
          <w:sz w:val="28"/>
          <w:szCs w:val="28"/>
        </w:rPr>
        <w:t>копія паспорту громадянина України (ID-картки) заявника;</w:t>
      </w:r>
    </w:p>
    <w:p w:rsidR="00F738E3" w:rsidP="00F738E3" w14:paraId="0CA9361A" w14:textId="77777777">
      <w:pPr>
        <w:pStyle w:val="ListParagraph"/>
        <w:numPr>
          <w:ilvl w:val="0"/>
          <w:numId w:val="1"/>
        </w:numPr>
        <w:tabs>
          <w:tab w:val="left" w:pos="851"/>
          <w:tab w:val="left" w:pos="1134"/>
        </w:tabs>
        <w:ind w:left="0" w:firstLine="567"/>
        <w:jc w:val="both"/>
        <w:rPr>
          <w:sz w:val="28"/>
          <w:szCs w:val="28"/>
        </w:rPr>
      </w:pPr>
      <w:r w:rsidRPr="00EE00C7">
        <w:rPr>
          <w:sz w:val="28"/>
          <w:szCs w:val="28"/>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F738E3" w:rsidRPr="00DC0AF8" w:rsidP="00F738E3" w14:paraId="528D3293" w14:textId="77777777">
      <w:pPr>
        <w:pStyle w:val="ListParagraph"/>
        <w:numPr>
          <w:ilvl w:val="0"/>
          <w:numId w:val="1"/>
        </w:numPr>
        <w:tabs>
          <w:tab w:val="left" w:pos="993"/>
        </w:tabs>
        <w:ind w:left="0" w:firstLine="567"/>
        <w:jc w:val="both"/>
        <w:rPr>
          <w:bCs/>
          <w:sz w:val="28"/>
          <w:szCs w:val="28"/>
        </w:rPr>
      </w:pPr>
      <w:r w:rsidRPr="00DC0AF8">
        <w:rPr>
          <w:sz w:val="28"/>
          <w:szCs w:val="28"/>
        </w:rPr>
        <w:t>витяг з реєстру територіальної громади або копія довідки про взяття на облік внутрішньо переміщеної особи;</w:t>
      </w:r>
    </w:p>
    <w:p w:rsidR="00F738E3" w:rsidRPr="00864BB1" w:rsidP="00F738E3" w14:paraId="0DDA14E9" w14:textId="02643AEB">
      <w:pPr>
        <w:pStyle w:val="ListParagraph"/>
        <w:numPr>
          <w:ilvl w:val="0"/>
          <w:numId w:val="1"/>
        </w:numPr>
        <w:tabs>
          <w:tab w:val="left" w:pos="851"/>
          <w:tab w:val="left" w:pos="1134"/>
        </w:tabs>
        <w:ind w:left="0" w:firstLine="567"/>
        <w:jc w:val="both"/>
        <w:rPr>
          <w:bCs/>
          <w:color w:val="000000"/>
          <w:sz w:val="28"/>
          <w:szCs w:val="28"/>
        </w:rPr>
      </w:pPr>
      <w:r>
        <w:rPr>
          <w:sz w:val="28"/>
          <w:szCs w:val="28"/>
        </w:rPr>
        <w:t xml:space="preserve"> </w:t>
      </w:r>
      <w:r w:rsidRPr="00071E0A">
        <w:rPr>
          <w:sz w:val="28"/>
          <w:szCs w:val="28"/>
        </w:rPr>
        <w:t>копія довідки до акту огляду медико-соціальною експертною комісією та/або в</w:t>
      </w:r>
      <w:r w:rsidRPr="00071E0A">
        <w:rPr>
          <w:bCs/>
          <w:color w:val="000000"/>
          <w:sz w:val="28"/>
          <w:szCs w:val="28"/>
        </w:rPr>
        <w:t>итяг</w:t>
      </w:r>
      <w:r>
        <w:rPr>
          <w:bCs/>
          <w:color w:val="000000"/>
          <w:sz w:val="28"/>
          <w:szCs w:val="28"/>
        </w:rPr>
        <w:t>у</w:t>
      </w:r>
      <w:r w:rsidRPr="00071E0A">
        <w:rPr>
          <w:sz w:val="28"/>
          <w:szCs w:val="28"/>
        </w:rPr>
        <w:t xml:space="preserve"> </w:t>
      </w:r>
      <w:r w:rsidRPr="00071E0A">
        <w:rPr>
          <w:bCs/>
          <w:color w:val="000000"/>
          <w:sz w:val="28"/>
          <w:szCs w:val="28"/>
        </w:rPr>
        <w:t>з рішення експертної команди з оцінювання повсякденного функціонування особи</w:t>
      </w:r>
      <w:r w:rsidRPr="00071E0A">
        <w:rPr>
          <w:sz w:val="28"/>
          <w:szCs w:val="28"/>
        </w:rPr>
        <w:t>;</w:t>
      </w:r>
    </w:p>
    <w:p w:rsidR="00F738E3" w:rsidRPr="0086179E" w:rsidP="00F738E3" w14:paraId="0260EA84" w14:textId="77777777">
      <w:pPr>
        <w:pStyle w:val="ListParagraph"/>
        <w:numPr>
          <w:ilvl w:val="0"/>
          <w:numId w:val="1"/>
        </w:numPr>
        <w:tabs>
          <w:tab w:val="left" w:pos="851"/>
          <w:tab w:val="left" w:pos="1134"/>
        </w:tabs>
        <w:ind w:left="0" w:firstLine="567"/>
        <w:jc w:val="both"/>
        <w:rPr>
          <w:b/>
          <w:bCs/>
          <w:color w:val="000000"/>
          <w:sz w:val="28"/>
          <w:szCs w:val="28"/>
        </w:rPr>
      </w:pPr>
      <w:r>
        <w:rPr>
          <w:sz w:val="28"/>
          <w:szCs w:val="28"/>
        </w:rPr>
        <w:t xml:space="preserve"> </w:t>
      </w:r>
      <w:r w:rsidRPr="00A6446F">
        <w:rPr>
          <w:sz w:val="28"/>
          <w:szCs w:val="28"/>
        </w:rPr>
        <w:t>копія пенсійного посвідчення або посвідчення отримувача державної соціальної допомоги (за наявності);</w:t>
      </w:r>
    </w:p>
    <w:p w:rsidR="00F738E3" w:rsidRPr="0086179E" w:rsidP="00F738E3" w14:paraId="5B118273" w14:textId="77777777">
      <w:pPr>
        <w:pStyle w:val="ListParagraph"/>
        <w:numPr>
          <w:ilvl w:val="2"/>
          <w:numId w:val="2"/>
        </w:numPr>
        <w:tabs>
          <w:tab w:val="left" w:pos="0"/>
          <w:tab w:val="left" w:pos="851"/>
        </w:tabs>
        <w:ind w:hanging="2006"/>
        <w:jc w:val="both"/>
        <w:rPr>
          <w:bCs/>
          <w:color w:val="000000"/>
          <w:sz w:val="28"/>
          <w:szCs w:val="28"/>
        </w:rPr>
      </w:pPr>
      <w:r>
        <w:rPr>
          <w:sz w:val="28"/>
          <w:szCs w:val="28"/>
        </w:rPr>
        <w:t>для дітей з інвалідністю з вадами слуху:</w:t>
      </w:r>
    </w:p>
    <w:p w:rsidR="00F738E3" w:rsidRPr="00EE00C7" w:rsidP="00F738E3" w14:paraId="49C64DF8" w14:textId="77777777">
      <w:pPr>
        <w:pStyle w:val="ListParagraph"/>
        <w:numPr>
          <w:ilvl w:val="0"/>
          <w:numId w:val="1"/>
        </w:numPr>
        <w:tabs>
          <w:tab w:val="left" w:pos="851"/>
          <w:tab w:val="left" w:pos="1134"/>
        </w:tabs>
        <w:ind w:left="0" w:firstLine="567"/>
        <w:jc w:val="both"/>
        <w:rPr>
          <w:sz w:val="28"/>
          <w:szCs w:val="28"/>
        </w:rPr>
      </w:pPr>
      <w:r>
        <w:rPr>
          <w:sz w:val="28"/>
          <w:szCs w:val="28"/>
        </w:rPr>
        <w:t xml:space="preserve"> копія свідоцтва про народження дитини;</w:t>
      </w:r>
    </w:p>
    <w:p w:rsidR="00F738E3" w:rsidP="00F738E3" w14:paraId="57AA0BEB" w14:textId="77777777">
      <w:pPr>
        <w:pStyle w:val="ListParagraph"/>
        <w:numPr>
          <w:ilvl w:val="0"/>
          <w:numId w:val="1"/>
        </w:numPr>
        <w:tabs>
          <w:tab w:val="left" w:pos="851"/>
          <w:tab w:val="left" w:pos="1134"/>
        </w:tabs>
        <w:ind w:left="0" w:firstLine="567"/>
        <w:jc w:val="both"/>
        <w:rPr>
          <w:bCs/>
          <w:color w:val="000000"/>
          <w:sz w:val="28"/>
          <w:szCs w:val="28"/>
        </w:rPr>
      </w:pPr>
      <w:r>
        <w:rPr>
          <w:bCs/>
          <w:color w:val="000000"/>
          <w:sz w:val="28"/>
          <w:szCs w:val="28"/>
        </w:rPr>
        <w:t xml:space="preserve"> копія медичного висновку за формою № 080/о;</w:t>
      </w:r>
    </w:p>
    <w:p w:rsidR="00F738E3" w:rsidRPr="0086179E" w:rsidP="00F738E3" w14:paraId="319814A2" w14:textId="77777777">
      <w:pPr>
        <w:pStyle w:val="ListParagraph"/>
        <w:numPr>
          <w:ilvl w:val="0"/>
          <w:numId w:val="1"/>
        </w:numPr>
        <w:tabs>
          <w:tab w:val="left" w:pos="851"/>
          <w:tab w:val="left" w:pos="1134"/>
        </w:tabs>
        <w:ind w:left="0" w:firstLine="567"/>
        <w:jc w:val="both"/>
        <w:rPr>
          <w:bCs/>
          <w:color w:val="000000"/>
          <w:sz w:val="28"/>
          <w:szCs w:val="28"/>
        </w:rPr>
      </w:pPr>
      <w:r>
        <w:rPr>
          <w:rFonts w:eastAsia="Calibri"/>
          <w:sz w:val="28"/>
          <w:szCs w:val="28"/>
          <w:lang w:eastAsia="en-US"/>
        </w:rPr>
        <w:t xml:space="preserve"> </w:t>
      </w:r>
      <w:r w:rsidRPr="0086179E">
        <w:rPr>
          <w:rFonts w:eastAsia="Calibri"/>
          <w:sz w:val="28"/>
          <w:szCs w:val="28"/>
          <w:lang w:eastAsia="en-US"/>
        </w:rPr>
        <w:t>витяг з реєстру територіальної громади або копія довідки про взяття на облі</w:t>
      </w:r>
      <w:r>
        <w:rPr>
          <w:rFonts w:eastAsia="Calibri"/>
          <w:sz w:val="28"/>
          <w:szCs w:val="28"/>
          <w:lang w:eastAsia="en-US"/>
        </w:rPr>
        <w:t>к внутрішньо переміщеної особи</w:t>
      </w:r>
      <w:r w:rsidRPr="0086179E">
        <w:rPr>
          <w:bCs/>
          <w:color w:val="000000"/>
          <w:sz w:val="28"/>
          <w:szCs w:val="28"/>
        </w:rPr>
        <w:t>.</w:t>
      </w:r>
    </w:p>
    <w:p w:rsidR="00F738E3" w:rsidP="00F738E3" w14:paraId="325C51A9" w14:textId="77777777">
      <w:pPr>
        <w:spacing w:after="0" w:line="240" w:lineRule="auto"/>
        <w:jc w:val="both"/>
        <w:rPr>
          <w:rFonts w:ascii="Times New Roman" w:hAnsi="Times New Roman" w:cs="Times New Roman"/>
          <w:sz w:val="28"/>
          <w:szCs w:val="28"/>
        </w:rPr>
      </w:pPr>
    </w:p>
    <w:p w:rsidR="00F738E3" w:rsidP="00F738E3" w14:paraId="1AB58CD3"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2.2. Г</w:t>
      </w:r>
      <w:r w:rsidRPr="007A7E05">
        <w:rPr>
          <w:rFonts w:ascii="Times New Roman" w:hAnsi="Times New Roman" w:cs="Times New Roman"/>
          <w:sz w:val="28"/>
          <w:szCs w:val="28"/>
        </w:rPr>
        <w:t>одинник електронн</w:t>
      </w:r>
      <w:r>
        <w:rPr>
          <w:rFonts w:ascii="Times New Roman" w:hAnsi="Times New Roman" w:cs="Times New Roman"/>
          <w:sz w:val="28"/>
          <w:szCs w:val="28"/>
        </w:rPr>
        <w:t>ий передається заявнику управлінням соціального захисту населення Броварської міської ради Броварського району Київської області на підставі акту приймання-передачі.</w:t>
      </w:r>
      <w:r w:rsidRPr="00BD3D6C">
        <w:rPr>
          <w:rFonts w:ascii="Times New Roman" w:hAnsi="Times New Roman" w:cs="Times New Roman"/>
          <w:color w:val="FF0000"/>
          <w:sz w:val="28"/>
          <w:szCs w:val="28"/>
        </w:rPr>
        <w:t xml:space="preserve"> </w:t>
      </w:r>
    </w:p>
    <w:p w:rsidR="00F738E3" w:rsidP="00F738E3" w14:paraId="41E8389E" w14:textId="77777777">
      <w:pPr>
        <w:spacing w:after="0" w:line="240" w:lineRule="auto"/>
        <w:ind w:firstLine="567"/>
        <w:jc w:val="both"/>
        <w:rPr>
          <w:rFonts w:ascii="Times New Roman" w:hAnsi="Times New Roman" w:cs="Times New Roman"/>
          <w:color w:val="FF0000"/>
          <w:sz w:val="28"/>
          <w:szCs w:val="28"/>
        </w:rPr>
      </w:pPr>
    </w:p>
    <w:p w:rsidR="00F738E3" w:rsidRPr="007A7E05" w:rsidP="00F738E3" w14:paraId="04D0E78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Pr="007A7E05">
        <w:rPr>
          <w:rFonts w:ascii="Times New Roman" w:hAnsi="Times New Roman" w:cs="Times New Roman"/>
          <w:sz w:val="28"/>
          <w:szCs w:val="28"/>
        </w:rPr>
        <w:t xml:space="preserve">Забезпечення </w:t>
      </w:r>
      <w:r>
        <w:rPr>
          <w:rFonts w:ascii="Times New Roman" w:hAnsi="Times New Roman" w:cs="Times New Roman"/>
          <w:sz w:val="28"/>
          <w:szCs w:val="28"/>
        </w:rPr>
        <w:t>г</w:t>
      </w:r>
      <w:r w:rsidRPr="007A7E05">
        <w:rPr>
          <w:rFonts w:ascii="Times New Roman" w:hAnsi="Times New Roman" w:cs="Times New Roman"/>
          <w:sz w:val="28"/>
          <w:szCs w:val="28"/>
        </w:rPr>
        <w:t xml:space="preserve">одинниками електронними </w:t>
      </w:r>
      <w:r>
        <w:rPr>
          <w:rFonts w:ascii="Times New Roman" w:hAnsi="Times New Roman" w:cs="Times New Roman"/>
          <w:sz w:val="28"/>
          <w:szCs w:val="28"/>
        </w:rPr>
        <w:t>осі</w:t>
      </w:r>
      <w:r w:rsidRPr="00DA48C2">
        <w:rPr>
          <w:rFonts w:ascii="Times New Roman" w:hAnsi="Times New Roman" w:cs="Times New Roman"/>
          <w:sz w:val="28"/>
          <w:szCs w:val="28"/>
        </w:rPr>
        <w:t>б</w:t>
      </w:r>
      <w:r>
        <w:rPr>
          <w:rFonts w:ascii="Times New Roman" w:hAnsi="Times New Roman" w:cs="Times New Roman"/>
          <w:sz w:val="28"/>
          <w:szCs w:val="28"/>
        </w:rPr>
        <w:t xml:space="preserve"> з інвалідністю та дітей</w:t>
      </w:r>
      <w:r w:rsidRPr="00DA48C2">
        <w:rPr>
          <w:rFonts w:ascii="Times New Roman" w:hAnsi="Times New Roman" w:cs="Times New Roman"/>
          <w:sz w:val="28"/>
          <w:szCs w:val="28"/>
        </w:rPr>
        <w:t xml:space="preserve"> з інвалідністю з вадами слуху</w:t>
      </w:r>
      <w:r>
        <w:rPr>
          <w:rFonts w:ascii="Times New Roman" w:hAnsi="Times New Roman" w:cs="Times New Roman"/>
          <w:sz w:val="28"/>
          <w:szCs w:val="28"/>
        </w:rPr>
        <w:t xml:space="preserve"> здійснюється одноразово на безоплатній основі.</w:t>
      </w:r>
    </w:p>
    <w:p w:rsidR="00F738E3" w:rsidP="00F738E3" w14:paraId="5D500A7A" w14:textId="77777777">
      <w:pPr>
        <w:spacing w:after="0" w:line="240" w:lineRule="auto"/>
        <w:ind w:firstLine="567"/>
        <w:jc w:val="both"/>
        <w:rPr>
          <w:rFonts w:ascii="Times New Roman" w:hAnsi="Times New Roman" w:cs="Times New Roman"/>
          <w:sz w:val="28"/>
          <w:szCs w:val="28"/>
        </w:rPr>
      </w:pPr>
    </w:p>
    <w:p w:rsidR="003B2A39" w:rsidRPr="00F738E3" w:rsidP="00F738E3" w14:paraId="3ADD1283" w14:textId="5A34F71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Pr="001D372F">
        <w:rPr>
          <w:rFonts w:ascii="Times New Roman" w:hAnsi="Times New Roman" w:cs="Times New Roman"/>
          <w:sz w:val="28"/>
          <w:szCs w:val="28"/>
        </w:rPr>
        <w:t xml:space="preserve"> </w:t>
      </w:r>
      <w:r>
        <w:rPr>
          <w:rFonts w:ascii="Times New Roman" w:hAnsi="Times New Roman" w:cs="Times New Roman"/>
          <w:sz w:val="28"/>
          <w:szCs w:val="28"/>
        </w:rPr>
        <w:t>Питання, не врегульовані цим Положенням, вирішуються в індивідуальному порядку в межах законодавства України.</w:t>
      </w:r>
    </w:p>
    <w:p w:rsidR="003B2A39" w:rsidP="003B2A39" w14:paraId="25D22A12" w14:textId="0AA4CADC">
      <w:pPr>
        <w:spacing w:after="0"/>
        <w:rPr>
          <w:rFonts w:ascii="Times New Roman" w:hAnsi="Times New Roman" w:cs="Times New Roman"/>
          <w:b/>
          <w:sz w:val="28"/>
          <w:szCs w:val="28"/>
        </w:rPr>
      </w:pPr>
    </w:p>
    <w:p w:rsidR="003B2A39" w:rsidP="003B2A39" w14:paraId="6F0716FC" w14:textId="7E09C32B">
      <w:pPr>
        <w:spacing w:after="0"/>
        <w:rPr>
          <w:rFonts w:ascii="Times New Roman" w:hAnsi="Times New Roman" w:cs="Times New Roman"/>
          <w:b/>
          <w:sz w:val="28"/>
          <w:szCs w:val="28"/>
        </w:rPr>
      </w:pPr>
    </w:p>
    <w:p w:rsidR="003B2A39" w:rsidP="003B2A39" w14:paraId="71AC9971" w14:textId="5549CDC2">
      <w:pPr>
        <w:spacing w:after="0"/>
        <w:rPr>
          <w:rFonts w:ascii="Times New Roman" w:hAnsi="Times New Roman" w:cs="Times New Roman"/>
          <w:b/>
          <w:sz w:val="28"/>
          <w:szCs w:val="28"/>
        </w:rPr>
      </w:pPr>
    </w:p>
    <w:p w:rsidR="007C582E" w:rsidP="003B2A39" w14:paraId="0B676E3C" w14:textId="77777777">
      <w:pPr>
        <w:spacing w:after="0"/>
        <w:rPr>
          <w:rFonts w:ascii="Times New Roman" w:hAnsi="Times New Roman" w:cs="Times New Roman"/>
          <w:b/>
          <w:sz w:val="28"/>
          <w:szCs w:val="28"/>
        </w:rPr>
      </w:pPr>
    </w:p>
    <w:p w:rsidR="00231682" w:rsidRPr="003B2A39" w:rsidP="00AE57AA" w14:paraId="7804F9AA" w14:textId="17190C86">
      <w:pPr>
        <w:spacing w:after="0"/>
        <w:ind w:left="142"/>
        <w:jc w:val="both"/>
        <w:rPr>
          <w:rFonts w:ascii="Times New Roman" w:hAnsi="Times New Roman" w:cs="Times New Roman"/>
          <w:iCs/>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00F738E3">
        <w:rPr>
          <w:rFonts w:ascii="Times New Roman" w:hAnsi="Times New Roman" w:cs="Times New Roman"/>
          <w:iCs/>
          <w:sz w:val="28"/>
          <w:szCs w:val="28"/>
        </w:rPr>
        <w:t xml:space="preserve"> </w:t>
      </w:r>
      <w:bookmarkStart w:id="1" w:name="_GoBack"/>
      <w:bookmarkEnd w:id="1"/>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F738E3">
        <w:rPr>
          <w:rFonts w:ascii="Times New Roman" w:hAnsi="Times New Roman" w:cs="Times New Roman"/>
          <w:iCs/>
          <w:sz w:val="28"/>
          <w:szCs w:val="28"/>
        </w:rPr>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F738E3" w:rsidR="00F738E3">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1E0641"/>
    <w:multiLevelType w:val="multilevel"/>
    <w:tmpl w:val="15500DFE"/>
    <w:lvl w:ilvl="0">
      <w:start w:val="2"/>
      <w:numFmt w:val="decimal"/>
      <w:lvlText w:val="%1."/>
      <w:lvlJc w:val="left"/>
      <w:pPr>
        <w:ind w:left="675" w:hanging="675"/>
      </w:pPr>
      <w:rPr>
        <w:rFonts w:hint="default"/>
      </w:rPr>
    </w:lvl>
    <w:lvl w:ilvl="1">
      <w:start w:val="1"/>
      <w:numFmt w:val="decimal"/>
      <w:lvlText w:val="%1.%2."/>
      <w:lvlJc w:val="left"/>
      <w:pPr>
        <w:ind w:left="1363" w:hanging="72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658" w:hanging="180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1">
    <w:nsid w:val="2C5B6565"/>
    <w:multiLevelType w:val="hybridMultilevel"/>
    <w:tmpl w:val="A37445D0"/>
    <w:lvl w:ilvl="0">
      <w:start w:val="1"/>
      <w:numFmt w:val="bullet"/>
      <w:lvlText w:val=""/>
      <w:lvlJc w:val="left"/>
      <w:pPr>
        <w:ind w:left="6173"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71E0A"/>
    <w:rsid w:val="00092BE2"/>
    <w:rsid w:val="000E0637"/>
    <w:rsid w:val="001060A6"/>
    <w:rsid w:val="001D372F"/>
    <w:rsid w:val="002033CB"/>
    <w:rsid w:val="00231682"/>
    <w:rsid w:val="003377E0"/>
    <w:rsid w:val="003735BC"/>
    <w:rsid w:val="003A2799"/>
    <w:rsid w:val="003B2A39"/>
    <w:rsid w:val="004208DA"/>
    <w:rsid w:val="00424AD7"/>
    <w:rsid w:val="004C3755"/>
    <w:rsid w:val="004D4DBB"/>
    <w:rsid w:val="004E41C7"/>
    <w:rsid w:val="00524AF7"/>
    <w:rsid w:val="00545B76"/>
    <w:rsid w:val="00582862"/>
    <w:rsid w:val="005A3AF3"/>
    <w:rsid w:val="00686CCE"/>
    <w:rsid w:val="007732CE"/>
    <w:rsid w:val="007A7E05"/>
    <w:rsid w:val="007C582E"/>
    <w:rsid w:val="00821BD7"/>
    <w:rsid w:val="00853C00"/>
    <w:rsid w:val="0086179E"/>
    <w:rsid w:val="00864BB1"/>
    <w:rsid w:val="00910331"/>
    <w:rsid w:val="00973F9B"/>
    <w:rsid w:val="00A6446F"/>
    <w:rsid w:val="00A84A56"/>
    <w:rsid w:val="00AE57AA"/>
    <w:rsid w:val="00B20C04"/>
    <w:rsid w:val="00BD3D6C"/>
    <w:rsid w:val="00CB633A"/>
    <w:rsid w:val="00DA48C2"/>
    <w:rsid w:val="00DC0AF8"/>
    <w:rsid w:val="00E71A04"/>
    <w:rsid w:val="00EC35BD"/>
    <w:rsid w:val="00EE00C7"/>
    <w:rsid w:val="00EF4D7B"/>
    <w:rsid w:val="00F738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F738E3"/>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F738E3"/>
    <w:rPr>
      <w:rFonts w:ascii="Tahoma" w:hAnsi="Tahoma" w:cs="Tahoma"/>
      <w:sz w:val="16"/>
      <w:szCs w:val="16"/>
    </w:rPr>
  </w:style>
  <w:style w:type="paragraph" w:styleId="ListParagraph">
    <w:name w:val="List Paragraph"/>
    <w:basedOn w:val="Normal"/>
    <w:uiPriority w:val="34"/>
    <w:qFormat/>
    <w:rsid w:val="00F738E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40CE0"/>
    <w:rsid w:val="0072091C"/>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598</Words>
  <Characters>3410</Characters>
  <Application>Microsoft Office Word</Application>
  <DocSecurity>8</DocSecurity>
  <Lines>28</Lines>
  <Paragraphs>7</Paragraphs>
  <ScaleCrop>false</ScaleCrop>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24</cp:revision>
  <dcterms:created xsi:type="dcterms:W3CDTF">2021-08-31T06:42:00Z</dcterms:created>
  <dcterms:modified xsi:type="dcterms:W3CDTF">2025-02-05T11:46:00Z</dcterms:modified>
</cp:coreProperties>
</file>