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2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Київської області 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02.03.2021 року № 139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 редакції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widowControl/>
        <w:bidi w:val="0"/>
        <w:spacing w:beforeAutospacing="0" w:after="0" w:afterAutospacing="0" w:line="20" w:lineRule="atLeast"/>
        <w:ind w:left="9" w:right="0" w:firstLine="513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Київської області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04.02.2025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81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по визначенню кандидатур на присвоєння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почесного звання України «Мати-героїня»</w:t>
      </w:r>
    </w:p>
    <w:p>
      <w:pPr>
        <w:widowControl/>
        <w:tabs>
          <w:tab w:val="left" w:pos="255"/>
        </w:tabs>
        <w:bidi w:val="0"/>
        <w:spacing w:beforeAutospacing="0" w:after="0" w:afterAutospacing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255"/>
        </w:tabs>
        <w:bidi w:val="0"/>
        <w:spacing w:beforeAutospacing="0" w:after="0" w:afterAutospacing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</w:t>
      </w:r>
    </w:p>
    <w:tbl>
      <w:tblPr>
        <w:tblW w:w="9630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620"/>
        <w:gridCol w:w="5010"/>
      </w:tblGrid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Лариса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ИНОГРАДОВА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spacing w:beforeAutospacing="0" w:after="0" w:afterAutospacing="0"/>
              <w:ind w:left="96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олова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омісії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Аліна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Я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РМОЛЕНКО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начальник управління культури, сім’ї та молоді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, заступник голови Комісії;</w:t>
            </w: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Тереза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ЛЬНИЦЬКА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, се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кретар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Ком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ісії.</w:t>
            </w: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Надія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АЙНЕКО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депутат Броварської міської ради VІІІ скликання, директор Броварського ліцею №5 (за згодою);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Олександр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АШТАНЮК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Людмила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АРДАР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директор Броварського міського центру соціальних служб для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сім’ї, дітей та молоді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Оксана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ЕЛЬНИК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Артем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ОРОЗ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 округу</w:t>
            </w:r>
            <w:r>
              <w:rPr>
                <w:rFonts w:ascii="Times New Roman" w:hAnsi="Times New Roman"/>
                <w:sz w:val="28"/>
              </w:rPr>
              <w:t xml:space="preserve"> Броварської міської </w:t>
            </w:r>
            <w:r>
              <w:rPr>
                <w:rFonts w:ascii="Times New Roman" w:hAnsi="Times New Roman"/>
                <w:sz w:val="28"/>
              </w:rPr>
              <w:t>територіаль</w:t>
            </w:r>
            <w:r>
              <w:rPr>
                <w:rFonts w:ascii="Times New Roman" w:hAnsi="Times New Roman"/>
                <w:sz w:val="28"/>
              </w:rPr>
              <w:t>ної громади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Алла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ЕТРЕН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/>
              <w:ind w:left="75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Лариса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ЕПЛЮК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Андрій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АХЛО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начальник служби у справах дітей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- староста Требухівського старостинського округу  Броварської міської територіальної громади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bullet"/>
      <w:suff w:val="space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pPr>
      <w:spacing w:after="0" w:line="240" w:lineRule="auto"/>
      <w:jc w:val="lef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34</cp:revision>
  <dcterms:created xsi:type="dcterms:W3CDTF">2021-08-31T06:42:00Z</dcterms:created>
  <dcterms:modified xsi:type="dcterms:W3CDTF">2025-02-04T09:35:04Z</dcterms:modified>
</cp:coreProperties>
</file>