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6E3" w:rsidRPr="001F16E3" w:rsidP="00B833D0" w14:paraId="271BBB3C" w14:textId="77777777">
      <w:pPr>
        <w:pStyle w:val="Heading2"/>
        <w:spacing w:before="0" w:after="0"/>
        <w:ind w:firstLine="5103"/>
        <w:jc w:val="center"/>
        <w:rPr>
          <w:rStyle w:val="Emphasis"/>
          <w:rFonts w:ascii="Times New Roman" w:hAnsi="Times New Roman"/>
          <w:b w:val="0"/>
          <w:lang w:val="uk-UA"/>
        </w:rPr>
      </w:pPr>
      <w:permStart w:id="0" w:edGrp="everyone"/>
      <w:r w:rsidRPr="001F16E3">
        <w:rPr>
          <w:rStyle w:val="Emphasis"/>
          <w:rFonts w:ascii="Times New Roman" w:hAnsi="Times New Roman"/>
          <w:b w:val="0"/>
          <w:lang w:val="uk-UA"/>
        </w:rPr>
        <w:t>Додаток</w:t>
      </w:r>
    </w:p>
    <w:p w:rsidR="001F16E3" w:rsidRPr="001F16E3" w:rsidP="00B833D0" w14:paraId="6DEABD0B" w14:textId="75D98569">
      <w:pPr>
        <w:spacing w:after="0" w:line="240" w:lineRule="auto"/>
        <w:ind w:firstLine="510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1F16E3">
        <w:rPr>
          <w:rFonts w:ascii="Times New Roman" w:hAnsi="Times New Roman" w:cs="Times New Roman"/>
          <w:bCs/>
          <w:sz w:val="28"/>
          <w:szCs w:val="28"/>
        </w:rPr>
        <w:t>ішення виконавчого комітету</w:t>
      </w:r>
    </w:p>
    <w:p w:rsidR="001F16E3" w:rsidRPr="001F16E3" w:rsidP="00B833D0" w14:paraId="61633D70" w14:textId="3FE0E2ED">
      <w:pPr>
        <w:spacing w:after="0" w:line="240" w:lineRule="auto"/>
        <w:ind w:firstLine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>Броварської міської ради</w:t>
      </w:r>
    </w:p>
    <w:p w:rsidR="001F16E3" w:rsidRPr="001F16E3" w:rsidP="00B833D0" w14:paraId="3738E800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>Броварського району</w:t>
      </w:r>
    </w:p>
    <w:p w:rsidR="001F16E3" w:rsidRPr="001F16E3" w:rsidP="00B833D0" w14:paraId="1D291A93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>Київської області</w:t>
      </w:r>
    </w:p>
    <w:p w:rsidR="001F16E3" w:rsidRPr="001F16E3" w:rsidP="00B833D0" w14:paraId="4CED3352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>від_____________ №____</w:t>
      </w:r>
    </w:p>
    <w:p w:rsidR="001F16E3" w:rsidP="00B833D0" w14:paraId="42D6BA4A" w14:textId="20468A05">
      <w:pPr>
        <w:spacing w:after="0" w:line="240" w:lineRule="auto"/>
        <w:ind w:firstLine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008" w:rsidRPr="001F16E3" w:rsidP="00A00008" w14:paraId="4D29924B" w14:textId="77777777">
      <w:pPr>
        <w:spacing w:after="0" w:line="240" w:lineRule="auto"/>
        <w:ind w:firstLine="51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16E3" w:rsidRPr="001F16E3" w:rsidP="001F16E3" w14:paraId="42B5792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6E3"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:rsidR="001F16E3" w:rsidRPr="001F16E3" w:rsidP="001F16E3" w14:paraId="46F4D56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6E3">
        <w:rPr>
          <w:rFonts w:ascii="Times New Roman" w:hAnsi="Times New Roman" w:cs="Times New Roman"/>
          <w:b/>
          <w:bCs/>
          <w:sz w:val="28"/>
          <w:szCs w:val="28"/>
        </w:rPr>
        <w:t>про організацію діяльності</w:t>
      </w:r>
    </w:p>
    <w:p w:rsidR="001F16E3" w:rsidRPr="001F16E3" w:rsidP="001F16E3" w14:paraId="39ACD32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6E3">
        <w:rPr>
          <w:rFonts w:ascii="Times New Roman" w:hAnsi="Times New Roman" w:cs="Times New Roman"/>
          <w:b/>
          <w:bCs/>
          <w:sz w:val="28"/>
          <w:szCs w:val="28"/>
        </w:rPr>
        <w:t>дитячого будинку сімейного типу</w:t>
      </w:r>
    </w:p>
    <w:p w:rsidR="001F16E3" w:rsidRPr="001F16E3" w:rsidP="001F16E3" w14:paraId="362C374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6E3" w:rsidRPr="001F16E3" w:rsidP="001F16E3" w14:paraId="5950C78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м. Бровари </w:t>
      </w:r>
      <w:r w:rsidRPr="001F16E3">
        <w:rPr>
          <w:rFonts w:ascii="Times New Roman" w:hAnsi="Times New Roman" w:cs="Times New Roman"/>
          <w:sz w:val="28"/>
          <w:szCs w:val="28"/>
        </w:rPr>
        <w:tab/>
      </w:r>
      <w:r w:rsidRPr="001F16E3">
        <w:rPr>
          <w:rFonts w:ascii="Times New Roman" w:hAnsi="Times New Roman" w:cs="Times New Roman"/>
          <w:sz w:val="28"/>
          <w:szCs w:val="28"/>
        </w:rPr>
        <w:tab/>
      </w:r>
      <w:r w:rsidRPr="001F16E3">
        <w:rPr>
          <w:rFonts w:ascii="Times New Roman" w:hAnsi="Times New Roman" w:cs="Times New Roman"/>
          <w:sz w:val="28"/>
          <w:szCs w:val="28"/>
        </w:rPr>
        <w:tab/>
      </w:r>
      <w:r w:rsidRPr="001F16E3">
        <w:rPr>
          <w:rFonts w:ascii="Times New Roman" w:hAnsi="Times New Roman" w:cs="Times New Roman"/>
          <w:sz w:val="28"/>
          <w:szCs w:val="28"/>
        </w:rPr>
        <w:tab/>
      </w:r>
      <w:r w:rsidRPr="001F16E3">
        <w:rPr>
          <w:rFonts w:ascii="Times New Roman" w:hAnsi="Times New Roman" w:cs="Times New Roman"/>
          <w:sz w:val="28"/>
          <w:szCs w:val="28"/>
        </w:rPr>
        <w:tab/>
      </w:r>
      <w:r w:rsidRPr="001F16E3"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2023 </w:t>
      </w:r>
    </w:p>
    <w:p w:rsidR="001F16E3" w:rsidRPr="001F16E3" w:rsidP="001F16E3" w14:paraId="0B02624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6E3" w:rsidRPr="001F16E3" w:rsidP="001F16E3" w14:paraId="7580088A" w14:textId="77777777">
      <w:pPr>
        <w:spacing w:after="0" w:line="240" w:lineRule="auto"/>
        <w:ind w:firstLine="567"/>
        <w:rPr>
          <w:rStyle w:val="Emphasis"/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:rsidR="001F16E3" w:rsidRPr="001F16E3" w:rsidP="001F16E3" w14:paraId="4BD4876D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   </w:t>
      </w:r>
      <w:r w:rsidRPr="001F16E3">
        <w:rPr>
          <w:rFonts w:ascii="Times New Roman" w:hAnsi="Times New Roman" w:cs="Times New Roman"/>
          <w:sz w:val="28"/>
          <w:szCs w:val="28"/>
        </w:rPr>
        <w:tab/>
      </w:r>
      <w:r w:rsidRPr="001F16E3">
        <w:rPr>
          <w:rFonts w:ascii="Times New Roman" w:hAnsi="Times New Roman" w:cs="Times New Roman"/>
          <w:sz w:val="28"/>
          <w:szCs w:val="28"/>
          <w:u w:val="single"/>
        </w:rPr>
        <w:t>ВИКОНАВЧИМ КОМІТЕТОМ БРОВАРСЬКОЇ МІСЬКОЇ РАДИ БРОВАРСЬКОГО РАЙОНУ КИЇВСЬКОЇ ОБЛАСТІ в особі міського голови, Сапожка Ігоря Васильовича, який діє на підставі Закону України «Про місцеве самоврядування в Україні» (надалі – Виконавчий комітет);</w:t>
      </w:r>
    </w:p>
    <w:p w:rsidR="001F16E3" w:rsidRPr="001F16E3" w:rsidP="001F16E3" w14:paraId="335C2CA7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F16E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16E3"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:rsidR="001F16E3" w:rsidRPr="001F16E3" w:rsidP="001F16E3" w14:paraId="7229C427" w14:textId="4459EF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і матір’ю-вихователькою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1F16E3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***</w:t>
      </w:r>
      <w:r w:rsidRPr="001F16E3">
        <w:rPr>
          <w:rFonts w:ascii="Times New Roman" w:hAnsi="Times New Roman" w:cs="Times New Roman"/>
          <w:sz w:val="28"/>
          <w:szCs w:val="28"/>
          <w:u w:val="single"/>
        </w:rPr>
        <w:t xml:space="preserve"> р.н. (паспорт громадянина України: серія </w:t>
      </w:r>
      <w:r>
        <w:rPr>
          <w:rFonts w:ascii="Times New Roman" w:hAnsi="Times New Roman" w:cs="Times New Roman"/>
          <w:sz w:val="28"/>
          <w:szCs w:val="28"/>
          <w:u w:val="single"/>
        </w:rPr>
        <w:t>***</w:t>
      </w:r>
      <w:r w:rsidRPr="001F16E3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>***</w:t>
      </w:r>
      <w:r w:rsidRPr="001F16E3">
        <w:rPr>
          <w:rFonts w:ascii="Times New Roman" w:hAnsi="Times New Roman" w:cs="Times New Roman"/>
          <w:sz w:val="28"/>
          <w:szCs w:val="28"/>
          <w:u w:val="single"/>
        </w:rPr>
        <w:t xml:space="preserve">, виданий </w:t>
      </w:r>
      <w:r>
        <w:rPr>
          <w:rFonts w:ascii="Times New Roman" w:hAnsi="Times New Roman" w:cs="Times New Roman"/>
          <w:sz w:val="28"/>
          <w:szCs w:val="28"/>
          <w:u w:val="single"/>
        </w:rPr>
        <w:t>***</w:t>
      </w:r>
      <w:r w:rsidRPr="001F16E3">
        <w:rPr>
          <w:rFonts w:ascii="Times New Roman" w:hAnsi="Times New Roman" w:cs="Times New Roman"/>
          <w:sz w:val="28"/>
          <w:szCs w:val="28"/>
          <w:u w:val="single"/>
        </w:rPr>
        <w:t xml:space="preserve"> РВ Дніпродзержинськ</w:t>
      </w:r>
      <w:r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Pr="001F16E3">
        <w:rPr>
          <w:rFonts w:ascii="Times New Roman" w:hAnsi="Times New Roman" w:cs="Times New Roman"/>
          <w:sz w:val="28"/>
          <w:szCs w:val="28"/>
          <w:u w:val="single"/>
        </w:rPr>
        <w:t xml:space="preserve"> МУ УМВС України в Дніпропетровській області 14 серпня 2003 року),</w:t>
      </w:r>
      <w:r w:rsidRPr="001F16E3">
        <w:rPr>
          <w:rFonts w:ascii="Times New Roman" w:hAnsi="Times New Roman" w:cs="Times New Roman"/>
          <w:sz w:val="28"/>
          <w:szCs w:val="28"/>
        </w:rPr>
        <w:t xml:space="preserve"> яка проживала за адресою: вул. Шевченка,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 xml:space="preserve">, м. Бровари, Броварський район, Київська область, та у звʼязку з евакуацією тимчасово проживає за адресою: 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F16E3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>, Республіка Польща (надалі – матір-вихователька), які далі іменуються «Сторони».</w:t>
      </w:r>
    </w:p>
    <w:p w:rsidR="001F16E3" w:rsidRPr="001F16E3" w:rsidP="001F16E3" w14:paraId="475702E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Сторони об’єднують свої зусилля, з метою функціонування дитячого будинку сімейного типу та забезпечення належних умов для виховання в сімейному оточенні дітей-сиріт.</w:t>
      </w:r>
    </w:p>
    <w:p w:rsidR="001F16E3" w:rsidRPr="001F16E3" w:rsidP="001F16E3" w14:paraId="70183A8D" w14:textId="1306001D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Сторони уклали цей Договір про організацію діяльності дитячого будинку сімейного типу на базі родини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>., на підставі відповідного рішення виконавчого комітету Броварської міської ради Броварського району Київської області від 08.08.2023 №____ «</w:t>
      </w:r>
      <w:r w:rsidRPr="001F16E3">
        <w:rPr>
          <w:rFonts w:ascii="Times New Roman" w:hAnsi="Times New Roman" w:cs="Times New Roman"/>
          <w:bCs/>
          <w:sz w:val="28"/>
          <w:szCs w:val="28"/>
        </w:rPr>
        <w:t xml:space="preserve">Про влаштування на виховання та спільне проживання до дитячого будинку сімейного типу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1F16E3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 xml:space="preserve">»,  влаштовуються діти-сироти: </w:t>
      </w:r>
    </w:p>
    <w:p w:rsidR="001F16E3" w:rsidRPr="001F16E3" w:rsidP="001F16E3" w14:paraId="6C8B281C" w14:textId="122B573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 xml:space="preserve"> р.н.,</w:t>
      </w:r>
    </w:p>
    <w:p w:rsidR="001F16E3" w:rsidRPr="001F16E3" w:rsidP="001F16E3" w14:paraId="318EA1CD" w14:textId="1AF679DD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F16E3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1F16E3" w:rsidRPr="001F16E3" w:rsidP="001F16E3" w14:paraId="47E1F10A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6E3" w:rsidP="001F16E3" w14:paraId="31363DF2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6E3" w:rsidRPr="001F16E3" w:rsidP="001F16E3" w14:paraId="41E8F5FB" w14:textId="7CADC39C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b/>
          <w:sz w:val="28"/>
          <w:szCs w:val="28"/>
        </w:rPr>
        <w:t>Матір-вихователька</w:t>
      </w:r>
      <w:r w:rsidRPr="001F16E3"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:rsidR="001F16E3" w:rsidRPr="001F16E3" w:rsidP="001F16E3" w14:paraId="213186DC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у роботі з дітьми дотримуватись вимог законодавства України про захист інтересів дітей та охорону дитинства;</w:t>
      </w:r>
    </w:p>
    <w:p w:rsidR="001F16E3" w:rsidRPr="001F16E3" w:rsidP="001F16E3" w14:paraId="040F7640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двічі на рік проводити медичне обстеження дітей та виконувати рекомендації лікарів-спеціалістів; в тому числі організувати збалансоване харчування дітей-вихованців, з урахуванням рекомендацій медичних працівників; </w:t>
      </w:r>
    </w:p>
    <w:p w:rsidR="001F16E3" w:rsidRPr="001F16E3" w:rsidP="001F16E3" w14:paraId="60381DEF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F1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щороку з моменту призначення подавати </w:t>
      </w:r>
      <w:r w:rsidRPr="001F16E3">
        <w:rPr>
          <w:rFonts w:ascii="Times New Roman" w:hAnsi="Times New Roman" w:cs="Times New Roman"/>
          <w:sz w:val="28"/>
          <w:szCs w:val="28"/>
        </w:rPr>
        <w:t>службі у справах дітей Броварської міської ради Броварського району Київської області                             (далі – Служба)</w:t>
      </w:r>
      <w:r w:rsidRPr="001F1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висновок про стан здоров’я матері-виховательки, складений за формою згідно з </w:t>
      </w:r>
      <w:hyperlink r:id="rId4" w:anchor="n364" w:history="1">
        <w:r w:rsidRPr="001F16E3">
          <w:rPr>
            <w:rStyle w:val="Hyperlink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додатком 5</w:t>
        </w:r>
      </w:hyperlink>
      <w:r w:rsidRPr="001F16E3">
        <w:rPr>
          <w:rFonts w:ascii="Times New Roman" w:hAnsi="Times New Roman" w:cs="Times New Roman"/>
          <w:color w:val="000000"/>
          <w:sz w:val="28"/>
          <w:szCs w:val="28"/>
        </w:rPr>
        <w:t>, затверджений постановою Кабінету Міністрів України від 24.09.2008 №866;</w:t>
      </w:r>
    </w:p>
    <w:p w:rsidR="001F16E3" w:rsidRPr="001F16E3" w:rsidP="001F16E3" w14:paraId="63E14BDD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співпрацювати зі Службою, Центром соціальних служб Броварської міської ради Броварського району Київської області (далі – Центр), працівниками Організації у ході здійснення соціального супроводження дитячого будинку сімейного типу; </w:t>
      </w:r>
    </w:p>
    <w:p w:rsidR="001F16E3" w:rsidRPr="001F16E3" w:rsidP="001F16E3" w14:paraId="552848A8" w14:textId="70F81D31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у разі потреби звертатися до </w:t>
      </w:r>
      <w:r w:rsidRPr="001F1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фахівців із соціальної роботи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 xml:space="preserve">Центру,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F16E3">
        <w:rPr>
          <w:rFonts w:ascii="Times New Roman" w:hAnsi="Times New Roman" w:cs="Times New Roman"/>
          <w:sz w:val="28"/>
          <w:szCs w:val="28"/>
        </w:rPr>
        <w:t xml:space="preserve">у зв’язку з необхідністю залучення фахівців для вирішення проблемних питань. Співпрацювати з сімейним помічником Організації щодо реалізації єдиних підходів та принципів у вихованні дітей та веденні сімейного господарства; </w:t>
      </w:r>
    </w:p>
    <w:p w:rsidR="001F16E3" w:rsidRPr="001F16E3" w:rsidP="001F16E3" w14:paraId="05783A0A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F1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разі зміни сімейного стану не пізніше ніж через 10 календарних днів з дати зміни сімейного стану повідомляти про це Службу та соціальному працівнику або фахівцю із соціальної роботи, який здійснює соціальне супроводження сім’ї;</w:t>
      </w:r>
    </w:p>
    <w:p w:rsidR="001F16E3" w:rsidRPr="001F16E3" w:rsidP="001F16E3" w14:paraId="70573F69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брати участь у різних формах підвищення кваліфікації; </w:t>
      </w:r>
    </w:p>
    <w:p w:rsidR="001F16E3" w:rsidRPr="001F16E3" w:rsidP="001F16E3" w14:paraId="5E289EAC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у разі виникнення в дитячому будинку сімейного типу несприятливих умов для утримання, виховання та навчання дітей негайно повідомляти про це  Службу, Організацію та Центр;</w:t>
      </w:r>
    </w:p>
    <w:p w:rsidR="001F16E3" w:rsidRPr="001F16E3" w:rsidP="001F16E3" w14:paraId="575C0C51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F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 у повному обсязі та за призначенням державну  соціальну допомогу, що надається дітям-сиротам, які виховуються в дитячому будинку сімейного типу;</w:t>
      </w:r>
    </w:p>
    <w:p w:rsidR="001F16E3" w:rsidRPr="001F16E3" w:rsidP="001F16E3" w14:paraId="0151657B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o193"/>
      <w:bookmarkEnd w:id="1"/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бережно ставитися до наданого житлового приміщення і його облаштування, підтримувати його в належному санітарному стані, забезпечувати збереження майна дитячого будинку сімейного типу, використовувати його за призначенням; </w:t>
      </w:r>
    </w:p>
    <w:p w:rsidR="001F16E3" w:rsidRPr="001F16E3" w:rsidP="001F16E3" w14:paraId="2AAEE24C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o194"/>
      <w:bookmarkEnd w:id="2"/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у разі виникнення потреби в ремонті/заміні майна дитячого будинку  сімейного типу звертатися з відповідною заявою до Виконкому; </w:t>
      </w:r>
    </w:p>
    <w:p w:rsidR="00A00008" w:rsidRPr="00A00008" w:rsidP="00A00008" w14:paraId="0C3C18D8" w14:textId="4B16C60D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сприяти установленню контактів дітей з кандидатами в усиновлювачі, яких направила служба у справах дітей за місцем взяття дітей на місцевий, регіональний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 xml:space="preserve">чи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 xml:space="preserve">централізований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 xml:space="preserve">облік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 xml:space="preserve">дітей,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>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 xml:space="preserve"> можуть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 xml:space="preserve"> бути усиновлені. </w:t>
      </w:r>
    </w:p>
    <w:p w:rsidR="00A00008" w:rsidP="00A00008" w14:paraId="2D08D603" w14:textId="13ABBCBC">
      <w:pPr>
        <w:pStyle w:val="1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008" w:rsidRPr="00A00008" w:rsidP="00A00008" w14:paraId="3E7437FD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16E3" w:rsidRPr="00A00008" w:rsidP="00A00008" w14:paraId="122C4372" w14:textId="19CCF9F6">
      <w:pPr>
        <w:pStyle w:val="1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008">
        <w:rPr>
          <w:rFonts w:ascii="Times New Roman" w:hAnsi="Times New Roman" w:cs="Times New Roman"/>
          <w:sz w:val="28"/>
          <w:szCs w:val="28"/>
        </w:rPr>
        <w:t>У разі створення перешкод громадянам України в усиновленні дітей розглядається питання про припинення дії договору з матір’ю-вихователькою;</w:t>
      </w:r>
    </w:p>
    <w:p w:rsidR="001F16E3" w:rsidRPr="001F16E3" w:rsidP="001F16E3" w14:paraId="4724367B" w14:textId="77777777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створювати належні умови для всебічного розвитку дітей, здобуття ними освіти, підготовки їх до самостійного життя та праці;</w:t>
      </w:r>
    </w:p>
    <w:p w:rsidR="001F16E3" w:rsidRPr="001F16E3" w:rsidP="001F16E3" w14:paraId="534AE882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забезпечувати право дітей на свободу світогляду та віросповідання;</w:t>
      </w:r>
    </w:p>
    <w:p w:rsidR="001F16E3" w:rsidRPr="001F16E3" w:rsidP="001F16E3" w14:paraId="7BC6A0E2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у разі прийому до дитячого будинку сімейного типу нових вихованців подати Службі довідку про доходи сім’ї за останні шість місяців без урахування державної соціальної допомоги на дітей-сиріт та дітей, позбавлених батьківського піклування, або довідку про подану декларацію про майновий стан і доходи (про сплату податку на доходи фізичних осіб та про відсутність правових зобов’язань з такого податку);</w:t>
      </w:r>
    </w:p>
    <w:p w:rsidR="001F16E3" w:rsidRPr="001F16E3" w:rsidP="001F16E3" w14:paraId="0E170041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у разі коли середньомісячний сукупний дохід сім’ї у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дитячого будинку сімейного типу виноситься на розгляд комісії з питань захисту прав дитини; </w:t>
      </w:r>
    </w:p>
    <w:p w:rsidR="001F16E3" w:rsidRPr="001F16E3" w:rsidP="001F16E3" w14:paraId="237184B9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дбати про збереження рухомого і нерухомого майна, обладнання, переданого Організацією для забезпечення діяльності дитячого будинку сімейного типу;</w:t>
      </w:r>
    </w:p>
    <w:p w:rsidR="001F16E3" w:rsidRPr="001F16E3" w:rsidP="001F16E3" w14:paraId="54FD6F25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підтримувати у належному технічному стані будівлю дитячого будинку сімейного типу;</w:t>
      </w:r>
    </w:p>
    <w:p w:rsidR="001F16E3" w:rsidRPr="001F16E3" w:rsidP="001F16E3" w14:paraId="199DB24A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ознайомлюватись зі щорічним звітом про стан виховання, утримання і розвитку дітей в дитячому будинку сімейного типу.</w:t>
      </w:r>
    </w:p>
    <w:p w:rsidR="001F16E3" w:rsidRPr="001F16E3" w:rsidP="001F16E3" w14:paraId="51CD7E2C" w14:textId="77777777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>Матір-вихователька несе відповідальність за вихованців згідно із законодавством та за діяльність дитячого будинку сімейного типу.</w:t>
      </w:r>
    </w:p>
    <w:p w:rsidR="001F16E3" w:rsidRPr="001F16E3" w:rsidP="001F16E3" w14:paraId="536E4E27" w14:textId="77777777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16E3" w:rsidRPr="001F16E3" w:rsidP="001F16E3" w14:paraId="49B904C9" w14:textId="77777777">
      <w:pPr>
        <w:pStyle w:val="1"/>
        <w:numPr>
          <w:ilvl w:val="0"/>
          <w:numId w:val="2"/>
        </w:numPr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6E3">
        <w:rPr>
          <w:rFonts w:ascii="Times New Roman" w:hAnsi="Times New Roman" w:cs="Times New Roman"/>
          <w:b/>
          <w:sz w:val="28"/>
          <w:szCs w:val="28"/>
        </w:rPr>
        <w:t xml:space="preserve">Виконавчий комітет </w:t>
      </w:r>
      <w:r w:rsidRPr="001F16E3">
        <w:rPr>
          <w:rFonts w:ascii="Times New Roman" w:hAnsi="Times New Roman" w:cs="Times New Roman"/>
          <w:b/>
          <w:color w:val="000000"/>
          <w:sz w:val="28"/>
          <w:szCs w:val="28"/>
        </w:rPr>
        <w:t>зобов’язується</w:t>
      </w:r>
      <w:r w:rsidRPr="001F16E3">
        <w:rPr>
          <w:rFonts w:ascii="Times New Roman" w:hAnsi="Times New Roman" w:cs="Times New Roman"/>
          <w:b/>
          <w:sz w:val="28"/>
          <w:szCs w:val="28"/>
        </w:rPr>
        <w:t>:</w:t>
      </w:r>
    </w:p>
    <w:p w:rsidR="001F16E3" w:rsidRPr="001F16E3" w:rsidP="001F16E3" w14:paraId="59F96BF5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щомісяця перераховувати на особовий рахунок у банківській установі матері-виховательці державну соціальну допомогу на дітей та грошове забезпечення;</w:t>
      </w:r>
    </w:p>
    <w:p w:rsidR="001F16E3" w:rsidRPr="001F16E3" w:rsidP="001F16E3" w14:paraId="50AF8725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надавати матері-виховательці дитячого будинку сімейного типу необхідні меблі, побутову техніку та інші предмети тривалого вжитку (шафи для одягу, меблі для кухні, дзеркала, письмові столи, стільці, ліжка або дивани; газова/електрична плита, водонагрівач/двоконтурний котел; побутові                     прилади – холодильник, телевізор, пральна машина, електрична праска, люстри, настільні лампи, годинники; необхідний посуд, столові прибори, текстильну білизну тощо), виходячи з розрахунку проживання в дитячому будинку сімейного типу восьми осіб з урахуванням кількості влаштованих дітей, їх індивідуальних  потреб, віку, статі, стану здоров’я;</w:t>
      </w:r>
    </w:p>
    <w:p w:rsidR="00A00008" w:rsidP="00A00008" w14:paraId="24EAF16B" w14:textId="78550091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забезпечити соціальне супроводження дитячого будинку сімейного типу Центру спільно з Організацією та раз на квартал проводити міжвідомчу нараду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питань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>ефективності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 такого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 супроводження,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color w:val="000000"/>
          <w:sz w:val="28"/>
          <w:szCs w:val="28"/>
        </w:rPr>
        <w:t xml:space="preserve">плану </w:t>
      </w:r>
    </w:p>
    <w:p w:rsidR="00A00008" w:rsidP="00A00008" w14:paraId="7880455F" w14:textId="77777777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0008" w:rsidRPr="00A00008" w:rsidP="00A00008" w14:paraId="71788CA2" w14:textId="643C4DC4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6E3">
        <w:rPr>
          <w:rFonts w:ascii="Times New Roman" w:hAnsi="Times New Roman" w:cs="Times New Roman"/>
          <w:color w:val="000000"/>
          <w:sz w:val="28"/>
          <w:szCs w:val="28"/>
        </w:rPr>
        <w:t>соціального супроводження сім’ї. Центру разом з Організацією визначати форми та методи здійснення соціального супроводження сім’ї;</w:t>
      </w:r>
    </w:p>
    <w:p w:rsidR="001F16E3" w:rsidRPr="001F16E3" w:rsidP="001F16E3" w14:paraId="56D87976" w14:textId="16E88665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16E3">
        <w:rPr>
          <w:rFonts w:ascii="Times New Roman" w:hAnsi="Times New Roman" w:cs="Times New Roman"/>
          <w:color w:val="000000"/>
          <w:sz w:val="28"/>
          <w:szCs w:val="28"/>
        </w:rPr>
        <w:t>забезпечити щорічне безоплатне медичне обстеження дітей (двічі на рік). У разі необхідності забезпечити дітей санаторно-курортним</w:t>
      </w:r>
      <w:r w:rsidRPr="001F16E3">
        <w:rPr>
          <w:rFonts w:ascii="Times New Roman" w:hAnsi="Times New Roman" w:cs="Times New Roman"/>
          <w:sz w:val="28"/>
          <w:szCs w:val="28"/>
        </w:rPr>
        <w:t xml:space="preserve"> лікуванням;</w:t>
      </w:r>
    </w:p>
    <w:p w:rsidR="001F16E3" w:rsidRPr="001F16E3" w:rsidP="001F16E3" w14:paraId="49B899E1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                      дітей-вихованців;</w:t>
      </w:r>
    </w:p>
    <w:p w:rsidR="001F16E3" w:rsidRPr="001F16E3" w:rsidP="001F16E3" w14:paraId="49F429CD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здійснювати координацію діяльності відповідних міських установ та організацій, пов’язаної із захистом прав дітей.</w:t>
      </w:r>
    </w:p>
    <w:p w:rsidR="001F16E3" w:rsidRPr="001F16E3" w:rsidP="001F16E3" w14:paraId="36F467E1" w14:textId="77777777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1F16E3" w:rsidRPr="001F16E3" w:rsidP="001F16E3" w14:paraId="55B1866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6E3">
        <w:rPr>
          <w:rFonts w:ascii="Times New Roman" w:hAnsi="Times New Roman" w:cs="Times New Roman"/>
          <w:b/>
          <w:color w:val="000000"/>
          <w:sz w:val="28"/>
          <w:szCs w:val="28"/>
        </w:rPr>
        <w:t>4. Організація</w:t>
      </w:r>
      <w:r w:rsidRPr="001F16E3"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:rsidR="001F16E3" w:rsidRPr="001F16E3" w:rsidP="001F16E3" w14:paraId="167D9900" w14:textId="11262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 xml:space="preserve">1) укласти з матір’ю-вихователькою </w:t>
      </w:r>
      <w:r w:rsidRPr="001F16E3"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 w:rsidRPr="001F16E3">
        <w:rPr>
          <w:rFonts w:ascii="Times New Roman" w:hAnsi="Times New Roman" w:cs="Times New Roman"/>
          <w:bCs/>
          <w:sz w:val="28"/>
          <w:szCs w:val="28"/>
        </w:rPr>
        <w:t xml:space="preserve"> Договір безоплатного користування на житлове приміщення за адресою:                вулиця Шевченка, </w:t>
      </w:r>
      <w:r w:rsidR="00A00008">
        <w:rPr>
          <w:rFonts w:ascii="Times New Roman" w:hAnsi="Times New Roman" w:cs="Times New Roman"/>
          <w:bCs/>
          <w:sz w:val="28"/>
          <w:szCs w:val="28"/>
        </w:rPr>
        <w:t>***</w:t>
      </w:r>
      <w:r w:rsidRPr="001F16E3">
        <w:rPr>
          <w:rFonts w:ascii="Times New Roman" w:hAnsi="Times New Roman" w:cs="Times New Roman"/>
          <w:bCs/>
          <w:sz w:val="28"/>
          <w:szCs w:val="28"/>
        </w:rPr>
        <w:t>, місто Бровари, Броварський район, Київська область.</w:t>
      </w:r>
    </w:p>
    <w:p w:rsidR="001F16E3" w:rsidRPr="001F16E3" w:rsidP="001F16E3" w14:paraId="6B63535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 xml:space="preserve">2) надати житлове приміщення виключно на термін діяльності </w:t>
      </w:r>
      <w:r w:rsidRPr="001F16E3"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 w:rsidRPr="001F16E3">
        <w:rPr>
          <w:rFonts w:ascii="Times New Roman" w:hAnsi="Times New Roman" w:cs="Times New Roman"/>
          <w:bCs/>
          <w:sz w:val="28"/>
          <w:szCs w:val="28"/>
        </w:rPr>
        <w:t xml:space="preserve">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</w:t>
      </w:r>
      <w:r w:rsidRPr="001F16E3"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 w:rsidRPr="001F16E3">
        <w:rPr>
          <w:rFonts w:ascii="Times New Roman" w:hAnsi="Times New Roman" w:cs="Times New Roman"/>
          <w:bCs/>
          <w:sz w:val="28"/>
          <w:szCs w:val="28"/>
        </w:rPr>
        <w:t>;</w:t>
      </w:r>
    </w:p>
    <w:p w:rsidR="001F16E3" w:rsidRPr="001F16E3" w:rsidP="001F16E3" w14:paraId="5C810F3D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>3)</w:t>
      </w:r>
      <w:r w:rsidRPr="001F16E3"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дитячого будинку сімейного типу за планом, який щорічно узгоджується з Центром, фахівцями з соціальної роботи Організації, які пройшли підготовку за державною програмою;</w:t>
      </w:r>
    </w:p>
    <w:p w:rsidR="001F16E3" w:rsidRPr="001F16E3" w:rsidP="001F16E3" w14:paraId="5E3280E2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4) сприяти реалізації плану індивідуального розвитку дітей-вихованців; </w:t>
      </w:r>
    </w:p>
    <w:p w:rsidR="001F16E3" w:rsidRPr="001F16E3" w:rsidP="001F16E3" w14:paraId="52874341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5)</w:t>
      </w:r>
      <w:r w:rsidRPr="001F16E3">
        <w:rPr>
          <w:rFonts w:ascii="Times New Roman" w:hAnsi="Times New Roman" w:cs="Times New Roman"/>
          <w:sz w:val="28"/>
          <w:szCs w:val="28"/>
          <w:lang w:eastAsia="ru-RU"/>
        </w:rPr>
        <w:t xml:space="preserve"> раз на рік готувати звіт про стан виховання, утримання і розвитку дітей в дитячому будинку сімейного типу для </w:t>
      </w:r>
      <w:r w:rsidRPr="001F16E3">
        <w:rPr>
          <w:rFonts w:ascii="Times New Roman" w:hAnsi="Times New Roman" w:cs="Times New Roman"/>
          <w:sz w:val="28"/>
          <w:szCs w:val="28"/>
        </w:rPr>
        <w:t>Служби</w:t>
      </w:r>
      <w:r w:rsidRPr="001F16E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F16E3" w:rsidRPr="001F16E3" w:rsidP="001F16E3" w14:paraId="2A2BF6B2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6)</w:t>
      </w:r>
      <w:r w:rsidRPr="001F16E3">
        <w:rPr>
          <w:rFonts w:ascii="Times New Roman" w:hAnsi="Times New Roman" w:cs="Times New Roman"/>
          <w:sz w:val="28"/>
          <w:szCs w:val="28"/>
          <w:lang w:eastAsia="ru-RU"/>
        </w:rPr>
        <w:t xml:space="preserve"> інформувати Службу щодо виникнення несприятливих умов для проживання та виховання дітей у </w:t>
      </w:r>
      <w:r w:rsidRPr="001F16E3">
        <w:rPr>
          <w:rFonts w:ascii="Times New Roman" w:hAnsi="Times New Roman" w:cs="Times New Roman"/>
          <w:sz w:val="28"/>
          <w:szCs w:val="28"/>
        </w:rPr>
        <w:t>дитячому будинку сімейного типу</w:t>
      </w:r>
      <w:r w:rsidRPr="001F16E3">
        <w:rPr>
          <w:rFonts w:ascii="Times New Roman" w:hAnsi="Times New Roman" w:cs="Times New Roman"/>
          <w:sz w:val="28"/>
          <w:szCs w:val="28"/>
          <w:lang w:eastAsia="ru-RU"/>
        </w:rPr>
        <w:t>, а саме конфліктних стосунків, неналежного виконання матір’ю-вихователькою своїх обов’язків та інше;</w:t>
      </w:r>
    </w:p>
    <w:p w:rsidR="001F16E3" w:rsidRPr="001F16E3" w:rsidP="001F16E3" w14:paraId="73A3DB95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7) забезпечити зовнішню професійну супервізію, групову інтервізію та додаткове навчання для матері-виховательки;</w:t>
      </w:r>
    </w:p>
    <w:p w:rsidR="001F16E3" w:rsidRPr="001F16E3" w:rsidP="001F16E3" w14:paraId="702BE9EC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8) сприяти організації медичного обслуговування матері-виховательки;</w:t>
      </w:r>
    </w:p>
    <w:p w:rsidR="001F16E3" w:rsidRPr="001F16E3" w:rsidP="001F16E3" w14:paraId="5FB9FA3E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9) забезпечувати поточний ремонт один раз на 3 роки та в разі аварійної ситуації для підтримання в належному технічному стані будівлі дитячого будинку сімейного типу. Кошторис поточного ремонту затверджується після ознайомлення з ним матері-виховательки;</w:t>
      </w:r>
    </w:p>
    <w:p w:rsidR="001F16E3" w:rsidRPr="001F16E3" w:rsidP="001F16E3" w14:paraId="7CC211EF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10) забезпечувати оплату комунальних послуг у межах визначених лімітів;</w:t>
      </w:r>
    </w:p>
    <w:p w:rsidR="001F16E3" w:rsidRPr="001F16E3" w:rsidP="001F16E3" w14:paraId="3C36EFDE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11) надати можливість користуватися та упорядковувати земельну ділянку, що знаходиться біля споруди дитячого будинку сімейного типу;</w:t>
      </w:r>
    </w:p>
    <w:p w:rsidR="001F16E3" w:rsidRPr="001F16E3" w:rsidP="001F16E3" w14:paraId="229CDCCF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12) надати можливість користуватися транспортним засобом Організації шляхом попередньої заявки та домовленості.</w:t>
      </w:r>
    </w:p>
    <w:p w:rsidR="001F16E3" w:rsidP="001F16E3" w14:paraId="76CFBDC6" w14:textId="0D358C96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79E" w:rsidRPr="001F16E3" w:rsidP="001F16E3" w14:paraId="5A5F20F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008" w:rsidP="00D5479E" w14:paraId="0A7DCB2F" w14:textId="0E80B911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6E3">
        <w:rPr>
          <w:rFonts w:ascii="Times New Roman" w:hAnsi="Times New Roman" w:cs="Times New Roman"/>
          <w:bCs/>
          <w:sz w:val="28"/>
          <w:szCs w:val="28"/>
        </w:rPr>
        <w:t>5. За згодою сторін цей договір може бути доповнений іншими зобов’язаннями.</w:t>
      </w:r>
    </w:p>
    <w:p w:rsidR="00D5479E" w:rsidRPr="00D5479E" w:rsidP="00D5479E" w14:paraId="7B487506" w14:textId="7777777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16E3" w:rsidRPr="001F16E3" w:rsidP="001F16E3" w14:paraId="08596EC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6. У разі порушення та неналежного виконання умов цього договору, кожна зі сторін має право звернутися до суду.</w:t>
      </w:r>
    </w:p>
    <w:p w:rsidR="001F16E3" w:rsidRPr="001F16E3" w:rsidP="001F16E3" w14:paraId="69FB9970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16E3" w:rsidRPr="001F16E3" w:rsidP="001F16E3" w14:paraId="743A5306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7.</w:t>
      </w:r>
      <w:r w:rsidRPr="001F16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>Договір може бути розірваний за згодою сторін.</w:t>
      </w:r>
    </w:p>
    <w:p w:rsidR="001F16E3" w:rsidRPr="001F16E3" w:rsidP="001F16E3" w14:paraId="7C8FF840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16E3" w:rsidRPr="001F16E3" w:rsidP="001F16E3" w14:paraId="3A339ED2" w14:textId="4EDE351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8.</w:t>
      </w:r>
      <w:r w:rsidRPr="001F16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16E3">
        <w:rPr>
          <w:rFonts w:ascii="Times New Roman" w:hAnsi="Times New Roman" w:cs="Times New Roman"/>
          <w:sz w:val="28"/>
          <w:szCs w:val="28"/>
        </w:rPr>
        <w:t xml:space="preserve">Дія Договору припиняється у разі, коли в дитячому будинку сімейного типу виникають несприятливі умови для виховання та спільного проживання дітей (тяжка хвороба матері-виховательки, відсутність взаєморозуміння з дітьми, конфліктні стосунки між дітьми, невиконання матір’ю-вихователькою обов’язків щодо належного виховання, розвитку та утримання дітей, </w:t>
      </w:r>
      <w:r w:rsidRPr="001F1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невиконання індивідуальної програми реабілітації дитини з інвалідністю), повернення вихованців рідним батькам (опікуну, піклувальнику, усиновителю), досягнення дитиною повноліття, відмови матері-виховательки від обов’язкової евакуації разом з вихованцями у разі загрози виникнення або виникнення надзвичайної ситуації, під час дії на території України або в окремих її місцевостях надзвичайного або воєнного стану, виявлення обставин щодо навмисного виведення дитини із дитячого будинку сімейного типу з метою усиновлення її іноземцями, за винятком ситуацій, коли іноземець є родичем дитини, за згодою сторін, з інших причин, передбачених договором, за рішенням суду, а також за наявності обставин, зазначених у статті 212 Сімейного кодексу України</w:t>
      </w:r>
      <w:r w:rsidRPr="001F16E3">
        <w:rPr>
          <w:rFonts w:ascii="Times New Roman" w:hAnsi="Times New Roman" w:cs="Times New Roman"/>
          <w:sz w:val="28"/>
          <w:szCs w:val="28"/>
        </w:rPr>
        <w:t>).</w:t>
      </w:r>
    </w:p>
    <w:p w:rsidR="001F16E3" w:rsidRPr="001F16E3" w:rsidP="001F16E3" w14:paraId="6960A39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16E3" w:rsidRPr="001F16E3" w:rsidP="001F16E3" w14:paraId="3B70FF19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 xml:space="preserve">9. Договір укладається в чотирьох примірниках – по одному для кожної зі сторін, у т.ч. для Служби. Усі примірники мають однакову юридичну силу. </w:t>
      </w:r>
    </w:p>
    <w:p w:rsidR="001F16E3" w:rsidRPr="001F16E3" w:rsidP="001F16E3" w14:paraId="78F725B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16E3" w:rsidRPr="001F16E3" w:rsidP="001F16E3" w14:paraId="3C6FC4B0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:rsidR="001F16E3" w:rsidRPr="001F16E3" w:rsidP="001F16E3" w14:paraId="26D965B0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16E3" w:rsidRPr="001F16E3" w:rsidP="001F16E3" w14:paraId="7D1ECAEE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:rsidR="001F16E3" w:rsidP="001F16E3" w14:paraId="215BFCEE" w14:textId="38B808AE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008" w:rsidP="001F16E3" w14:paraId="0731CF5C" w14:textId="1CECAF3A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008" w:rsidP="001F16E3" w14:paraId="3F0AFD64" w14:textId="23A7BD72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008" w:rsidP="001F16E3" w14:paraId="751B8944" w14:textId="3C6DE12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008" w:rsidRPr="001F16E3" w:rsidP="001F16E3" w14:paraId="180E35EB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16E3" w:rsidRPr="001F16E3" w:rsidP="001F16E3" w14:paraId="610302A9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6E3">
        <w:rPr>
          <w:rFonts w:ascii="Times New Roman" w:hAnsi="Times New Roman" w:cs="Times New Roman"/>
          <w:sz w:val="28"/>
          <w:szCs w:val="28"/>
        </w:rPr>
        <w:t>12. Цей Договір набирає чинності з дня його підписання.</w:t>
      </w:r>
    </w:p>
    <w:p w:rsidR="001F16E3" w:rsidRPr="001F16E3" w:rsidP="001F16E3" w14:paraId="4B8A032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14:paraId="1C126ACF" w14:textId="77777777" w:rsidTr="000E41E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319"/>
        </w:trPr>
        <w:tc>
          <w:tcPr>
            <w:tcW w:w="4814" w:type="dxa"/>
          </w:tcPr>
          <w:p w:rsidR="001F16E3" w:rsidRPr="001F16E3" w:rsidP="001F16E3" w14:paraId="08A8EA3C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F16E3"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:rsidR="001F16E3" w:rsidRPr="001F16E3" w:rsidP="001F16E3" w14:paraId="532EB033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F16E3"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1F16E3" w:rsidRPr="001F16E3" w:rsidP="001F16E3" w14:paraId="412A7B67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F16E3"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:rsidR="001F16E3" w:rsidRPr="001F16E3" w:rsidP="001F16E3" w14:paraId="15CD0752" w14:textId="77777777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1F16E3"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 w:rsidRPr="001F16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F16E3" w:rsidRPr="001F16E3" w:rsidP="001F16E3" w14:paraId="759E93A7" w14:textId="7E847C9B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bCs/>
                <w:sz w:val="28"/>
                <w:szCs w:val="28"/>
              </w:rPr>
              <w:t>вул</w:t>
            </w:r>
            <w:r w:rsidR="00D5479E">
              <w:rPr>
                <w:rFonts w:ascii="Times New Roman" w:hAnsi="Times New Roman" w:cs="Times New Roman"/>
                <w:bCs/>
                <w:sz w:val="28"/>
                <w:szCs w:val="28"/>
              </w:rPr>
              <w:t>иця</w:t>
            </w:r>
            <w:r w:rsidRPr="001F16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Героїв України, 15, </w:t>
            </w:r>
          </w:p>
          <w:p w:rsidR="001F16E3" w:rsidRPr="001F16E3" w:rsidP="001F16E3" w14:paraId="5F9356B7" w14:textId="026C97F6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479E">
              <w:rPr>
                <w:rFonts w:ascii="Times New Roman" w:hAnsi="Times New Roman" w:cs="Times New Roman"/>
                <w:sz w:val="28"/>
                <w:szCs w:val="28"/>
              </w:rPr>
              <w:t>істо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 Бровари, Броварський район,                                     </w:t>
            </w:r>
            <w:r w:rsidRPr="001F16E3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Київська область, 07400</w:t>
            </w:r>
          </w:p>
          <w:p w:rsidR="001F16E3" w:rsidRPr="001F16E3" w:rsidP="001F16E3" w14:paraId="32729DCC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 Ігор САПОЖКО</w:t>
            </w:r>
          </w:p>
          <w:p w:rsidR="001F16E3" w:rsidRPr="001F16E3" w:rsidP="001F16E3" w14:paraId="721C637D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1F16E3" w:rsidRPr="001F16E3" w:rsidP="001F16E3" w14:paraId="46219E15" w14:textId="6016A9E6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 w:rsidR="00D5479E">
              <w:rPr>
                <w:rFonts w:ascii="Times New Roman" w:hAnsi="Times New Roman" w:cs="Times New Roman"/>
                <w:sz w:val="28"/>
                <w:szCs w:val="28"/>
              </w:rPr>
              <w:t>иця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 Шевченка, </w:t>
            </w:r>
            <w:r w:rsidR="00A00008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16E3" w:rsidRPr="001F16E3" w:rsidP="001F16E3" w14:paraId="12BA6638" w14:textId="71A6AE0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D5479E">
              <w:rPr>
                <w:rFonts w:ascii="Times New Roman" w:hAnsi="Times New Roman" w:cs="Times New Roman"/>
                <w:bCs/>
                <w:sz w:val="28"/>
                <w:szCs w:val="28"/>
              </w:rPr>
              <w:t>істо</w:t>
            </w:r>
            <w:r w:rsidRPr="001F16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Бровари, </w:t>
            </w:r>
          </w:p>
          <w:p w:rsidR="001F16E3" w:rsidRPr="001F16E3" w:rsidP="001F16E3" w14:paraId="13F03CFA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Броварський район,</w:t>
            </w:r>
            <w:r w:rsidRPr="001F16E3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1F16E3" w:rsidRPr="001F16E3" w:rsidP="001F16E3" w14:paraId="025FF30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Київська область, 07400.</w:t>
            </w:r>
          </w:p>
          <w:p w:rsidR="001F16E3" w:rsidRPr="001F16E3" w:rsidP="001F16E3" w14:paraId="35FA18F9" w14:textId="52F77D0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Тимчасова адреса місця проживання: вул</w:t>
            </w:r>
            <w:r w:rsidR="00D5479E">
              <w:rPr>
                <w:rFonts w:ascii="Times New Roman" w:hAnsi="Times New Roman" w:cs="Times New Roman"/>
                <w:sz w:val="28"/>
                <w:szCs w:val="28"/>
              </w:rPr>
              <w:t>иця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008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0008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="00D5479E">
              <w:rPr>
                <w:rFonts w:ascii="Times New Roman" w:hAnsi="Times New Roman" w:cs="Times New Roman"/>
                <w:sz w:val="28"/>
                <w:szCs w:val="28"/>
              </w:rPr>
              <w:t>істо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008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, Республіка Польща</w:t>
            </w:r>
          </w:p>
          <w:p w:rsidR="001F16E3" w:rsidRPr="001F16E3" w:rsidP="001F16E3" w14:paraId="569CD75C" w14:textId="7430F11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A00008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1F16E3" w:rsidRPr="001F16E3" w:rsidP="001F16E3" w14:paraId="59FEB92A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DD48E7" w14:textId="77777777" w:rsidTr="000E41EA">
        <w:tblPrEx>
          <w:tblW w:w="0" w:type="auto"/>
          <w:tblLook w:val="04A0"/>
        </w:tblPrEx>
        <w:tc>
          <w:tcPr>
            <w:tcW w:w="4814" w:type="dxa"/>
          </w:tcPr>
          <w:p w:rsidR="001F16E3" w:rsidRPr="001F16E3" w:rsidP="001F16E3" w14:paraId="099845EB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БО «Київське обласне відділення</w:t>
            </w:r>
          </w:p>
          <w:p w:rsidR="001F16E3" w:rsidRPr="001F16E3" w:rsidP="001F16E3" w14:paraId="31BEFD1F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«Благодійний фонд </w:t>
            </w:r>
          </w:p>
          <w:p w:rsidR="001F16E3" w:rsidRPr="001F16E3" w:rsidP="001F16E3" w14:paraId="0701634F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«СОС Дитяче містечко» </w:t>
            </w:r>
          </w:p>
          <w:p w:rsidR="001F16E3" w:rsidRPr="001F16E3" w:rsidP="001F16E3" w14:paraId="5B4B8765" w14:textId="0C65DFBA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 w:rsidR="00D5479E">
              <w:rPr>
                <w:rFonts w:ascii="Times New Roman" w:hAnsi="Times New Roman" w:cs="Times New Roman"/>
                <w:sz w:val="28"/>
                <w:szCs w:val="28"/>
              </w:rPr>
              <w:t>иця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 Шевченка, 18, м</w:t>
            </w:r>
            <w:r w:rsidR="00D5479E">
              <w:rPr>
                <w:rFonts w:ascii="Times New Roman" w:hAnsi="Times New Roman" w:cs="Times New Roman"/>
                <w:sz w:val="28"/>
                <w:szCs w:val="28"/>
              </w:rPr>
              <w:t>істо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 Бровари,</w:t>
            </w:r>
          </w:p>
          <w:p w:rsidR="001F16E3" w:rsidRPr="001F16E3" w:rsidP="001F16E3" w14:paraId="7B960248" w14:textId="3C7C5A72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Броварський район, Київська обл</w:t>
            </w:r>
            <w:r w:rsidR="00D5479E">
              <w:rPr>
                <w:rFonts w:ascii="Times New Roman" w:hAnsi="Times New Roman" w:cs="Times New Roman"/>
                <w:sz w:val="28"/>
                <w:szCs w:val="28"/>
              </w:rPr>
              <w:t>асть</w:t>
            </w: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 xml:space="preserve">, 07400 </w:t>
            </w:r>
          </w:p>
          <w:p w:rsidR="001F16E3" w:rsidRPr="001F16E3" w:rsidP="001F16E3" w14:paraId="44E28722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16E3">
              <w:rPr>
                <w:rFonts w:ascii="Times New Roman" w:hAnsi="Times New Roman" w:cs="Times New Roman"/>
                <w:sz w:val="28"/>
                <w:szCs w:val="28"/>
              </w:rPr>
              <w:t>______________ Олена КРІПАК</w:t>
            </w:r>
          </w:p>
          <w:p w:rsidR="001F16E3" w:rsidRPr="001F16E3" w:rsidP="001F16E3" w14:paraId="4166EA4F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1F16E3" w:rsidRPr="001F16E3" w:rsidP="001F16E3" w14:paraId="2437B311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4493C1" w14:textId="77777777" w:rsidTr="000E41EA">
        <w:tblPrEx>
          <w:tblW w:w="0" w:type="auto"/>
          <w:tblLook w:val="04A0"/>
        </w:tblPrEx>
        <w:tc>
          <w:tcPr>
            <w:tcW w:w="4814" w:type="dxa"/>
          </w:tcPr>
          <w:p w:rsidR="000E41EA" w:rsidP="001F16E3" w14:paraId="714B31B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EA" w:rsidP="001F16E3" w14:paraId="742AC990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EA" w:rsidP="001F16E3" w14:paraId="591B8BED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EA" w:rsidRPr="001F16E3" w:rsidP="001F16E3" w14:paraId="3C166FA8" w14:textId="4A354DC1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</w:t>
            </w:r>
          </w:p>
        </w:tc>
        <w:tc>
          <w:tcPr>
            <w:tcW w:w="4814" w:type="dxa"/>
          </w:tcPr>
          <w:p w:rsidR="000E41EA" w:rsidP="001F16E3" w14:paraId="3E28DE7C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41EA" w:rsidP="001F16E3" w14:paraId="3AED2585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41EA" w:rsidP="001F16E3" w14:paraId="43F86A31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41EA" w:rsidRPr="001F16E3" w:rsidP="001F16E3" w14:paraId="43C658AC" w14:textId="5449C850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Ігор САПОЖКО</w:t>
            </w:r>
          </w:p>
        </w:tc>
      </w:tr>
      <w:permEnd w:id="0"/>
    </w:tbl>
    <w:p w:rsidR="00231682" w:rsidRPr="001F16E3" w:rsidP="001F16E3" w14:paraId="7804F9AA" w14:textId="5CFBB20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82720E"/>
    <w:multiLevelType w:val="multilevel"/>
    <w:tmpl w:val="BBE252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>
    <w:nsid w:val="565A0D06"/>
    <w:multiLevelType w:val="multilevel"/>
    <w:tmpl w:val="B2AACE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747A4E04"/>
    <w:multiLevelType w:val="hybridMultilevel"/>
    <w:tmpl w:val="17846026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41EA"/>
    <w:rsid w:val="001060A6"/>
    <w:rsid w:val="001268E6"/>
    <w:rsid w:val="001F16E3"/>
    <w:rsid w:val="00231682"/>
    <w:rsid w:val="003377E0"/>
    <w:rsid w:val="003735BC"/>
    <w:rsid w:val="003A2799"/>
    <w:rsid w:val="003B2A39"/>
    <w:rsid w:val="004208DA"/>
    <w:rsid w:val="00424AD7"/>
    <w:rsid w:val="004B24DB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00008"/>
    <w:rsid w:val="00A84A56"/>
    <w:rsid w:val="00AE57AA"/>
    <w:rsid w:val="00B20C04"/>
    <w:rsid w:val="00B833D0"/>
    <w:rsid w:val="00CB633A"/>
    <w:rsid w:val="00D5479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1F16E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semiHidden/>
    <w:rsid w:val="001F16E3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styleId="Hyperlink">
    <w:name w:val="Hyperlink"/>
    <w:uiPriority w:val="99"/>
    <w:semiHidden/>
    <w:unhideWhenUsed/>
    <w:rsid w:val="001F16E3"/>
    <w:rPr>
      <w:color w:val="0000FF"/>
      <w:u w:val="single"/>
    </w:rPr>
  </w:style>
  <w:style w:type="paragraph" w:customStyle="1" w:styleId="1">
    <w:name w:val="Абзац списку1"/>
    <w:basedOn w:val="Normal"/>
    <w:uiPriority w:val="99"/>
    <w:qFormat/>
    <w:rsid w:val="001F16E3"/>
    <w:pPr>
      <w:ind w:left="720"/>
    </w:pPr>
    <w:rPr>
      <w:rFonts w:ascii="Calibri" w:eastAsia="Calibri" w:hAnsi="Calibri" w:cs="Calibri"/>
      <w:lang w:eastAsia="en-US"/>
    </w:rPr>
  </w:style>
  <w:style w:type="character" w:styleId="Emphasis">
    <w:name w:val="Emphasis"/>
    <w:qFormat/>
    <w:rsid w:val="001F16E3"/>
    <w:rPr>
      <w:i/>
      <w:iCs/>
    </w:rPr>
  </w:style>
  <w:style w:type="table" w:styleId="TableGrid">
    <w:name w:val="Table Grid"/>
    <w:basedOn w:val="TableNormal"/>
    <w:rsid w:val="001F16E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866-2008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53E18"/>
    <w:rsid w:val="00973F9B"/>
    <w:rsid w:val="00D329F5"/>
    <w:rsid w:val="00D822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7755</Words>
  <Characters>4421</Characters>
  <Application>Microsoft Office Word</Application>
  <DocSecurity>8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2023-08-04T08:55:00Z</dcterms:modified>
</cp:coreProperties>
</file>